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color w:val="000000"/>
          <w:w w:val="90"/>
          <w:sz w:val="44"/>
          <w:szCs w:val="44"/>
        </w:rPr>
      </w:pPr>
      <w:r>
        <w:rPr>
          <w:rFonts w:hint="eastAsia" w:ascii="方正小标宋_GBK" w:eastAsia="方正小标宋_GBK"/>
          <w:color w:val="000000"/>
          <w:w w:val="90"/>
          <w:sz w:val="44"/>
          <w:szCs w:val="44"/>
        </w:rPr>
        <w:t>重 庆 市 巴 南 区 生 态 环 境 局</w:t>
      </w:r>
    </w:p>
    <w:p>
      <w:pPr>
        <w:spacing w:line="560" w:lineRule="exact"/>
        <w:jc w:val="center"/>
        <w:rPr>
          <w:rFonts w:ascii="方正小标宋_GBK" w:eastAsia="方正小标宋_GBK"/>
          <w:sz w:val="44"/>
          <w:szCs w:val="44"/>
        </w:rPr>
      </w:pPr>
      <w:r>
        <w:rPr>
          <w:rFonts w:hint="eastAsia" w:ascii="方正小标宋_GBK" w:eastAsia="方正小标宋_GBK"/>
          <w:color w:val="000000"/>
          <w:sz w:val="44"/>
          <w:szCs w:val="44"/>
        </w:rPr>
        <w:t>行政处罚决定书</w:t>
      </w:r>
    </w:p>
    <w:p>
      <w:pPr>
        <w:spacing w:line="560" w:lineRule="exact"/>
        <w:ind w:firstLine="482"/>
        <w:jc w:val="center"/>
        <w:rPr>
          <w:rFonts w:ascii="仿宋_GB2312" w:eastAsia="仿宋_GB2312"/>
          <w:sz w:val="18"/>
          <w:u w:val="single"/>
        </w:rPr>
      </w:pPr>
    </w:p>
    <w:p>
      <w:pPr>
        <w:spacing w:line="560" w:lineRule="exact"/>
        <w:ind w:left="2" w:firstLine="636" w:firstLineChars="199"/>
        <w:jc w:val="center"/>
        <w:rPr>
          <w:rFonts w:hint="eastAsia" w:ascii="方正仿宋_GBK" w:eastAsia="方正仿宋_GBK"/>
          <w:color w:val="000000"/>
          <w:sz w:val="32"/>
          <w:szCs w:val="32"/>
        </w:rPr>
      </w:pPr>
      <w:r>
        <w:rPr>
          <w:rFonts w:hint="eastAsia" w:ascii="方正仿宋_GBK" w:eastAsia="方正仿宋_GBK"/>
          <w:color w:val="000000"/>
          <w:sz w:val="32"/>
          <w:szCs w:val="32"/>
        </w:rPr>
        <w:t>巴环罚〔2025〕</w:t>
      </w:r>
      <w:r>
        <w:rPr>
          <w:rFonts w:hint="eastAsia" w:ascii="方正仿宋_GBK" w:eastAsia="方正仿宋_GBK"/>
          <w:color w:val="000000"/>
          <w:sz w:val="32"/>
          <w:szCs w:val="32"/>
          <w:lang w:val="en-US" w:eastAsia="zh-CN"/>
        </w:rPr>
        <w:t>25</w:t>
      </w:r>
      <w:r>
        <w:rPr>
          <w:rFonts w:hint="eastAsia" w:ascii="方正仿宋_GBK" w:eastAsia="方正仿宋_GBK"/>
          <w:color w:val="000000"/>
          <w:sz w:val="32"/>
          <w:szCs w:val="32"/>
        </w:rPr>
        <w:t>号</w:t>
      </w:r>
    </w:p>
    <w:p>
      <w:pPr>
        <w:spacing w:line="560" w:lineRule="exact"/>
        <w:ind w:left="2" w:firstLine="636" w:firstLineChars="199"/>
        <w:jc w:val="center"/>
        <w:rPr>
          <w:rFonts w:hint="eastAsia" w:ascii="方正仿宋_GBK" w:eastAsia="方正仿宋_GBK"/>
          <w:color w:val="000000"/>
          <w:sz w:val="32"/>
          <w:szCs w:val="32"/>
        </w:rPr>
      </w:pPr>
    </w:p>
    <w:p>
      <w:pPr>
        <w:spacing w:line="560" w:lineRule="exact"/>
        <w:ind w:left="640" w:leftChars="305" w:firstLine="0" w:firstLineChars="0"/>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被处罚单位：</w:t>
      </w:r>
      <w:r>
        <w:rPr>
          <w:rFonts w:hint="eastAsia" w:ascii="方正仿宋_GBK" w:hAnsi="宋体" w:eastAsia="方正仿宋_GBK" w:cs="宋体"/>
          <w:kern w:val="0"/>
          <w:sz w:val="32"/>
          <w:szCs w:val="32"/>
          <w:lang w:eastAsia="zh-CN"/>
        </w:rPr>
        <w:t>重庆仁途农业有限公司</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法定代表人：何廷昌</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统一社会信用代码：91500113MA5YQF5K5A</w:t>
      </w:r>
    </w:p>
    <w:p>
      <w:pPr>
        <w:spacing w:line="560" w:lineRule="exact"/>
        <w:ind w:left="640" w:leftChars="305" w:firstLine="0" w:firstLineChars="0"/>
        <w:rPr>
          <w:rFonts w:hint="eastAsia" w:ascii="方正仿宋_GBK" w:hAnsi="宋体" w:eastAsia="方正仿宋_GBK" w:cs="宋体"/>
          <w:kern w:val="0"/>
          <w:sz w:val="32"/>
          <w:szCs w:val="32"/>
          <w:lang w:eastAsia="zh-CN"/>
        </w:rPr>
      </w:pPr>
      <w:r>
        <w:rPr>
          <w:rFonts w:hint="eastAsia" w:ascii="方正仿宋_GBK" w:eastAsia="方正仿宋_GBK"/>
          <w:sz w:val="32"/>
          <w:szCs w:val="32"/>
        </w:rPr>
        <w:t>住所：重庆市巴南区南泉红旗村7组3号</w:t>
      </w:r>
    </w:p>
    <w:p>
      <w:pPr>
        <w:adjustRightInd w:val="0"/>
        <w:snapToGrid w:val="0"/>
        <w:spacing w:line="560" w:lineRule="exact"/>
        <w:ind w:firstLine="642" w:firstLineChars="200"/>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spacing w:line="560" w:lineRule="exact"/>
        <w:ind w:left="2" w:firstLine="636" w:firstLineChars="199"/>
        <w:rPr>
          <w:rFonts w:hint="eastAsia" w:ascii="方正仿宋_GBK" w:eastAsia="方正仿宋_GBK"/>
          <w:sz w:val="32"/>
          <w:szCs w:val="32"/>
          <w:lang w:val="en-US" w:eastAsia="zh-CN"/>
        </w:rPr>
      </w:pPr>
      <w:r>
        <w:rPr>
          <w:rFonts w:hint="eastAsia" w:ascii="方正仿宋_GBK" w:hAnsi="宋体" w:eastAsia="方正仿宋_GBK"/>
          <w:sz w:val="32"/>
          <w:szCs w:val="32"/>
          <w:lang w:eastAsia="zh-CN"/>
        </w:rPr>
        <w:t>2025年4月15日，重庆市巴南区生态环境局执法人员对位于重庆市巴南区南泉红旗村7组3号的重庆仁途农业有限公司进行现场检查时发现，该公司所在的南泉街道系巴南区人民政府划定的禁止使用高污染燃料区域，而该公司在熬制牛油过程中使用的燃料木柴属于高污染燃料，已构成环境违法行为。</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以上事实有以下证据为凭：</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1.2025年4月15日对位于重庆市巴南区南泉红旗村7组3号的重庆仁途农业有限公司进行现场检查时所作的《现场检查（勘察）笔录》。</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2.2025年4月15日的现场检查《视听资料》。</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3.2025年4月16日对重庆仁途农业有限公司的厂长</w:t>
      </w:r>
      <w:bookmarkStart w:id="0" w:name="_GoBack"/>
      <w:bookmarkEnd w:id="0"/>
      <w:r>
        <w:rPr>
          <w:rFonts w:hint="eastAsia" w:ascii="方正仿宋_GBK" w:hAnsi="宋体" w:eastAsia="方正仿宋_GBK"/>
          <w:sz w:val="32"/>
          <w:szCs w:val="32"/>
        </w:rPr>
        <w:t>所作的《调查询问笔录》。</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4.《重庆市巴南区人民政府关于划定高污染禁燃区的通告》（巴南府发</w:t>
      </w:r>
      <w:r>
        <w:rPr>
          <w:rFonts w:hint="eastAsia" w:ascii="方正仿宋_GBK" w:eastAsia="方正仿宋_GBK"/>
          <w:sz w:val="32"/>
          <w:szCs w:val="32"/>
        </w:rPr>
        <w:t>〔</w:t>
      </w:r>
      <w:r>
        <w:rPr>
          <w:rFonts w:hint="eastAsia" w:ascii="方正仿宋_GBK" w:hAnsi="宋体" w:eastAsia="方正仿宋_GBK"/>
          <w:sz w:val="32"/>
          <w:szCs w:val="32"/>
        </w:rPr>
        <w:t>2016</w:t>
      </w:r>
      <w:r>
        <w:rPr>
          <w:rFonts w:hint="eastAsia" w:ascii="方正仿宋_GBK" w:eastAsia="方正仿宋_GBK"/>
          <w:sz w:val="32"/>
          <w:szCs w:val="32"/>
        </w:rPr>
        <w:t>〕</w:t>
      </w:r>
      <w:r>
        <w:rPr>
          <w:rFonts w:hint="eastAsia" w:ascii="方正仿宋_GBK" w:hAnsi="宋体" w:eastAsia="方正仿宋_GBK"/>
          <w:sz w:val="32"/>
          <w:szCs w:val="32"/>
        </w:rPr>
        <w:t>65号）、《重庆市巴南区人民政府关于新增高污染燃料禁燃区的通告》（巴南府发</w:t>
      </w:r>
      <w:r>
        <w:rPr>
          <w:rFonts w:hint="eastAsia" w:ascii="方正仿宋_GBK" w:eastAsia="方正仿宋_GBK"/>
          <w:sz w:val="32"/>
          <w:szCs w:val="32"/>
        </w:rPr>
        <w:t>〔</w:t>
      </w:r>
      <w:r>
        <w:rPr>
          <w:rFonts w:hint="eastAsia" w:ascii="方正仿宋_GBK" w:hAnsi="宋体" w:eastAsia="方正仿宋_GBK"/>
          <w:sz w:val="32"/>
          <w:szCs w:val="32"/>
        </w:rPr>
        <w:t>2018</w:t>
      </w:r>
      <w:r>
        <w:rPr>
          <w:rFonts w:hint="eastAsia" w:ascii="方正仿宋_GBK" w:eastAsia="方正仿宋_GBK"/>
          <w:sz w:val="32"/>
          <w:szCs w:val="32"/>
        </w:rPr>
        <w:t>〕</w:t>
      </w:r>
      <w:r>
        <w:rPr>
          <w:rFonts w:hint="eastAsia" w:ascii="方正仿宋_GBK" w:hAnsi="宋体" w:eastAsia="方正仿宋_GBK"/>
          <w:sz w:val="32"/>
          <w:szCs w:val="32"/>
        </w:rPr>
        <w:t>25号）。</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证据1～4证明重庆仁途农业有限公司在划定的高污染燃料禁燃区内燃用高污染燃料的环境违法事实。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宋体" w:eastAsia="方正仿宋_GBK"/>
          <w:sz w:val="32"/>
          <w:szCs w:val="32"/>
        </w:rPr>
      </w:pPr>
      <w:r>
        <w:rPr>
          <w:rFonts w:hint="eastAsia" w:ascii="方正仿宋_GBK" w:hAnsi="宋体" w:eastAsia="方正仿宋_GBK"/>
          <w:sz w:val="32"/>
          <w:szCs w:val="32"/>
        </w:rPr>
        <w:t xml:space="preserve">5.《营业执照》复印件。证明本次环境违法主体为重庆仁途农业有限公司。          </w:t>
      </w:r>
      <w:r>
        <w:rPr>
          <w:rFonts w:hint="eastAsia" w:ascii="方正仿宋_GBK" w:eastAsia="方正仿宋_GBK"/>
          <w:sz w:val="32"/>
          <w:szCs w:val="32"/>
        </w:rPr>
        <w:t xml:space="preserve">                        </w:t>
      </w:r>
    </w:p>
    <w:p>
      <w:pPr>
        <w:pStyle w:val="2"/>
        <w:keepNext w:val="0"/>
        <w:keepLines w:val="0"/>
        <w:pageBreakBefore w:val="0"/>
        <w:kinsoku/>
        <w:wordWrap/>
        <w:overflowPunct/>
        <w:topLinePunct w:val="0"/>
        <w:bidi w:val="0"/>
        <w:spacing w:line="560" w:lineRule="exact"/>
        <w:ind w:firstLine="640" w:firstLineChars="200"/>
        <w:textAlignment w:val="auto"/>
        <w:rPr>
          <w:rFonts w:hint="default" w:eastAsia="方正仿宋_GBK"/>
          <w:lang w:val="en-US" w:eastAsia="zh-CN"/>
        </w:rPr>
      </w:pPr>
      <w:r>
        <w:rPr>
          <w:rFonts w:hint="eastAsia" w:ascii="方正仿宋_GBK" w:eastAsia="方正仿宋_GBK"/>
          <w:sz w:val="32"/>
          <w:szCs w:val="32"/>
          <w:lang w:val="en-US" w:eastAsia="zh-CN"/>
        </w:rPr>
        <w:t>6.</w:t>
      </w:r>
      <w:r>
        <w:rPr>
          <w:rFonts w:hint="eastAsia" w:ascii="方正仿宋_GBK" w:hAnsi="宋体" w:eastAsia="方正仿宋_GBK" w:cs="宋体"/>
          <w:kern w:val="0"/>
          <w:sz w:val="32"/>
          <w:szCs w:val="32"/>
          <w:lang w:val="en-US" w:eastAsia="zh-CN"/>
        </w:rPr>
        <w:t>《责令改正违法行为决定书》（巴环改〔202</w:t>
      </w:r>
      <w:r>
        <w:rPr>
          <w:rFonts w:hint="eastAsia" w:ascii="方正仿宋_GBK" w:eastAsia="方正仿宋_GBK" w:cs="宋体"/>
          <w:kern w:val="0"/>
          <w:sz w:val="32"/>
          <w:szCs w:val="32"/>
          <w:lang w:val="en-US" w:eastAsia="zh-CN"/>
        </w:rPr>
        <w:t>5</w:t>
      </w:r>
      <w:r>
        <w:rPr>
          <w:rFonts w:hint="eastAsia" w:ascii="方正仿宋_GBK" w:hAnsi="宋体" w:eastAsia="方正仿宋_GBK" w:cs="宋体"/>
          <w:kern w:val="0"/>
          <w:sz w:val="32"/>
          <w:szCs w:val="32"/>
          <w:lang w:val="en-US" w:eastAsia="zh-CN"/>
        </w:rPr>
        <w:t>〕</w:t>
      </w:r>
      <w:r>
        <w:rPr>
          <w:rFonts w:hint="eastAsia" w:ascii="方正仿宋_GBK" w:eastAsia="方正仿宋_GBK" w:cs="宋体"/>
          <w:kern w:val="0"/>
          <w:sz w:val="32"/>
          <w:szCs w:val="32"/>
          <w:lang w:val="en-US" w:eastAsia="zh-CN"/>
        </w:rPr>
        <w:t>21</w:t>
      </w:r>
      <w:r>
        <w:rPr>
          <w:rFonts w:hint="eastAsia" w:ascii="方正仿宋_GBK" w:hAnsi="宋体" w:eastAsia="方正仿宋_GBK" w:cs="宋体"/>
          <w:kern w:val="0"/>
          <w:sz w:val="32"/>
          <w:szCs w:val="32"/>
          <w:lang w:val="en-US" w:eastAsia="zh-CN"/>
        </w:rPr>
        <w:t>号）。</w:t>
      </w: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spacing w:line="560" w:lineRule="exact"/>
        <w:ind w:left="2" w:firstLine="636" w:firstLineChars="199"/>
        <w:textAlignment w:val="auto"/>
        <w:rPr>
          <w:rFonts w:hint="eastAsia" w:ascii="方正仿宋_GBK" w:eastAsia="方正仿宋_GBK"/>
          <w:sz w:val="32"/>
          <w:szCs w:val="32"/>
          <w:lang w:val="en-US" w:eastAsia="zh-CN"/>
        </w:rPr>
      </w:pPr>
      <w:r>
        <w:rPr>
          <w:rFonts w:hint="eastAsia" w:ascii="方正仿宋_GBK" w:hAnsi="宋体" w:eastAsia="方正仿宋_GBK" w:cs="宋体"/>
          <w:kern w:val="0"/>
          <w:sz w:val="32"/>
          <w:szCs w:val="32"/>
          <w:lang w:val="en-US" w:eastAsia="zh-CN"/>
        </w:rPr>
        <w:t>7</w:t>
      </w:r>
      <w:r>
        <w:rPr>
          <w:rFonts w:hint="eastAsia" w:ascii="方正仿宋_GBK" w:hAnsi="宋体" w:eastAsia="方正仿宋_GBK" w:cs="宋体"/>
          <w:kern w:val="0"/>
          <w:sz w:val="32"/>
          <w:szCs w:val="32"/>
        </w:rPr>
        <w:t>.</w:t>
      </w:r>
      <w:r>
        <w:rPr>
          <w:rFonts w:hint="eastAsia" w:ascii="方正仿宋_GBK" w:eastAsia="方正仿宋_GBK"/>
          <w:sz w:val="32"/>
          <w:szCs w:val="32"/>
        </w:rPr>
        <w:t>《行政处罚事先告知书</w:t>
      </w:r>
      <w:r>
        <w:rPr>
          <w:rFonts w:hint="eastAsia" w:eastAsia="方正仿宋_GBK"/>
          <w:sz w:val="32"/>
          <w:szCs w:val="32"/>
        </w:rPr>
        <w:t>》</w:t>
      </w:r>
      <w:r>
        <w:rPr>
          <w:rFonts w:hint="eastAsia" w:ascii="方正仿宋_GBK" w:eastAsia="方正仿宋_GBK"/>
          <w:sz w:val="32"/>
          <w:szCs w:val="32"/>
        </w:rPr>
        <w:t>（巴环罚告〔20</w:t>
      </w:r>
      <w:r>
        <w:rPr>
          <w:rFonts w:hint="eastAsia" w:ascii="方正仿宋_GBK" w:eastAsia="方正仿宋_GBK"/>
          <w:sz w:val="32"/>
          <w:szCs w:val="32"/>
          <w:lang w:val="en-US" w:eastAsia="zh-CN"/>
        </w:rPr>
        <w:t>25</w:t>
      </w:r>
      <w:r>
        <w:rPr>
          <w:rFonts w:hint="eastAsia" w:ascii="方正仿宋_GBK" w:eastAsia="方正仿宋_GBK"/>
          <w:sz w:val="32"/>
          <w:szCs w:val="32"/>
        </w:rPr>
        <w:t>〕</w:t>
      </w:r>
      <w:r>
        <w:rPr>
          <w:rFonts w:hint="eastAsia" w:ascii="方正仿宋_GBK" w:eastAsia="方正仿宋_GBK"/>
          <w:sz w:val="32"/>
          <w:szCs w:val="32"/>
          <w:lang w:val="en-US" w:eastAsia="zh-CN"/>
        </w:rPr>
        <w:t>21</w:t>
      </w:r>
      <w:r>
        <w:rPr>
          <w:rFonts w:hint="eastAsia" w:ascii="方正仿宋_GBK" w:eastAsia="方正仿宋_GBK"/>
          <w:sz w:val="32"/>
          <w:szCs w:val="32"/>
        </w:rPr>
        <w:t>号）。</w:t>
      </w:r>
      <w:r>
        <w:rPr>
          <w:rFonts w:hint="eastAsia" w:ascii="方正仿宋_GBK" w:hAnsi="宋体" w:eastAsia="方正仿宋_GBK"/>
          <w:sz w:val="32"/>
          <w:szCs w:val="32"/>
        </w:rPr>
        <w:t>证据</w:t>
      </w:r>
      <w:r>
        <w:rPr>
          <w:rFonts w:hint="eastAsia" w:ascii="方正仿宋_GBK" w:hAnsi="宋体" w:eastAsia="方正仿宋_GBK"/>
          <w:sz w:val="32"/>
          <w:szCs w:val="32"/>
          <w:lang w:val="en-US" w:eastAsia="zh-CN"/>
        </w:rPr>
        <w:t>6</w:t>
      </w:r>
      <w:r>
        <w:rPr>
          <w:rFonts w:hint="eastAsia" w:ascii="方正仿宋_GBK" w:hAnsi="宋体" w:eastAsia="方正仿宋_GBK"/>
          <w:sz w:val="32"/>
          <w:szCs w:val="32"/>
        </w:rPr>
        <w:t>～</w:t>
      </w:r>
      <w:r>
        <w:rPr>
          <w:rFonts w:hint="eastAsia" w:ascii="方正仿宋_GBK" w:hAnsi="宋体" w:eastAsia="方正仿宋_GBK"/>
          <w:sz w:val="32"/>
          <w:szCs w:val="32"/>
          <w:lang w:val="en-US" w:eastAsia="zh-CN"/>
        </w:rPr>
        <w:t>7</w:t>
      </w:r>
      <w:r>
        <w:rPr>
          <w:rFonts w:hint="eastAsia" w:ascii="方正仿宋_GBK" w:eastAsia="方正仿宋_GBK"/>
          <w:sz w:val="32"/>
          <w:szCs w:val="32"/>
        </w:rPr>
        <w:t>证明</w:t>
      </w:r>
      <w:r>
        <w:rPr>
          <w:rFonts w:hint="eastAsia" w:ascii="方正仿宋_GBK" w:eastAsia="方正仿宋_GBK"/>
          <w:sz w:val="32"/>
          <w:szCs w:val="32"/>
          <w:lang w:eastAsia="zh-CN"/>
        </w:rPr>
        <w:t>重庆市巴南区生态环境局</w:t>
      </w:r>
      <w:r>
        <w:rPr>
          <w:rFonts w:hint="eastAsia" w:ascii="方正仿宋_GBK" w:eastAsia="方正仿宋_GBK"/>
          <w:sz w:val="32"/>
          <w:szCs w:val="32"/>
        </w:rPr>
        <w:t>行政处罚程序合法。</w:t>
      </w:r>
    </w:p>
    <w:p>
      <w:pPr>
        <w:spacing w:line="560" w:lineRule="exact"/>
        <w:ind w:firstLine="640" w:firstLineChars="200"/>
        <w:rPr>
          <w:rFonts w:hint="eastAsia"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重庆仁途农业有限公司</w:t>
      </w:r>
      <w:r>
        <w:rPr>
          <w:rFonts w:hint="eastAsia" w:ascii="方正仿宋_GBK" w:eastAsia="方正仿宋_GBK"/>
          <w:sz w:val="32"/>
          <w:szCs w:val="32"/>
        </w:rPr>
        <w:t>上述行为违反了《</w:t>
      </w:r>
      <w:r>
        <w:rPr>
          <w:rFonts w:hint="eastAsia" w:ascii="方正仿宋_GBK" w:eastAsia="方正仿宋_GBK"/>
          <w:sz w:val="32"/>
          <w:szCs w:val="32"/>
          <w:lang w:eastAsia="zh-CN"/>
        </w:rPr>
        <w:t>重庆市大气污染防治条例</w:t>
      </w:r>
      <w:r>
        <w:rPr>
          <w:rFonts w:hint="eastAsia" w:ascii="方正仿宋_GBK" w:eastAsia="方正仿宋_GBK"/>
          <w:sz w:val="32"/>
          <w:szCs w:val="32"/>
        </w:rPr>
        <w:t>》第</w:t>
      </w:r>
      <w:r>
        <w:rPr>
          <w:rFonts w:hint="eastAsia" w:ascii="方正仿宋_GBK" w:eastAsia="方正仿宋_GBK"/>
          <w:sz w:val="32"/>
          <w:szCs w:val="32"/>
          <w:lang w:eastAsia="zh-CN"/>
        </w:rPr>
        <w:t>三十二条</w:t>
      </w:r>
      <w:r>
        <w:rPr>
          <w:rFonts w:hint="eastAsia" w:ascii="方正仿宋_GBK" w:hAnsi="宋体" w:eastAsia="方正仿宋_GBK" w:cs="宋体"/>
          <w:kern w:val="0"/>
          <w:sz w:val="32"/>
          <w:szCs w:val="32"/>
          <w:lang w:eastAsia="zh-CN"/>
        </w:rPr>
        <w:t>“市、区县（自治县）人民政府应当在城市建成区和其他需要保护的区域划定高污染燃料禁燃区。在划定的高污染燃料禁燃区内，禁止销售和使用原煤、煤矸石、重油、渣油、石油焦、木柴、秸秆等国家和本市规定的高污染燃料。现有使用高污染燃料的设施应当限期淘汰或者改用天然气、页岩气、液化石油气、电、风能等清洁能源。”之规定，</w:t>
      </w:r>
      <w:r>
        <w:rPr>
          <w:rFonts w:hint="eastAsia" w:ascii="方正仿宋_GBK" w:eastAsia="方正仿宋_GBK"/>
          <w:sz w:val="32"/>
          <w:szCs w:val="32"/>
        </w:rPr>
        <w:t>已构成</w:t>
      </w:r>
      <w:r>
        <w:rPr>
          <w:rFonts w:hint="eastAsia" w:ascii="方正仿宋_GBK" w:eastAsia="方正仿宋_GBK"/>
          <w:sz w:val="32"/>
          <w:szCs w:val="32"/>
          <w:lang w:eastAsia="zh-CN"/>
        </w:rPr>
        <w:t>在划定的高污染燃料禁燃区内燃用高污染燃料</w:t>
      </w:r>
      <w:r>
        <w:rPr>
          <w:rFonts w:hint="eastAsia" w:ascii="方正仿宋_GBK" w:eastAsia="方正仿宋_GBK"/>
          <w:sz w:val="32"/>
          <w:szCs w:val="32"/>
        </w:rPr>
        <w:t>的环境违法行为。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lang w:eastAsia="zh-CN"/>
        </w:rPr>
        <w:t>重庆市巴南区生态环境局</w:t>
      </w:r>
      <w:r>
        <w:rPr>
          <w:rFonts w:ascii="方正仿宋_GBK" w:eastAsia="方正仿宋_GBK"/>
          <w:sz w:val="32"/>
          <w:szCs w:val="32"/>
        </w:rPr>
        <w:t>于</w:t>
      </w:r>
      <w:r>
        <w:rPr>
          <w:rFonts w:hint="eastAsia" w:ascii="方正仿宋_GBK" w:eastAsia="方正仿宋_GBK"/>
          <w:sz w:val="32"/>
          <w:szCs w:val="32"/>
        </w:rPr>
        <w:t>20</w:t>
      </w:r>
      <w:r>
        <w:rPr>
          <w:rFonts w:hint="eastAsia" w:ascii="方正仿宋_GBK" w:eastAsia="方正仿宋_GBK"/>
          <w:sz w:val="32"/>
          <w:szCs w:val="32"/>
          <w:lang w:val="en-US" w:eastAsia="zh-CN"/>
        </w:rPr>
        <w:t>25</w:t>
      </w:r>
      <w:r>
        <w:rPr>
          <w:rFonts w:hint="eastAsia" w:ascii="方正仿宋_GBK" w:eastAsia="方正仿宋_GBK"/>
          <w:sz w:val="32"/>
          <w:szCs w:val="32"/>
        </w:rPr>
        <w:t>年</w:t>
      </w:r>
      <w:r>
        <w:rPr>
          <w:rFonts w:hint="eastAsia" w:ascii="方正仿宋_GBK" w:eastAsia="方正仿宋_GBK"/>
          <w:sz w:val="32"/>
          <w:szCs w:val="32"/>
          <w:lang w:val="en-US" w:eastAsia="zh-CN"/>
        </w:rPr>
        <w:t>5</w:t>
      </w:r>
      <w:r>
        <w:rPr>
          <w:rFonts w:hint="eastAsia" w:ascii="方正仿宋_GBK" w:eastAsia="方正仿宋_GBK"/>
          <w:sz w:val="32"/>
          <w:szCs w:val="32"/>
        </w:rPr>
        <w:t>月</w:t>
      </w:r>
      <w:r>
        <w:rPr>
          <w:rFonts w:hint="eastAsia" w:ascii="方正仿宋_GBK" w:eastAsia="方正仿宋_GBK"/>
          <w:sz w:val="32"/>
          <w:szCs w:val="32"/>
          <w:lang w:val="en-US" w:eastAsia="zh-CN"/>
        </w:rPr>
        <w:t>22</w:t>
      </w:r>
      <w:r>
        <w:rPr>
          <w:rFonts w:hint="eastAsia" w:ascii="方正仿宋_GBK" w:eastAsia="方正仿宋_GBK"/>
          <w:sz w:val="32"/>
          <w:szCs w:val="32"/>
        </w:rPr>
        <w:t>日向</w:t>
      </w:r>
      <w:r>
        <w:rPr>
          <w:rFonts w:hint="eastAsia" w:ascii="方正仿宋_GBK" w:eastAsia="方正仿宋_GBK"/>
          <w:sz w:val="32"/>
          <w:szCs w:val="32"/>
          <w:lang w:eastAsia="zh-CN"/>
        </w:rPr>
        <w:t>重庆仁途农业有限公司</w:t>
      </w:r>
      <w:r>
        <w:rPr>
          <w:rFonts w:hint="eastAsia" w:ascii="方正仿宋_GBK" w:eastAsia="方正仿宋_GBK"/>
          <w:sz w:val="32"/>
          <w:szCs w:val="32"/>
        </w:rPr>
        <w:t>直接送达了《行政处罚事先告知书</w:t>
      </w:r>
      <w:r>
        <w:rPr>
          <w:rFonts w:hint="eastAsia" w:eastAsia="方正仿宋_GBK"/>
          <w:sz w:val="32"/>
          <w:szCs w:val="32"/>
        </w:rPr>
        <w:t>》</w:t>
      </w:r>
      <w:r>
        <w:rPr>
          <w:rFonts w:hint="eastAsia" w:ascii="方正仿宋_GBK" w:eastAsia="方正仿宋_GBK"/>
          <w:sz w:val="32"/>
          <w:szCs w:val="32"/>
        </w:rPr>
        <w:t>（巴环罚告〔20</w:t>
      </w:r>
      <w:r>
        <w:rPr>
          <w:rFonts w:hint="eastAsia" w:ascii="方正仿宋_GBK" w:eastAsia="方正仿宋_GBK"/>
          <w:sz w:val="32"/>
          <w:szCs w:val="32"/>
          <w:lang w:val="en-US" w:eastAsia="zh-CN"/>
        </w:rPr>
        <w:t>25</w:t>
      </w:r>
      <w:r>
        <w:rPr>
          <w:rFonts w:hint="eastAsia" w:ascii="方正仿宋_GBK" w:eastAsia="方正仿宋_GBK"/>
          <w:sz w:val="32"/>
          <w:szCs w:val="32"/>
        </w:rPr>
        <w:t>〕</w:t>
      </w:r>
      <w:r>
        <w:rPr>
          <w:rFonts w:hint="eastAsia" w:ascii="方正仿宋_GBK" w:eastAsia="方正仿宋_GBK"/>
          <w:sz w:val="32"/>
          <w:szCs w:val="32"/>
          <w:lang w:val="en-US" w:eastAsia="zh-CN"/>
        </w:rPr>
        <w:t>21</w:t>
      </w:r>
      <w:r>
        <w:rPr>
          <w:rFonts w:hint="eastAsia" w:ascii="方正仿宋_GBK" w:eastAsia="方正仿宋_GBK"/>
          <w:sz w:val="32"/>
          <w:szCs w:val="32"/>
        </w:rPr>
        <w:t>号）和</w:t>
      </w:r>
      <w:r>
        <w:rPr>
          <w:rFonts w:hint="eastAsia" w:ascii="方正仿宋_GBK" w:hAnsi="宋体" w:eastAsia="方正仿宋_GBK" w:cs="宋体"/>
          <w:kern w:val="0"/>
          <w:sz w:val="32"/>
          <w:szCs w:val="32"/>
          <w:lang w:val="en-US" w:eastAsia="zh-CN"/>
        </w:rPr>
        <w:t>《责令改正违法行为决定书》（巴环改〔202</w:t>
      </w:r>
      <w:r>
        <w:rPr>
          <w:rFonts w:hint="eastAsia" w:ascii="方正仿宋_GBK" w:eastAsia="方正仿宋_GBK" w:cs="宋体"/>
          <w:kern w:val="0"/>
          <w:sz w:val="32"/>
          <w:szCs w:val="32"/>
          <w:lang w:val="en-US" w:eastAsia="zh-CN"/>
        </w:rPr>
        <w:t>5</w:t>
      </w:r>
      <w:r>
        <w:rPr>
          <w:rFonts w:hint="eastAsia" w:ascii="方正仿宋_GBK" w:hAnsi="宋体" w:eastAsia="方正仿宋_GBK" w:cs="宋体"/>
          <w:kern w:val="0"/>
          <w:sz w:val="32"/>
          <w:szCs w:val="32"/>
          <w:lang w:val="en-US" w:eastAsia="zh-CN"/>
        </w:rPr>
        <w:t>〕</w:t>
      </w:r>
      <w:r>
        <w:rPr>
          <w:rFonts w:hint="eastAsia" w:ascii="方正仿宋_GBK" w:eastAsia="方正仿宋_GBK" w:cs="宋体"/>
          <w:kern w:val="0"/>
          <w:sz w:val="32"/>
          <w:szCs w:val="32"/>
          <w:lang w:val="en-US" w:eastAsia="zh-CN"/>
        </w:rPr>
        <w:t>21</w:t>
      </w:r>
      <w:r>
        <w:rPr>
          <w:rFonts w:hint="eastAsia" w:ascii="方正仿宋_GBK" w:hAnsi="宋体" w:eastAsia="方正仿宋_GBK" w:cs="宋体"/>
          <w:kern w:val="0"/>
          <w:sz w:val="32"/>
          <w:szCs w:val="32"/>
          <w:lang w:val="en-US" w:eastAsia="zh-CN"/>
        </w:rPr>
        <w:t>号）</w:t>
      </w:r>
      <w:r>
        <w:rPr>
          <w:rFonts w:hint="eastAsia" w:ascii="方正仿宋_GBK" w:eastAsia="方正仿宋_GBK"/>
          <w:sz w:val="32"/>
          <w:szCs w:val="32"/>
        </w:rPr>
        <w:t>，告知陈述申辩权，并责令改正环境违法行为。</w:t>
      </w:r>
      <w:r>
        <w:rPr>
          <w:rFonts w:hint="eastAsia" w:ascii="方正仿宋_GBK" w:hAnsi="方正仿宋_GBK" w:eastAsia="方正仿宋_GBK" w:cs="方正仿宋_GBK"/>
          <w:sz w:val="32"/>
          <w:szCs w:val="32"/>
          <w:lang w:eastAsia="zh-CN"/>
        </w:rPr>
        <w:t>重庆仁途农业有限公司</w:t>
      </w:r>
      <w:r>
        <w:rPr>
          <w:rFonts w:hint="eastAsia" w:ascii="方正仿宋_GBK" w:eastAsia="方正仿宋_GBK"/>
          <w:sz w:val="32"/>
          <w:szCs w:val="32"/>
        </w:rPr>
        <w:t>在告知的期限内未进行陈述申辩。</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lang w:eastAsia="zh-CN"/>
        </w:rPr>
        <w:t>重庆市巴南区生态环境局</w:t>
      </w:r>
      <w:r>
        <w:rPr>
          <w:rFonts w:hint="eastAsia" w:ascii="方正仿宋_GBK" w:eastAsia="方正仿宋_GBK"/>
          <w:sz w:val="32"/>
          <w:szCs w:val="32"/>
        </w:rPr>
        <w:t>认为：</w:t>
      </w:r>
      <w:r>
        <w:rPr>
          <w:rFonts w:hint="eastAsia" w:ascii="方正仿宋_GBK" w:hAnsi="宋体" w:eastAsia="方正仿宋_GBK" w:cs="宋体"/>
          <w:kern w:val="0"/>
          <w:sz w:val="32"/>
          <w:szCs w:val="32"/>
          <w:lang w:eastAsia="zh-CN"/>
        </w:rPr>
        <w:t>重庆仁途农业有限公司</w:t>
      </w:r>
      <w:r>
        <w:rPr>
          <w:rFonts w:hint="eastAsia" w:ascii="方正仿宋_GBK" w:eastAsia="方正仿宋_GBK"/>
          <w:sz w:val="32"/>
          <w:szCs w:val="32"/>
          <w:lang w:val="en-US" w:eastAsia="zh-CN"/>
        </w:rPr>
        <w:t>在划定的高污染燃料禁燃区内燃用木柴等高污染燃料</w:t>
      </w:r>
      <w:r>
        <w:rPr>
          <w:rFonts w:hint="eastAsia" w:ascii="方正仿宋_GBK" w:hAnsi="宋体" w:eastAsia="方正仿宋_GBK" w:cs="宋体"/>
          <w:kern w:val="0"/>
          <w:sz w:val="32"/>
          <w:szCs w:val="32"/>
          <w:lang w:eastAsia="zh-CN"/>
        </w:rPr>
        <w:t>，违反了《</w:t>
      </w:r>
      <w:r>
        <w:rPr>
          <w:rFonts w:hint="eastAsia" w:ascii="方正仿宋_GBK" w:eastAsia="方正仿宋_GBK"/>
          <w:sz w:val="32"/>
          <w:szCs w:val="32"/>
          <w:lang w:eastAsia="zh-CN"/>
        </w:rPr>
        <w:t>重庆市大气污染防治条例</w:t>
      </w:r>
      <w:r>
        <w:rPr>
          <w:rFonts w:hint="eastAsia" w:ascii="方正仿宋_GBK" w:eastAsia="方正仿宋_GBK"/>
          <w:sz w:val="32"/>
          <w:szCs w:val="32"/>
        </w:rPr>
        <w:t>》</w:t>
      </w:r>
      <w:r>
        <w:rPr>
          <w:rFonts w:hint="eastAsia" w:ascii="方正仿宋_GBK" w:eastAsia="方正仿宋_GBK"/>
          <w:sz w:val="32"/>
          <w:szCs w:val="32"/>
          <w:lang w:eastAsia="zh-CN"/>
        </w:rPr>
        <w:t>第三十二条</w:t>
      </w:r>
      <w:r>
        <w:rPr>
          <w:rFonts w:hint="eastAsia" w:ascii="方正仿宋_GBK" w:eastAsia="方正仿宋_GBK"/>
          <w:sz w:val="32"/>
          <w:szCs w:val="32"/>
        </w:rPr>
        <w:t>的规定，已构成环境违法行为，应当为此承担法律责任。</w:t>
      </w:r>
      <w:r>
        <w:rPr>
          <w:rFonts w:hint="eastAsia" w:ascii="方正仿宋_GBK" w:eastAsia="方正仿宋_GBK"/>
          <w:sz w:val="32"/>
          <w:szCs w:val="32"/>
          <w:lang w:eastAsia="zh-CN"/>
        </w:rPr>
        <w:t>按照《重庆市生态环境行政处罚裁量基准》的规定，裁量因子的选取：两年内未受过处罚且积极配合调查，共性裁量因子取值分别为1、1、1；整改措施正在落实中，该公司为一般企事业单位且属过失违法，修正因子取值分别为</w:t>
      </w:r>
      <w:r>
        <w:rPr>
          <w:rFonts w:hint="eastAsia" w:ascii="方正仿宋_GBK" w:eastAsia="方正仿宋_GBK"/>
          <w:sz w:val="32"/>
          <w:szCs w:val="32"/>
          <w:lang w:val="en-US" w:eastAsia="zh-CN"/>
        </w:rPr>
        <w:t>0</w:t>
      </w:r>
      <w:r>
        <w:rPr>
          <w:rFonts w:hint="eastAsia" w:ascii="方正仿宋_GBK" w:eastAsia="方正仿宋_GBK"/>
          <w:sz w:val="32"/>
          <w:szCs w:val="32"/>
          <w:lang w:eastAsia="zh-CN"/>
        </w:rPr>
        <w:t>、0、-</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。根据法定处罚幅度</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0万元及以上裁量因子计算结果，处罚金额为贰万元</w:t>
      </w:r>
      <w:r>
        <w:rPr>
          <w:rFonts w:hint="eastAsia" w:ascii="方正仿宋_GBK" w:eastAsia="方正仿宋_GBK"/>
          <w:sz w:val="32"/>
          <w:szCs w:val="32"/>
          <w:lang w:val="en-US" w:eastAsia="zh-CN"/>
        </w:rPr>
        <w:t>整</w:t>
      </w:r>
      <w:r>
        <w:rPr>
          <w:rFonts w:hint="eastAsia" w:ascii="方正仿宋_GBK" w:eastAsia="方正仿宋_GBK"/>
          <w:sz w:val="32"/>
          <w:szCs w:val="32"/>
          <w:lang w:eastAsia="zh-CN"/>
        </w:rPr>
        <w:t>。</w:t>
      </w:r>
      <w:r>
        <w:rPr>
          <w:rFonts w:hint="eastAsia" w:ascii="方正仿宋_GBK" w:hAnsi="宋体" w:eastAsia="方正仿宋_GBK" w:cs="宋体"/>
          <w:kern w:val="0"/>
          <w:sz w:val="32"/>
          <w:szCs w:val="32"/>
          <w:lang w:eastAsia="zh-CN"/>
        </w:rPr>
        <w:t>重庆仁途农业有限公司</w:t>
      </w:r>
      <w:r>
        <w:rPr>
          <w:rFonts w:hint="eastAsia" w:ascii="方正仿宋_GBK" w:eastAsia="方正仿宋_GBK"/>
          <w:sz w:val="32"/>
          <w:szCs w:val="32"/>
        </w:rPr>
        <w:t>应当引以为戒，认真学习和严格遵守生态环境保护法律法规，加强环境管理，积极防治污染，杜绝违法行为的发生。</w:t>
      </w:r>
    </w:p>
    <w:p>
      <w:pPr>
        <w:spacing w:line="560" w:lineRule="exact"/>
        <w:ind w:firstLine="642" w:firstLineChars="200"/>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依据《重庆市大气污染防治条例》第七十三条“违反本条例规定，燃用高污染燃料的，由生态环境主管部门责令停止使用、拆除设施，对企业事业单位和其他生产经营者处二万元以上二十万元以下罚款，并可以对个人处二百元以上二千元以下罚款。”之规定，重庆市巴南区生态环境局决定对重庆仁途农业有限公司</w:t>
      </w:r>
      <w:r>
        <w:rPr>
          <w:rFonts w:hint="eastAsia" w:ascii="方正仿宋_GBK" w:eastAsia="方正仿宋_GBK"/>
          <w:sz w:val="32"/>
          <w:szCs w:val="32"/>
        </w:rPr>
        <w:t xml:space="preserve">作出如下行政处罚：    </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罚款</w:t>
      </w:r>
      <w:r>
        <w:rPr>
          <w:rFonts w:hint="eastAsia" w:ascii="方正仿宋_GBK" w:eastAsia="方正仿宋_GBK"/>
          <w:sz w:val="32"/>
          <w:szCs w:val="32"/>
          <w:lang w:eastAsia="zh-CN"/>
        </w:rPr>
        <w:t>贰万</w:t>
      </w:r>
      <w:r>
        <w:rPr>
          <w:rFonts w:hint="eastAsia" w:ascii="方正仿宋_GBK" w:eastAsia="方正仿宋_GBK"/>
          <w:sz w:val="32"/>
          <w:szCs w:val="32"/>
        </w:rPr>
        <w:t>元</w:t>
      </w:r>
      <w:r>
        <w:rPr>
          <w:rFonts w:hint="eastAsia" w:ascii="方正仿宋_GBK" w:eastAsia="方正仿宋_GBK"/>
          <w:sz w:val="32"/>
          <w:szCs w:val="32"/>
          <w:lang w:eastAsia="zh-CN"/>
        </w:rPr>
        <w:t>（小写：</w:t>
      </w:r>
      <w:r>
        <w:rPr>
          <w:rFonts w:hint="eastAsia" w:ascii="方正仿宋_GBK" w:eastAsia="方正仿宋_GBK"/>
          <w:sz w:val="32"/>
          <w:szCs w:val="32"/>
          <w:lang w:val="en-US" w:eastAsia="zh-CN"/>
        </w:rPr>
        <w:t>20000元</w:t>
      </w:r>
      <w:r>
        <w:rPr>
          <w:rFonts w:hint="eastAsia" w:ascii="方正仿宋_GBK" w:eastAsia="方正仿宋_GBK"/>
          <w:sz w:val="32"/>
          <w:szCs w:val="32"/>
          <w:lang w:eastAsia="zh-CN"/>
        </w:rPr>
        <w:t>）</w:t>
      </w:r>
      <w:r>
        <w:rPr>
          <w:rFonts w:hint="eastAsia" w:ascii="方正仿宋_GBK" w:eastAsia="方正仿宋_GBK"/>
          <w:sz w:val="32"/>
          <w:szCs w:val="32"/>
        </w:rPr>
        <w:t>。</w:t>
      </w:r>
    </w:p>
    <w:p>
      <w:pPr>
        <w:keepNext w:val="0"/>
        <w:keepLines w:val="0"/>
        <w:pageBreakBefore w:val="0"/>
        <w:kinsoku/>
        <w:wordWrap/>
        <w:overflowPunct/>
        <w:topLinePunct w:val="0"/>
        <w:bidi w:val="0"/>
        <w:spacing w:line="560" w:lineRule="exact"/>
        <w:ind w:left="2" w:firstLine="636" w:firstLineChars="199"/>
        <w:textAlignment w:val="auto"/>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hint="eastAsia" w:ascii="方正仿宋_GBK" w:eastAsia="方正仿宋_GBK"/>
          <w:sz w:val="32"/>
          <w:szCs w:val="32"/>
          <w:lang w:eastAsia="zh-CN"/>
        </w:rPr>
        <w:t>重庆市巴南区生态环境局</w:t>
      </w:r>
      <w:r>
        <w:rPr>
          <w:rFonts w:hint="eastAsia" w:ascii="方正仿宋_GBK" w:eastAsia="方正仿宋_GBK"/>
          <w:sz w:val="32"/>
          <w:szCs w:val="32"/>
        </w:rPr>
        <w:t>可依据《中华人民共和国行政处罚法》第七十二条第一项的规定，每日按罚款数额的3%加处罚款。</w:t>
      </w:r>
    </w:p>
    <w:p>
      <w:pPr>
        <w:keepNext w:val="0"/>
        <w:keepLines w:val="0"/>
        <w:pageBreakBefore w:val="0"/>
        <w:kinsoku/>
        <w:wordWrap/>
        <w:overflowPunct/>
        <w:topLinePunct w:val="0"/>
        <w:bidi w:val="0"/>
        <w:spacing w:line="560" w:lineRule="exact"/>
        <w:ind w:left="2" w:firstLine="639" w:firstLineChars="199"/>
        <w:textAlignment w:val="auto"/>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keepNext w:val="0"/>
        <w:keepLines w:val="0"/>
        <w:pageBreakBefore w:val="0"/>
        <w:kinsoku/>
        <w:wordWrap/>
        <w:overflowPunct/>
        <w:topLinePunct w:val="0"/>
        <w:bidi w:val="0"/>
        <w:spacing w:line="560" w:lineRule="exact"/>
        <w:ind w:left="2" w:firstLine="636" w:firstLineChars="199"/>
        <w:textAlignment w:val="auto"/>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lang w:eastAsia="zh-CN"/>
        </w:rPr>
        <w:t>重庆市巴南区生态环境局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spacing w:line="560" w:lineRule="exact"/>
        <w:ind w:left="2" w:firstLine="636" w:firstLineChars="199"/>
        <w:rPr>
          <w:rFonts w:ascii="方正仿宋_GBK" w:eastAsia="方正仿宋_GBK"/>
          <w:sz w:val="32"/>
          <w:szCs w:val="32"/>
        </w:rPr>
      </w:pPr>
    </w:p>
    <w:p>
      <w:pPr>
        <w:spacing w:line="560" w:lineRule="exact"/>
        <w:ind w:left="2" w:firstLine="636" w:firstLineChars="199"/>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ind w:left="2" w:firstLine="636" w:firstLineChars="199"/>
        <w:jc w:val="right"/>
        <w:rPr>
          <w:rFonts w:hint="eastAsia" w:ascii="方正仿宋_GBK" w:eastAsia="方正仿宋_GBK"/>
          <w:sz w:val="32"/>
          <w:szCs w:val="32"/>
          <w:lang w:eastAsia="zh-CN"/>
        </w:rPr>
      </w:pPr>
      <w:r>
        <w:rPr>
          <w:rFonts w:hint="eastAsia" w:ascii="方正仿宋_GBK" w:eastAsia="方正仿宋_GBK"/>
          <w:sz w:val="32"/>
          <w:szCs w:val="32"/>
          <w:lang w:eastAsia="zh-CN"/>
        </w:rPr>
        <w:t>重庆市巴南区生态环境局</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202</w:t>
      </w:r>
      <w:r>
        <w:rPr>
          <w:rFonts w:hint="eastAsia" w:ascii="方正仿宋_GBK" w:eastAsia="方正仿宋_GBK"/>
          <w:sz w:val="32"/>
          <w:szCs w:val="32"/>
          <w:lang w:val="en-US"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6</w:t>
      </w:r>
      <w:r>
        <w:rPr>
          <w:rFonts w:hint="eastAsia" w:ascii="方正仿宋_GBK" w:eastAsia="方正仿宋_GBK"/>
          <w:sz w:val="32"/>
          <w:szCs w:val="32"/>
        </w:rPr>
        <w:t>月</w:t>
      </w:r>
      <w:r>
        <w:rPr>
          <w:rFonts w:hint="eastAsia" w:ascii="方正仿宋_GBK" w:eastAsia="方正仿宋_GBK"/>
          <w:sz w:val="32"/>
          <w:szCs w:val="32"/>
          <w:lang w:val="en-US" w:eastAsia="zh-CN"/>
        </w:rPr>
        <w:t>17</w:t>
      </w:r>
      <w:r>
        <w:rPr>
          <w:rFonts w:hint="eastAsia" w:ascii="方正仿宋_GBK" w:eastAsia="方正仿宋_GBK"/>
          <w:sz w:val="32"/>
          <w:szCs w:val="32"/>
        </w:rPr>
        <w:t>日</w:t>
      </w:r>
    </w:p>
    <w:sectPr>
      <w:footerReference r:id="rId5" w:type="default"/>
      <w:pgSz w:w="11906" w:h="16838"/>
      <w:pgMar w:top="1474" w:right="1588" w:bottom="1440"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AD315A"/>
    <w:rsid w:val="00006295"/>
    <w:rsid w:val="00020717"/>
    <w:rsid w:val="000232BB"/>
    <w:rsid w:val="00036ED3"/>
    <w:rsid w:val="0004363A"/>
    <w:rsid w:val="000472FF"/>
    <w:rsid w:val="00055F13"/>
    <w:rsid w:val="00084CEE"/>
    <w:rsid w:val="000C244E"/>
    <w:rsid w:val="000D63F0"/>
    <w:rsid w:val="000E0FD6"/>
    <w:rsid w:val="000F6808"/>
    <w:rsid w:val="00113178"/>
    <w:rsid w:val="00114148"/>
    <w:rsid w:val="001152F0"/>
    <w:rsid w:val="001243C4"/>
    <w:rsid w:val="00124433"/>
    <w:rsid w:val="001362B1"/>
    <w:rsid w:val="0015188A"/>
    <w:rsid w:val="00162474"/>
    <w:rsid w:val="001831CC"/>
    <w:rsid w:val="001866D1"/>
    <w:rsid w:val="001A7E58"/>
    <w:rsid w:val="001E2CB9"/>
    <w:rsid w:val="001F2AA3"/>
    <w:rsid w:val="00204013"/>
    <w:rsid w:val="00205CCB"/>
    <w:rsid w:val="002125BC"/>
    <w:rsid w:val="00214E3F"/>
    <w:rsid w:val="002232A2"/>
    <w:rsid w:val="0023001A"/>
    <w:rsid w:val="002479C5"/>
    <w:rsid w:val="00265F5E"/>
    <w:rsid w:val="00266348"/>
    <w:rsid w:val="00267F7E"/>
    <w:rsid w:val="002820DA"/>
    <w:rsid w:val="0028284E"/>
    <w:rsid w:val="00283388"/>
    <w:rsid w:val="002847C8"/>
    <w:rsid w:val="00286011"/>
    <w:rsid w:val="002A1ED2"/>
    <w:rsid w:val="002B1244"/>
    <w:rsid w:val="002C690E"/>
    <w:rsid w:val="0033654B"/>
    <w:rsid w:val="00336E11"/>
    <w:rsid w:val="003463BE"/>
    <w:rsid w:val="003524AC"/>
    <w:rsid w:val="00352BE2"/>
    <w:rsid w:val="0037150A"/>
    <w:rsid w:val="00371AE9"/>
    <w:rsid w:val="003774B6"/>
    <w:rsid w:val="00390CDF"/>
    <w:rsid w:val="003B7B74"/>
    <w:rsid w:val="003D6A8E"/>
    <w:rsid w:val="003D7550"/>
    <w:rsid w:val="003E3AA2"/>
    <w:rsid w:val="003E3E37"/>
    <w:rsid w:val="004011E0"/>
    <w:rsid w:val="00405D02"/>
    <w:rsid w:val="00407B24"/>
    <w:rsid w:val="0041034F"/>
    <w:rsid w:val="00436667"/>
    <w:rsid w:val="004417CD"/>
    <w:rsid w:val="00447CD9"/>
    <w:rsid w:val="0045209B"/>
    <w:rsid w:val="00452FBE"/>
    <w:rsid w:val="0045391F"/>
    <w:rsid w:val="0046203F"/>
    <w:rsid w:val="00463457"/>
    <w:rsid w:val="00464E34"/>
    <w:rsid w:val="00466B40"/>
    <w:rsid w:val="004B08DD"/>
    <w:rsid w:val="004B396B"/>
    <w:rsid w:val="004B6607"/>
    <w:rsid w:val="004C0EEF"/>
    <w:rsid w:val="004C4535"/>
    <w:rsid w:val="004C6D25"/>
    <w:rsid w:val="004E3243"/>
    <w:rsid w:val="004E4DA0"/>
    <w:rsid w:val="004F3C34"/>
    <w:rsid w:val="004F60D5"/>
    <w:rsid w:val="004F7E07"/>
    <w:rsid w:val="00516599"/>
    <w:rsid w:val="00555936"/>
    <w:rsid w:val="00565343"/>
    <w:rsid w:val="00572C9A"/>
    <w:rsid w:val="00582C56"/>
    <w:rsid w:val="005A54D7"/>
    <w:rsid w:val="005B5313"/>
    <w:rsid w:val="005D05D0"/>
    <w:rsid w:val="005D722A"/>
    <w:rsid w:val="005F5323"/>
    <w:rsid w:val="005F6699"/>
    <w:rsid w:val="00652062"/>
    <w:rsid w:val="00653B76"/>
    <w:rsid w:val="00682E67"/>
    <w:rsid w:val="00692D93"/>
    <w:rsid w:val="006A41C6"/>
    <w:rsid w:val="006C5DE3"/>
    <w:rsid w:val="006C63B5"/>
    <w:rsid w:val="00712567"/>
    <w:rsid w:val="00726B82"/>
    <w:rsid w:val="007508BB"/>
    <w:rsid w:val="00787C94"/>
    <w:rsid w:val="0079116A"/>
    <w:rsid w:val="00795BA0"/>
    <w:rsid w:val="007C4D3D"/>
    <w:rsid w:val="007E7978"/>
    <w:rsid w:val="007F4791"/>
    <w:rsid w:val="00805125"/>
    <w:rsid w:val="00807CC3"/>
    <w:rsid w:val="00837494"/>
    <w:rsid w:val="00867F16"/>
    <w:rsid w:val="00877F75"/>
    <w:rsid w:val="00885F5A"/>
    <w:rsid w:val="008932FA"/>
    <w:rsid w:val="00895EE8"/>
    <w:rsid w:val="008A3996"/>
    <w:rsid w:val="00910B83"/>
    <w:rsid w:val="00913429"/>
    <w:rsid w:val="00914F54"/>
    <w:rsid w:val="00933664"/>
    <w:rsid w:val="009458C1"/>
    <w:rsid w:val="00976C60"/>
    <w:rsid w:val="009830B8"/>
    <w:rsid w:val="009B04F6"/>
    <w:rsid w:val="009B5183"/>
    <w:rsid w:val="009C0E58"/>
    <w:rsid w:val="009E15E2"/>
    <w:rsid w:val="009E30F3"/>
    <w:rsid w:val="009E3280"/>
    <w:rsid w:val="00A0513F"/>
    <w:rsid w:val="00A07756"/>
    <w:rsid w:val="00A40470"/>
    <w:rsid w:val="00A52580"/>
    <w:rsid w:val="00A62A4F"/>
    <w:rsid w:val="00A721FE"/>
    <w:rsid w:val="00A96BC1"/>
    <w:rsid w:val="00AB0907"/>
    <w:rsid w:val="00AC2F99"/>
    <w:rsid w:val="00AC3F80"/>
    <w:rsid w:val="00AC60C6"/>
    <w:rsid w:val="00AD315A"/>
    <w:rsid w:val="00AE0528"/>
    <w:rsid w:val="00AE1980"/>
    <w:rsid w:val="00AE1D43"/>
    <w:rsid w:val="00AF4D04"/>
    <w:rsid w:val="00B024EA"/>
    <w:rsid w:val="00B10823"/>
    <w:rsid w:val="00B251F8"/>
    <w:rsid w:val="00B41DB7"/>
    <w:rsid w:val="00B73344"/>
    <w:rsid w:val="00B84FD6"/>
    <w:rsid w:val="00BB1736"/>
    <w:rsid w:val="00BD23BC"/>
    <w:rsid w:val="00BD7EEF"/>
    <w:rsid w:val="00C26E45"/>
    <w:rsid w:val="00C360E9"/>
    <w:rsid w:val="00C421F0"/>
    <w:rsid w:val="00C442BF"/>
    <w:rsid w:val="00C52BFF"/>
    <w:rsid w:val="00C6270F"/>
    <w:rsid w:val="00C62F56"/>
    <w:rsid w:val="00C92526"/>
    <w:rsid w:val="00CE63A5"/>
    <w:rsid w:val="00D153FB"/>
    <w:rsid w:val="00D220F4"/>
    <w:rsid w:val="00D270D6"/>
    <w:rsid w:val="00D40929"/>
    <w:rsid w:val="00D456D7"/>
    <w:rsid w:val="00D460C4"/>
    <w:rsid w:val="00D554D1"/>
    <w:rsid w:val="00D629ED"/>
    <w:rsid w:val="00D737F1"/>
    <w:rsid w:val="00D93206"/>
    <w:rsid w:val="00DB7F8F"/>
    <w:rsid w:val="00DC1399"/>
    <w:rsid w:val="00DC2A63"/>
    <w:rsid w:val="00DD2A95"/>
    <w:rsid w:val="00E01E06"/>
    <w:rsid w:val="00E27D90"/>
    <w:rsid w:val="00E33E13"/>
    <w:rsid w:val="00E36D07"/>
    <w:rsid w:val="00E56241"/>
    <w:rsid w:val="00E57A33"/>
    <w:rsid w:val="00E84A27"/>
    <w:rsid w:val="00E90B18"/>
    <w:rsid w:val="00E93640"/>
    <w:rsid w:val="00EB264E"/>
    <w:rsid w:val="00EE64FD"/>
    <w:rsid w:val="00F04EFD"/>
    <w:rsid w:val="00F21F76"/>
    <w:rsid w:val="00F30A9F"/>
    <w:rsid w:val="00F31D1C"/>
    <w:rsid w:val="00F525EA"/>
    <w:rsid w:val="00F56C63"/>
    <w:rsid w:val="00F62E7F"/>
    <w:rsid w:val="00F66DD3"/>
    <w:rsid w:val="00F71559"/>
    <w:rsid w:val="00F74EC3"/>
    <w:rsid w:val="00FA1104"/>
    <w:rsid w:val="017B2F92"/>
    <w:rsid w:val="01B85F94"/>
    <w:rsid w:val="04133956"/>
    <w:rsid w:val="04A96068"/>
    <w:rsid w:val="052F2A11"/>
    <w:rsid w:val="05B22C6F"/>
    <w:rsid w:val="0A1A086E"/>
    <w:rsid w:val="0BC02B6A"/>
    <w:rsid w:val="10921105"/>
    <w:rsid w:val="10F040B0"/>
    <w:rsid w:val="13B36ED2"/>
    <w:rsid w:val="155913E5"/>
    <w:rsid w:val="15FF01DE"/>
    <w:rsid w:val="18D6132D"/>
    <w:rsid w:val="191C4C03"/>
    <w:rsid w:val="1A044CC1"/>
    <w:rsid w:val="1A626F8D"/>
    <w:rsid w:val="1A7C541F"/>
    <w:rsid w:val="1BA9367C"/>
    <w:rsid w:val="1DA17DCD"/>
    <w:rsid w:val="23A30EF6"/>
    <w:rsid w:val="26AD77E2"/>
    <w:rsid w:val="293773B3"/>
    <w:rsid w:val="29842A7C"/>
    <w:rsid w:val="29C10D0B"/>
    <w:rsid w:val="2AFD10AB"/>
    <w:rsid w:val="2C3C7669"/>
    <w:rsid w:val="2C464019"/>
    <w:rsid w:val="2CA46F92"/>
    <w:rsid w:val="2D2307FE"/>
    <w:rsid w:val="2E84707B"/>
    <w:rsid w:val="2F2C1714"/>
    <w:rsid w:val="2FBD57F3"/>
    <w:rsid w:val="32861C19"/>
    <w:rsid w:val="33305A23"/>
    <w:rsid w:val="33A81C4F"/>
    <w:rsid w:val="3437693D"/>
    <w:rsid w:val="3452482B"/>
    <w:rsid w:val="3691025C"/>
    <w:rsid w:val="38D66725"/>
    <w:rsid w:val="3A39340F"/>
    <w:rsid w:val="3B284AAE"/>
    <w:rsid w:val="3C035241"/>
    <w:rsid w:val="3C7C1991"/>
    <w:rsid w:val="3CB50CFF"/>
    <w:rsid w:val="3DC72AE0"/>
    <w:rsid w:val="45845838"/>
    <w:rsid w:val="46422386"/>
    <w:rsid w:val="47E62F0C"/>
    <w:rsid w:val="4A037596"/>
    <w:rsid w:val="4E646F2C"/>
    <w:rsid w:val="4E782283"/>
    <w:rsid w:val="4E8C7B5A"/>
    <w:rsid w:val="4F711713"/>
    <w:rsid w:val="508334D3"/>
    <w:rsid w:val="53183CF5"/>
    <w:rsid w:val="566C50E8"/>
    <w:rsid w:val="579C3B10"/>
    <w:rsid w:val="583130BB"/>
    <w:rsid w:val="5C8B7391"/>
    <w:rsid w:val="5CC22998"/>
    <w:rsid w:val="5DCB1D21"/>
    <w:rsid w:val="5EE370C8"/>
    <w:rsid w:val="5EF71B2E"/>
    <w:rsid w:val="60554B79"/>
    <w:rsid w:val="61E67129"/>
    <w:rsid w:val="64180D26"/>
    <w:rsid w:val="65AE7F5E"/>
    <w:rsid w:val="68BC3AD1"/>
    <w:rsid w:val="6ABF49BB"/>
    <w:rsid w:val="6BC404DB"/>
    <w:rsid w:val="6C2A1452"/>
    <w:rsid w:val="6C81017A"/>
    <w:rsid w:val="6CDC1854"/>
    <w:rsid w:val="6D0C1399"/>
    <w:rsid w:val="6E1F40EF"/>
    <w:rsid w:val="7016507D"/>
    <w:rsid w:val="709E55D5"/>
    <w:rsid w:val="70EF7CAE"/>
    <w:rsid w:val="717C3606"/>
    <w:rsid w:val="724578F3"/>
    <w:rsid w:val="760505A0"/>
    <w:rsid w:val="76470F18"/>
    <w:rsid w:val="769431A0"/>
    <w:rsid w:val="787828F7"/>
    <w:rsid w:val="7B2B3660"/>
    <w:rsid w:val="7BAF377B"/>
    <w:rsid w:val="7D1D5C9D"/>
    <w:rsid w:val="7D292894"/>
    <w:rsid w:val="F583E63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basedOn w:val="7"/>
    <w:semiHidden/>
    <w:unhideWhenUsed/>
    <w:qFormat/>
    <w:uiPriority w:val="0"/>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1817</Words>
  <Characters>1910</Characters>
  <Lines>13</Lines>
  <Paragraphs>3</Paragraphs>
  <TotalTime>1</TotalTime>
  <ScaleCrop>false</ScaleCrop>
  <LinksUpToDate>false</LinksUpToDate>
  <CharactersWithSpaces>1977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2019-01-07T15:11:00Z</dcterms:created>
  <dc:creator>Administrator</dc:creator>
  <cp:lastModifiedBy>My</cp:lastModifiedBy>
  <cp:lastPrinted>2025-06-17T09:59:00Z</cp:lastPrinted>
  <dcterms:modified xsi:type="dcterms:W3CDTF">2025-06-25T16:01:00Z</dcterms:modified>
  <dc:title>重庆市巴南区环境行政执法支队</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SaveFontToCloudKey">
    <vt:lpwstr>227133865_cloud</vt:lpwstr>
  </property>
  <property fmtid="{D5CDD505-2E9C-101B-9397-08002B2CF9AE}" pid="4" name="ICV">
    <vt:lpwstr>1860E4C1437049AB924C367E7E93BC8E</vt:lpwstr>
  </property>
</Properties>
</file>