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_GBK" w:eastAsia="方正小标宋_GBK"/>
          <w:color w:val="000000"/>
          <w:w w:val="90"/>
          <w:sz w:val="44"/>
          <w:szCs w:val="44"/>
        </w:rPr>
      </w:pPr>
      <w:r>
        <w:rPr>
          <w:rFonts w:hint="eastAsia" w:ascii="方正小标宋_GBK" w:eastAsia="方正小标宋_GBK"/>
          <w:color w:val="000000"/>
          <w:w w:val="90"/>
          <w:sz w:val="44"/>
          <w:szCs w:val="44"/>
        </w:rPr>
        <w:t>重 庆 市 巴 南 区 生 态 环 境 局</w:t>
      </w:r>
    </w:p>
    <w:p>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color w:val="000000"/>
          <w:sz w:val="32"/>
          <w:szCs w:val="32"/>
        </w:rPr>
        <w:t>巴环罚〔2025〕</w:t>
      </w:r>
      <w:r>
        <w:rPr>
          <w:rFonts w:hint="eastAsia" w:ascii="方正仿宋_GBK" w:eastAsia="方正仿宋_GBK"/>
          <w:color w:val="000000"/>
          <w:sz w:val="32"/>
          <w:szCs w:val="32"/>
          <w:lang w:val="en-US" w:eastAsia="zh-CN"/>
        </w:rPr>
        <w:t>27</w:t>
      </w:r>
      <w:r>
        <w:rPr>
          <w:rFonts w:hint="eastAsia" w:ascii="方正仿宋_GBK" w:eastAsia="方正仿宋_GBK"/>
          <w:color w:val="000000"/>
          <w:sz w:val="32"/>
          <w:szCs w:val="32"/>
        </w:rPr>
        <w:t>号</w:t>
      </w:r>
    </w:p>
    <w:p>
      <w:pPr>
        <w:adjustRightInd w:val="0"/>
        <w:snapToGrid w:val="0"/>
        <w:spacing w:line="560" w:lineRule="exact"/>
        <w:ind w:firstLine="640" w:firstLineChars="200"/>
        <w:rPr>
          <w:rFonts w:eastAsia="方正仿宋_GBK"/>
          <w:sz w:val="32"/>
          <w:szCs w:val="32"/>
        </w:rPr>
      </w:pPr>
    </w:p>
    <w:p>
      <w:pPr>
        <w:widowControl w:val="0"/>
        <w:wordWrap/>
        <w:adjustRightInd/>
        <w:snapToGrid/>
        <w:spacing w:line="500" w:lineRule="exact"/>
        <w:ind w:left="2" w:firstLine="636" w:firstLineChars="199"/>
        <w:textAlignment w:val="auto"/>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重庆联益实业有限公司</w:t>
      </w:r>
    </w:p>
    <w:p>
      <w:pPr>
        <w:widowControl w:val="0"/>
        <w:wordWrap/>
        <w:adjustRightInd/>
        <w:snapToGrid/>
        <w:spacing w:line="500"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法定代表人：谢儒光</w:t>
      </w:r>
    </w:p>
    <w:p>
      <w:pPr>
        <w:widowControl w:val="0"/>
        <w:wordWrap/>
        <w:adjustRightInd/>
        <w:snapToGrid/>
        <w:spacing w:line="500"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统一社会信用代码：91500113MA613NA36L</w:t>
      </w:r>
    </w:p>
    <w:p>
      <w:pPr>
        <w:widowControl w:val="0"/>
        <w:wordWrap/>
        <w:adjustRightInd/>
        <w:snapToGrid/>
        <w:spacing w:line="500"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住所：重庆市巴南区渝南大道301号2幢29-2至29-5</w:t>
      </w:r>
    </w:p>
    <w:p>
      <w:pPr>
        <w:widowControl w:val="0"/>
        <w:wordWrap/>
        <w:adjustRightInd/>
        <w:snapToGrid/>
        <w:spacing w:line="500" w:lineRule="exact"/>
        <w:ind w:left="2" w:firstLine="636" w:firstLineChars="199"/>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经营场所：重庆市巴南区二圣收费站（</w:t>
      </w:r>
      <w:r>
        <w:rPr>
          <w:rFonts w:hint="eastAsia" w:ascii="方正仿宋_GBK" w:eastAsia="方正仿宋_GBK"/>
          <w:sz w:val="32"/>
          <w:szCs w:val="32"/>
          <w:lang w:val="en-US" w:eastAsia="zh-CN"/>
        </w:rPr>
        <w:t>S3渝湘复线出入口</w:t>
      </w:r>
      <w:r>
        <w:rPr>
          <w:rFonts w:hint="eastAsia" w:ascii="方正仿宋_GBK" w:eastAsia="方正仿宋_GBK"/>
          <w:sz w:val="32"/>
          <w:szCs w:val="32"/>
          <w:lang w:eastAsia="zh-CN"/>
        </w:rPr>
        <w:t>）西侧</w:t>
      </w:r>
    </w:p>
    <w:p>
      <w:pPr>
        <w:wordWrap/>
        <w:spacing w:line="50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widowControl w:val="0"/>
        <w:wordWrap/>
        <w:adjustRightInd w:val="0"/>
        <w:snapToGrid w:val="0"/>
        <w:spacing w:line="500" w:lineRule="exact"/>
        <w:ind w:firstLine="640" w:firstLineChars="200"/>
        <w:jc w:val="both"/>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2025年5月29日</w:t>
      </w:r>
      <w:r>
        <w:rPr>
          <w:rFonts w:hint="eastAsia" w:ascii="方正仿宋_GBK" w:hAnsi="Times New Roman" w:eastAsia="方正仿宋_GBK" w:cs="Times New Roman"/>
          <w:sz w:val="32"/>
          <w:szCs w:val="32"/>
        </w:rPr>
        <w:t>，重庆市巴南区生态环境局执法人员对位于</w:t>
      </w:r>
      <w:r>
        <w:rPr>
          <w:rFonts w:hint="eastAsia" w:ascii="方正仿宋_GBK" w:hAnsi="Times New Roman" w:eastAsia="方正仿宋_GBK" w:cs="Times New Roman"/>
          <w:sz w:val="32"/>
          <w:szCs w:val="32"/>
          <w:lang w:eastAsia="zh-CN"/>
        </w:rPr>
        <w:t>重庆市巴南区二圣收费站（</w:t>
      </w:r>
      <w:r>
        <w:rPr>
          <w:rFonts w:hint="eastAsia" w:ascii="方正仿宋_GBK" w:hAnsi="Times New Roman" w:eastAsia="方正仿宋_GBK" w:cs="Times New Roman"/>
          <w:sz w:val="32"/>
          <w:szCs w:val="32"/>
          <w:lang w:val="en-US" w:eastAsia="zh-CN"/>
        </w:rPr>
        <w:t>S3渝湘复线出入口</w:t>
      </w:r>
      <w:r>
        <w:rPr>
          <w:rFonts w:hint="eastAsia" w:ascii="方正仿宋_GBK" w:hAnsi="Times New Roman" w:eastAsia="方正仿宋_GBK" w:cs="Times New Roman"/>
          <w:sz w:val="32"/>
          <w:szCs w:val="32"/>
          <w:lang w:eastAsia="zh-CN"/>
        </w:rPr>
        <w:t>）西侧</w:t>
      </w:r>
      <w:r>
        <w:rPr>
          <w:rFonts w:hint="eastAsia" w:ascii="方正仿宋_GBK" w:hAnsi="Times New Roman" w:eastAsia="方正仿宋_GBK" w:cs="Times New Roman"/>
          <w:sz w:val="32"/>
          <w:szCs w:val="32"/>
        </w:rPr>
        <w:t>的</w:t>
      </w:r>
      <w:r>
        <w:rPr>
          <w:rFonts w:hint="eastAsia" w:ascii="方正仿宋_GBK" w:hAnsi="Times New Roman" w:eastAsia="方正仿宋_GBK" w:cs="Times New Roman"/>
          <w:sz w:val="32"/>
          <w:szCs w:val="32"/>
          <w:lang w:eastAsia="zh-CN"/>
        </w:rPr>
        <w:t>由重庆联益实业有限公司</w:t>
      </w:r>
      <w:r>
        <w:rPr>
          <w:rFonts w:hint="eastAsia" w:ascii="方正仿宋_GBK" w:hAnsi="Times New Roman" w:eastAsia="方正仿宋_GBK" w:cs="Times New Roman"/>
          <w:sz w:val="32"/>
          <w:szCs w:val="32"/>
          <w:lang w:val="en-US" w:eastAsia="zh-CN"/>
        </w:rPr>
        <w:t>管理</w:t>
      </w:r>
      <w:r>
        <w:rPr>
          <w:rFonts w:hint="eastAsia" w:ascii="方正仿宋_GBK" w:hAnsi="Times New Roman" w:eastAsia="方正仿宋_GBK" w:cs="Times New Roman"/>
          <w:sz w:val="32"/>
          <w:szCs w:val="32"/>
          <w:lang w:eastAsia="zh-CN"/>
        </w:rPr>
        <w:t>的建筑材料</w:t>
      </w:r>
      <w:r>
        <w:rPr>
          <w:rFonts w:hint="eastAsia" w:ascii="方正仿宋_GBK" w:hAnsi="Times New Roman" w:eastAsia="方正仿宋_GBK" w:cs="Times New Roman"/>
          <w:sz w:val="32"/>
          <w:szCs w:val="32"/>
          <w:lang w:val="en-US" w:eastAsia="zh-CN"/>
        </w:rPr>
        <w:t>堆场</w:t>
      </w:r>
      <w:r>
        <w:rPr>
          <w:rFonts w:hint="eastAsia" w:ascii="方正仿宋_GBK" w:hAnsi="Times New Roman" w:eastAsia="方正仿宋_GBK" w:cs="Times New Roman"/>
          <w:sz w:val="32"/>
          <w:szCs w:val="32"/>
        </w:rPr>
        <w:t>进行现场检查时发现，</w:t>
      </w:r>
      <w:r>
        <w:rPr>
          <w:rFonts w:hint="eastAsia" w:ascii="方正仿宋_GBK" w:hAnsi="Times New Roman" w:eastAsia="方正仿宋_GBK" w:cs="Times New Roman"/>
          <w:sz w:val="32"/>
          <w:szCs w:val="32"/>
          <w:lang w:eastAsia="zh-CN"/>
        </w:rPr>
        <w:t>大量石粉、砂石等物料露天堆放，</w:t>
      </w:r>
      <w:r>
        <w:rPr>
          <w:rFonts w:hint="eastAsia" w:ascii="方正仿宋_GBK" w:hAnsi="Times New Roman" w:eastAsia="方正仿宋_GBK" w:cs="Times New Roman"/>
          <w:sz w:val="32"/>
          <w:szCs w:val="32"/>
          <w:lang w:val="en-US" w:eastAsia="zh-CN"/>
        </w:rPr>
        <w:t>未按规定</w:t>
      </w:r>
      <w:r>
        <w:rPr>
          <w:rFonts w:hint="eastAsia" w:ascii="方正仿宋_GBK" w:hAnsi="Times New Roman" w:eastAsia="方正仿宋_GBK" w:cs="Times New Roman"/>
          <w:sz w:val="32"/>
          <w:szCs w:val="32"/>
          <w:lang w:eastAsia="zh-CN"/>
        </w:rPr>
        <w:t>设置密闭围挡并覆盖，未采取有效措施防止扬尘污染</w:t>
      </w:r>
      <w:r>
        <w:rPr>
          <w:rFonts w:hint="eastAsia" w:ascii="方正仿宋_GBK" w:hAnsi="Times New Roman" w:eastAsia="方正仿宋_GBK" w:cs="Times New Roman"/>
          <w:sz w:val="32"/>
          <w:szCs w:val="32"/>
        </w:rPr>
        <w:t>，已构成环境违法行为。</w:t>
      </w:r>
    </w:p>
    <w:p>
      <w:pPr>
        <w:wordWrap/>
        <w:spacing w:line="50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以上事实有以下证据为凭：</w:t>
      </w:r>
    </w:p>
    <w:p>
      <w:p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1.</w:t>
      </w:r>
      <w:r>
        <w:rPr>
          <w:rFonts w:hint="eastAsia" w:ascii="方正仿宋_GBK" w:eastAsia="方正仿宋_GBK"/>
          <w:sz w:val="32"/>
          <w:szCs w:val="32"/>
          <w:lang w:eastAsia="zh-CN"/>
        </w:rPr>
        <w:t>2025年</w:t>
      </w:r>
      <w:r>
        <w:rPr>
          <w:rFonts w:hint="eastAsia" w:ascii="方正仿宋_GBK" w:eastAsia="方正仿宋_GBK"/>
          <w:sz w:val="32"/>
          <w:szCs w:val="32"/>
          <w:lang w:val="en-US" w:eastAsia="zh-CN"/>
        </w:rPr>
        <w:t>5</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29</w:t>
      </w:r>
      <w:r>
        <w:rPr>
          <w:rFonts w:hint="eastAsia" w:ascii="方正仿宋_GBK" w:eastAsia="方正仿宋_GBK"/>
          <w:sz w:val="32"/>
          <w:szCs w:val="32"/>
          <w:lang w:eastAsia="zh-CN"/>
        </w:rPr>
        <w:t>日</w:t>
      </w:r>
      <w:r>
        <w:rPr>
          <w:rFonts w:hint="eastAsia" w:ascii="方正仿宋_GBK" w:eastAsia="方正仿宋_GBK"/>
          <w:sz w:val="32"/>
          <w:szCs w:val="32"/>
        </w:rPr>
        <w:t>对</w:t>
      </w:r>
      <w:r>
        <w:rPr>
          <w:rFonts w:hint="eastAsia" w:ascii="方正仿宋_GBK" w:eastAsia="方正仿宋_GBK"/>
          <w:sz w:val="32"/>
          <w:szCs w:val="32"/>
          <w:lang w:eastAsia="zh-CN"/>
        </w:rPr>
        <w:t>位于</w:t>
      </w:r>
      <w:r>
        <w:rPr>
          <w:rFonts w:hint="eastAsia" w:ascii="方正仿宋_GBK" w:eastAsia="方正仿宋_GBK"/>
          <w:sz w:val="32"/>
          <w:szCs w:val="32"/>
          <w:lang w:val="en-US" w:eastAsia="zh-CN"/>
        </w:rPr>
        <w:t>重庆市巴南区二圣收费站（S3渝湘复线出入口）西侧的由重庆联益实业有限公司管理的建筑材料堆场进行现场检查时所作的《现场检查（勘察）笔录》。</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2025年</w:t>
      </w:r>
      <w:r>
        <w:rPr>
          <w:rFonts w:hint="eastAsia" w:ascii="方正仿宋_GBK" w:eastAsia="方正仿宋_GBK"/>
          <w:sz w:val="32"/>
          <w:szCs w:val="32"/>
          <w:lang w:val="en-US" w:eastAsia="zh-CN"/>
        </w:rPr>
        <w:t>5</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29</w:t>
      </w:r>
      <w:r>
        <w:rPr>
          <w:rFonts w:hint="eastAsia" w:ascii="方正仿宋_GBK" w:eastAsia="方正仿宋_GBK"/>
          <w:sz w:val="32"/>
          <w:szCs w:val="32"/>
          <w:lang w:eastAsia="zh-CN"/>
        </w:rPr>
        <w:t>日</w:t>
      </w:r>
      <w:r>
        <w:rPr>
          <w:rFonts w:hint="eastAsia" w:ascii="方正仿宋_GBK" w:eastAsia="方正仿宋_GBK"/>
          <w:sz w:val="32"/>
          <w:szCs w:val="32"/>
        </w:rPr>
        <w:t>现场检查《影视资料》。</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20</w:t>
      </w:r>
      <w:r>
        <w:rPr>
          <w:rFonts w:hint="eastAsia" w:ascii="方正仿宋_GBK" w:eastAsia="方正仿宋_GBK"/>
          <w:sz w:val="32"/>
          <w:szCs w:val="32"/>
          <w:lang w:val="en-US" w:eastAsia="zh-CN"/>
        </w:rPr>
        <w:t>25</w:t>
      </w:r>
      <w:r>
        <w:rPr>
          <w:rFonts w:hint="eastAsia" w:ascii="方正仿宋_GBK" w:eastAsia="方正仿宋_GBK"/>
          <w:sz w:val="32"/>
          <w:szCs w:val="32"/>
        </w:rPr>
        <w:t>年</w:t>
      </w:r>
      <w:r>
        <w:rPr>
          <w:rFonts w:hint="eastAsia" w:ascii="方正仿宋_GBK" w:eastAsia="方正仿宋_GBK"/>
          <w:sz w:val="32"/>
          <w:szCs w:val="32"/>
          <w:lang w:val="en-US" w:eastAsia="zh-CN"/>
        </w:rPr>
        <w:t>6</w:t>
      </w:r>
      <w:r>
        <w:rPr>
          <w:rFonts w:hint="eastAsia" w:ascii="方正仿宋_GBK" w:eastAsia="方正仿宋_GBK"/>
          <w:sz w:val="32"/>
          <w:szCs w:val="32"/>
        </w:rPr>
        <w:t>月</w:t>
      </w:r>
      <w:r>
        <w:rPr>
          <w:rFonts w:hint="eastAsia" w:ascii="方正仿宋_GBK" w:eastAsia="方正仿宋_GBK"/>
          <w:sz w:val="32"/>
          <w:szCs w:val="32"/>
          <w:lang w:val="en-US" w:eastAsia="zh-CN"/>
        </w:rPr>
        <w:t>20</w:t>
      </w:r>
      <w:r>
        <w:rPr>
          <w:rFonts w:hint="eastAsia" w:ascii="方正仿宋_GBK" w:eastAsia="方正仿宋_GBK"/>
          <w:sz w:val="32"/>
          <w:szCs w:val="32"/>
        </w:rPr>
        <w:t>日对</w:t>
      </w:r>
      <w:r>
        <w:rPr>
          <w:rFonts w:hint="eastAsia" w:ascii="方正仿宋_GBK" w:eastAsia="方正仿宋_GBK"/>
          <w:sz w:val="32"/>
          <w:szCs w:val="32"/>
          <w:lang w:eastAsia="zh-CN"/>
        </w:rPr>
        <w:t>重庆联益实业有限公司管理的该建筑材料堆场</w:t>
      </w:r>
      <w:r>
        <w:rPr>
          <w:rFonts w:hint="eastAsia" w:ascii="方正仿宋_GBK" w:eastAsia="方正仿宋_GBK"/>
          <w:sz w:val="32"/>
          <w:szCs w:val="32"/>
          <w:lang w:val="en-US" w:eastAsia="zh-CN"/>
        </w:rPr>
        <w:t>现场负责人</w:t>
      </w:r>
      <w:r>
        <w:rPr>
          <w:rFonts w:hint="eastAsia" w:ascii="方正仿宋_GBK" w:eastAsia="方正仿宋_GBK"/>
          <w:sz w:val="32"/>
          <w:szCs w:val="32"/>
        </w:rPr>
        <w:t>所作的《调查询问笔录》。</w:t>
      </w:r>
    </w:p>
    <w:p>
      <w:pPr>
        <w:spacing w:line="54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证据1-</w:t>
      </w:r>
      <w:r>
        <w:rPr>
          <w:rFonts w:hint="eastAsia" w:ascii="方正仿宋_GBK" w:eastAsia="方正仿宋_GBK"/>
          <w:sz w:val="32"/>
          <w:szCs w:val="32"/>
          <w:lang w:val="en-US" w:eastAsia="zh-CN"/>
        </w:rPr>
        <w:t>3</w:t>
      </w:r>
      <w:r>
        <w:rPr>
          <w:rFonts w:hint="eastAsia" w:ascii="方正仿宋_GBK" w:eastAsia="方正仿宋_GBK"/>
          <w:sz w:val="32"/>
          <w:szCs w:val="32"/>
        </w:rPr>
        <w:t>证明</w:t>
      </w:r>
      <w:r>
        <w:rPr>
          <w:rFonts w:hint="eastAsia" w:ascii="方正仿宋_GBK" w:eastAsia="方正仿宋_GBK"/>
          <w:sz w:val="32"/>
          <w:szCs w:val="32"/>
          <w:lang w:eastAsia="zh-CN"/>
        </w:rPr>
        <w:t>重庆联益实业有限公司</w:t>
      </w:r>
      <w:r>
        <w:rPr>
          <w:rFonts w:hint="eastAsia" w:ascii="方正仿宋_GBK" w:hAnsi="宋体" w:eastAsia="方正仿宋_GBK"/>
          <w:sz w:val="32"/>
          <w:szCs w:val="32"/>
          <w:lang w:val="en-US" w:eastAsia="zh-CN"/>
        </w:rPr>
        <w:t>建筑材料堆场</w:t>
      </w:r>
      <w:r>
        <w:rPr>
          <w:rFonts w:ascii="仿宋_GB2312" w:hAnsi="仿宋_GB2312" w:eastAsia="仿宋_GB2312" w:cs="仿宋_GB2312"/>
          <w:i w:val="0"/>
          <w:iCs w:val="0"/>
          <w:caps w:val="0"/>
          <w:spacing w:val="0"/>
          <w:sz w:val="31"/>
          <w:szCs w:val="31"/>
          <w:shd w:val="clear" w:color="auto" w:fill="FFFFFF"/>
        </w:rPr>
        <w:t>未</w:t>
      </w:r>
      <w:r>
        <w:rPr>
          <w:rFonts w:hint="eastAsia" w:ascii="仿宋_GB2312" w:hAnsi="仿宋_GB2312" w:eastAsia="仿宋_GB2312" w:cs="仿宋_GB2312"/>
          <w:i w:val="0"/>
          <w:iCs w:val="0"/>
          <w:caps w:val="0"/>
          <w:spacing w:val="0"/>
          <w:sz w:val="31"/>
          <w:szCs w:val="31"/>
          <w:shd w:val="clear" w:color="auto" w:fill="FFFFFF"/>
        </w:rPr>
        <w:t>采取措施防治扬尘污染</w:t>
      </w:r>
      <w:r>
        <w:rPr>
          <w:rFonts w:hint="eastAsia" w:ascii="方正仿宋_GBK" w:eastAsia="方正仿宋_GBK"/>
          <w:sz w:val="32"/>
          <w:szCs w:val="32"/>
          <w:lang w:eastAsia="zh-CN"/>
        </w:rPr>
        <w:t>的违法事实。</w:t>
      </w:r>
    </w:p>
    <w:p>
      <w:pPr>
        <w:wordWrap/>
        <w:spacing w:line="50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lang w:val="en-US" w:eastAsia="zh-CN"/>
        </w:rPr>
        <w:t>4.</w:t>
      </w:r>
      <w:r>
        <w:rPr>
          <w:rFonts w:hint="eastAsia" w:ascii="方正仿宋_GBK" w:eastAsia="方正仿宋_GBK"/>
          <w:sz w:val="32"/>
          <w:szCs w:val="32"/>
        </w:rPr>
        <w:t>《营业执照》</w:t>
      </w:r>
      <w:r>
        <w:rPr>
          <w:rFonts w:hint="eastAsia" w:ascii="方正仿宋_GBK" w:eastAsia="方正仿宋_GBK"/>
          <w:sz w:val="32"/>
          <w:szCs w:val="32"/>
          <w:lang w:eastAsia="zh-CN"/>
        </w:rPr>
        <w:t>、重庆市交通局文件</w:t>
      </w:r>
      <w:r>
        <w:rPr>
          <w:rFonts w:hint="eastAsia" w:ascii="方正仿宋_GBK" w:eastAsia="方正仿宋_GBK"/>
          <w:sz w:val="32"/>
          <w:szCs w:val="32"/>
        </w:rPr>
        <w:t>《</w:t>
      </w:r>
      <w:r>
        <w:rPr>
          <w:rFonts w:hint="eastAsia" w:ascii="方正仿宋_GBK" w:eastAsia="方正仿宋_GBK"/>
          <w:sz w:val="32"/>
          <w:szCs w:val="32"/>
          <w:lang w:eastAsia="zh-CN"/>
        </w:rPr>
        <w:t>中标通知书</w:t>
      </w:r>
      <w:r>
        <w:rPr>
          <w:rFonts w:hint="eastAsia" w:ascii="方正仿宋_GBK" w:eastAsia="方正仿宋_GBK"/>
          <w:sz w:val="32"/>
          <w:szCs w:val="32"/>
        </w:rPr>
        <w:t>》</w:t>
      </w:r>
      <w:r>
        <w:rPr>
          <w:rFonts w:hint="eastAsia" w:ascii="方正仿宋_GBK" w:eastAsia="方正仿宋_GBK"/>
          <w:sz w:val="32"/>
          <w:szCs w:val="32"/>
          <w:lang w:eastAsia="zh-CN"/>
        </w:rPr>
        <w:t>（渝交计〔</w:t>
      </w:r>
      <w:r>
        <w:rPr>
          <w:rFonts w:hint="eastAsia" w:ascii="方正仿宋_GBK" w:eastAsia="方正仿宋_GBK"/>
          <w:sz w:val="32"/>
          <w:szCs w:val="32"/>
          <w:lang w:val="en-US" w:eastAsia="zh-CN"/>
        </w:rPr>
        <w:t>2019</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205号</w:t>
      </w:r>
      <w:r>
        <w:rPr>
          <w:rFonts w:hint="eastAsia" w:ascii="方正仿宋_GBK" w:eastAsia="方正仿宋_GBK"/>
          <w:sz w:val="32"/>
          <w:szCs w:val="32"/>
          <w:lang w:eastAsia="zh-CN"/>
        </w:rPr>
        <w:t>）、</w:t>
      </w:r>
      <w:r>
        <w:rPr>
          <w:rFonts w:hint="eastAsia" w:ascii="方正仿宋_GBK" w:eastAsia="方正仿宋_GBK"/>
          <w:sz w:val="32"/>
          <w:szCs w:val="32"/>
        </w:rPr>
        <w:t>《</w:t>
      </w:r>
      <w:r>
        <w:rPr>
          <w:rFonts w:hint="eastAsia" w:ascii="方正仿宋_GBK" w:eastAsia="方正仿宋_GBK"/>
          <w:sz w:val="32"/>
          <w:szCs w:val="32"/>
          <w:lang w:eastAsia="zh-CN"/>
        </w:rPr>
        <w:t>堆料场管协议书</w:t>
      </w:r>
      <w:r>
        <w:rPr>
          <w:rFonts w:hint="eastAsia" w:ascii="方正仿宋_GBK" w:eastAsia="方正仿宋_GBK"/>
          <w:sz w:val="32"/>
          <w:szCs w:val="32"/>
        </w:rPr>
        <w:t>》。</w:t>
      </w:r>
      <w:r>
        <w:rPr>
          <w:rFonts w:hint="eastAsia" w:ascii="方正仿宋_GBK" w:eastAsia="方正仿宋_GBK"/>
          <w:sz w:val="32"/>
          <w:szCs w:val="32"/>
          <w:lang w:val="en-US" w:eastAsia="zh-CN"/>
        </w:rPr>
        <w:t>证据4</w:t>
      </w:r>
      <w:r>
        <w:rPr>
          <w:rFonts w:hint="eastAsia" w:ascii="方正仿宋_GBK" w:eastAsia="方正仿宋_GBK"/>
          <w:sz w:val="32"/>
          <w:szCs w:val="32"/>
        </w:rPr>
        <w:t>证明违法主体为</w:t>
      </w:r>
      <w:r>
        <w:rPr>
          <w:rFonts w:hint="eastAsia" w:ascii="方正仿宋_GBK" w:hAnsi="Times New Roman" w:eastAsia="方正仿宋_GBK" w:cs="Times New Roman"/>
          <w:sz w:val="32"/>
          <w:szCs w:val="32"/>
          <w:lang w:eastAsia="zh-CN"/>
        </w:rPr>
        <w:t>重庆联益实业有限公司</w:t>
      </w:r>
      <w:r>
        <w:rPr>
          <w:rFonts w:hint="eastAsia" w:ascii="方正仿宋_GBK" w:eastAsia="方正仿宋_GBK"/>
          <w:sz w:val="32"/>
          <w:szCs w:val="32"/>
        </w:rPr>
        <w:t xml:space="preserve">。                    </w:t>
      </w:r>
    </w:p>
    <w:p>
      <w:pPr>
        <w:wordWrap/>
        <w:spacing w:line="5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5.《责令改正违法行为决定书》（巴环改〔2025〕</w:t>
      </w:r>
      <w:r>
        <w:rPr>
          <w:rFonts w:hint="eastAsia" w:ascii="方正仿宋_GBK" w:hAnsi="宋体" w:eastAsia="方正仿宋_GBK" w:cs="宋体"/>
          <w:kern w:val="0"/>
          <w:sz w:val="32"/>
          <w:szCs w:val="32"/>
          <w:lang w:val="en-US" w:eastAsia="zh-CN"/>
        </w:rPr>
        <w:t>24</w:t>
      </w:r>
      <w:r>
        <w:rPr>
          <w:rFonts w:hint="eastAsia" w:ascii="方正仿宋_GBK" w:hAnsi="宋体" w:eastAsia="方正仿宋_GBK" w:cs="宋体"/>
          <w:kern w:val="0"/>
          <w:sz w:val="32"/>
          <w:szCs w:val="32"/>
        </w:rPr>
        <w:t>号）。</w:t>
      </w:r>
    </w:p>
    <w:p>
      <w:pPr>
        <w:wordWrap/>
        <w:spacing w:line="50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6.《行政处罚事先告知书》（巴环罚告〔2025〕</w:t>
      </w:r>
      <w:r>
        <w:rPr>
          <w:rFonts w:hint="eastAsia" w:ascii="方正仿宋_GBK" w:hAnsi="宋体" w:eastAsia="方正仿宋_GBK" w:cs="宋体"/>
          <w:kern w:val="0"/>
          <w:sz w:val="32"/>
          <w:szCs w:val="32"/>
          <w:lang w:val="en-US" w:eastAsia="zh-CN"/>
        </w:rPr>
        <w:t>24</w:t>
      </w:r>
      <w:r>
        <w:rPr>
          <w:rFonts w:hint="eastAsia" w:ascii="方正仿宋_GBK" w:hAnsi="宋体" w:eastAsia="方正仿宋_GBK" w:cs="宋体"/>
          <w:kern w:val="0"/>
          <w:sz w:val="32"/>
          <w:szCs w:val="32"/>
        </w:rPr>
        <w:t>号）。</w:t>
      </w:r>
    </w:p>
    <w:p>
      <w:pPr>
        <w:pStyle w:val="5"/>
        <w:wordWrap/>
        <w:spacing w:before="0" w:beforeAutospacing="0" w:after="0" w:afterAutospacing="0" w:line="50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rPr>
        <w:t>证据5～6证明重庆市巴南区生态环境局行政处罚程序合法。</w:t>
      </w:r>
    </w:p>
    <w:p>
      <w:pPr>
        <w:wordWrap/>
        <w:spacing w:line="500" w:lineRule="exact"/>
        <w:ind w:left="2" w:firstLine="636" w:firstLineChars="199"/>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重庆联益实业有限公司</w:t>
      </w:r>
      <w:r>
        <w:rPr>
          <w:rFonts w:hint="eastAsia" w:ascii="方正仿宋_GBK" w:eastAsia="方正仿宋_GBK"/>
          <w:sz w:val="32"/>
          <w:szCs w:val="32"/>
        </w:rPr>
        <w:t>上述行为违反了《重庆市大气污染防治条例》</w:t>
      </w:r>
      <w:r>
        <w:rPr>
          <w:rFonts w:hint="eastAsia" w:ascii="方正仿宋_GBK" w:eastAsia="方正仿宋_GBK"/>
          <w:sz w:val="32"/>
          <w:szCs w:val="32"/>
          <w:lang w:eastAsia="zh-CN"/>
        </w:rPr>
        <w:t>第五十八条第一款</w:t>
      </w:r>
      <w:r>
        <w:rPr>
          <w:rFonts w:hint="eastAsia" w:ascii="方正仿宋_GBK" w:eastAsia="方正仿宋_GBK"/>
          <w:sz w:val="32"/>
          <w:szCs w:val="32"/>
        </w:rPr>
        <w:t>“建筑垃圾、砂石、渣土、河沙等易产生扬尘的露天堆场、仓库，应当按规定设置密闭围挡并覆盖、配备吸尘喷淋设施，硬化地面、冲洗车辆，保持堆场及进出口道路清洁。”之规定，已构成</w:t>
      </w:r>
      <w:r>
        <w:rPr>
          <w:rFonts w:hint="eastAsia" w:ascii="方正仿宋_GBK" w:eastAsia="方正仿宋_GBK"/>
          <w:sz w:val="32"/>
          <w:szCs w:val="32"/>
          <w:lang w:eastAsia="zh-CN"/>
        </w:rPr>
        <w:t>未采取措施防治扬尘污染的</w:t>
      </w:r>
      <w:bookmarkStart w:id="0" w:name="_GoBack"/>
      <w:bookmarkEnd w:id="0"/>
      <w:r>
        <w:rPr>
          <w:rFonts w:hint="eastAsia" w:ascii="方正仿宋_GBK" w:eastAsia="方正仿宋_GBK"/>
          <w:sz w:val="32"/>
          <w:szCs w:val="32"/>
          <w:lang w:eastAsia="zh-CN"/>
        </w:rPr>
        <w:t>环境违法行为。</w:t>
      </w:r>
    </w:p>
    <w:p>
      <w:pPr>
        <w:wordWrap/>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w:t>
      </w:r>
      <w:r>
        <w:rPr>
          <w:rFonts w:ascii="方正仿宋_GBK" w:eastAsia="方正仿宋_GBK"/>
          <w:sz w:val="32"/>
          <w:szCs w:val="32"/>
        </w:rPr>
        <w:t>于</w:t>
      </w:r>
      <w:r>
        <w:rPr>
          <w:rFonts w:hint="eastAsia" w:ascii="方正仿宋_GBK" w:eastAsia="方正仿宋_GBK"/>
          <w:sz w:val="32"/>
          <w:szCs w:val="32"/>
        </w:rPr>
        <w:t>2025年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10</w:t>
      </w:r>
      <w:r>
        <w:rPr>
          <w:rFonts w:hint="eastAsia" w:ascii="方正仿宋_GBK" w:eastAsia="方正仿宋_GBK"/>
          <w:sz w:val="32"/>
          <w:szCs w:val="32"/>
        </w:rPr>
        <w:t>日向</w:t>
      </w:r>
      <w:r>
        <w:rPr>
          <w:rFonts w:hint="eastAsia" w:ascii="方正仿宋_GBK" w:eastAsia="方正仿宋_GBK"/>
          <w:sz w:val="32"/>
          <w:szCs w:val="32"/>
          <w:lang w:eastAsia="zh-CN"/>
        </w:rPr>
        <w:t>重庆联益实业有限公司</w:t>
      </w:r>
      <w:r>
        <w:rPr>
          <w:rFonts w:hint="eastAsia" w:ascii="方正仿宋_GBK" w:eastAsia="方正仿宋_GBK"/>
          <w:sz w:val="32"/>
          <w:szCs w:val="32"/>
        </w:rPr>
        <w:t>直接送达《行政处罚事先告知书》（</w:t>
      </w:r>
      <w:r>
        <w:rPr>
          <w:rFonts w:hint="eastAsia" w:ascii="方正仿宋_GBK" w:hAnsi="宋体" w:eastAsia="方正仿宋_GBK" w:cs="宋体"/>
          <w:kern w:val="0"/>
          <w:sz w:val="32"/>
          <w:szCs w:val="32"/>
        </w:rPr>
        <w:t>巴环罚告〔2025〕</w:t>
      </w:r>
      <w:r>
        <w:rPr>
          <w:rFonts w:hint="eastAsia" w:ascii="方正仿宋_GBK" w:hAnsi="宋体" w:eastAsia="方正仿宋_GBK" w:cs="宋体"/>
          <w:kern w:val="0"/>
          <w:sz w:val="32"/>
          <w:szCs w:val="32"/>
          <w:lang w:val="en-US" w:eastAsia="zh-CN"/>
        </w:rPr>
        <w:t>24</w:t>
      </w:r>
      <w:r>
        <w:rPr>
          <w:rFonts w:hint="eastAsia" w:ascii="方正仿宋_GBK" w:hAnsi="宋体" w:eastAsia="方正仿宋_GBK" w:cs="宋体"/>
          <w:kern w:val="0"/>
          <w:sz w:val="32"/>
          <w:szCs w:val="32"/>
        </w:rPr>
        <w:t>号</w:t>
      </w:r>
      <w:r>
        <w:rPr>
          <w:rFonts w:hint="eastAsia" w:ascii="方正仿宋_GBK" w:eastAsia="方正仿宋_GBK"/>
          <w:sz w:val="32"/>
          <w:szCs w:val="32"/>
        </w:rPr>
        <w:t>）和《责令改正违法行为决定书》（巴环改〔2025〕</w:t>
      </w:r>
      <w:r>
        <w:rPr>
          <w:rFonts w:hint="eastAsia" w:ascii="方正仿宋_GBK" w:eastAsia="方正仿宋_GBK"/>
          <w:sz w:val="32"/>
          <w:szCs w:val="32"/>
          <w:lang w:val="en-US" w:eastAsia="zh-CN"/>
        </w:rPr>
        <w:t>24</w:t>
      </w:r>
      <w:r>
        <w:rPr>
          <w:rFonts w:hint="eastAsia" w:ascii="方正仿宋_GBK" w:eastAsia="方正仿宋_GBK"/>
          <w:sz w:val="32"/>
          <w:szCs w:val="32"/>
        </w:rPr>
        <w:t>号），告知陈述申辩权，并责令改正环境违法行为。</w:t>
      </w:r>
      <w:r>
        <w:rPr>
          <w:rFonts w:hint="eastAsia" w:ascii="方正仿宋_GBK" w:eastAsia="方正仿宋_GBK"/>
          <w:sz w:val="32"/>
          <w:szCs w:val="32"/>
          <w:lang w:eastAsia="zh-CN"/>
        </w:rPr>
        <w:t>重庆联益实业有限公司</w:t>
      </w:r>
      <w:r>
        <w:rPr>
          <w:rFonts w:hint="eastAsia" w:ascii="方正仿宋_GBK" w:eastAsia="方正仿宋_GBK"/>
          <w:sz w:val="32"/>
          <w:szCs w:val="32"/>
        </w:rPr>
        <w:t>在告知的期限内未进行陈述申辩。</w:t>
      </w:r>
    </w:p>
    <w:p>
      <w:pPr>
        <w:wordWrap/>
        <w:adjustRightInd w:val="0"/>
        <w:snapToGrid w:val="0"/>
        <w:spacing w:line="5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重庆市巴南区生态环境局认为：</w:t>
      </w:r>
      <w:r>
        <w:rPr>
          <w:rFonts w:hint="eastAsia" w:ascii="方正仿宋_GBK" w:eastAsia="方正仿宋_GBK"/>
          <w:sz w:val="32"/>
          <w:szCs w:val="32"/>
          <w:lang w:eastAsia="zh-CN"/>
        </w:rPr>
        <w:t>重庆联益实业有限公司露天堆放大量石粉、砂石等物料，</w:t>
      </w:r>
      <w:r>
        <w:rPr>
          <w:rFonts w:hint="eastAsia" w:ascii="方正仿宋_GBK" w:eastAsia="方正仿宋_GBK"/>
          <w:sz w:val="32"/>
          <w:szCs w:val="32"/>
          <w:lang w:val="en-US" w:eastAsia="zh-CN"/>
        </w:rPr>
        <w:t>未按规定</w:t>
      </w:r>
      <w:r>
        <w:rPr>
          <w:rFonts w:hint="eastAsia" w:ascii="方正仿宋_GBK" w:eastAsia="方正仿宋_GBK"/>
          <w:sz w:val="32"/>
          <w:szCs w:val="32"/>
          <w:lang w:eastAsia="zh-CN"/>
        </w:rPr>
        <w:t>设置密闭围挡并覆盖，未采取有效措施防止扬尘污染，已构成环境违法行为，应当为此承担法律责任。按照《重庆市生态环境行政处罚裁量基准》</w:t>
      </w:r>
      <w:r>
        <w:rPr>
          <w:rFonts w:hint="eastAsia" w:ascii="方正仿宋_GBK" w:eastAsia="方正仿宋_GBK"/>
          <w:sz w:val="32"/>
          <w:szCs w:val="32"/>
        </w:rPr>
        <w:t>的规定，裁量因子的选取主要为：</w:t>
      </w:r>
      <w:r>
        <w:rPr>
          <w:rFonts w:hint="eastAsia" w:ascii="方正仿宋_GBK" w:eastAsia="方正仿宋_GBK"/>
          <w:sz w:val="32"/>
          <w:szCs w:val="32"/>
          <w:lang w:eastAsia="zh-CN"/>
        </w:rPr>
        <w:t>部分落实集中收集处理、密闭、围挡、遮盖、清扫、洒水等措施，个性裁量因子取值为2；</w:t>
      </w:r>
      <w:r>
        <w:rPr>
          <w:rFonts w:hint="eastAsia" w:ascii="方正仿宋_GBK" w:eastAsia="方正仿宋_GBK"/>
          <w:sz w:val="32"/>
          <w:szCs w:val="32"/>
        </w:rPr>
        <w:t>两年内未受过处罚且积极配合调查，共性裁量因子分别取1、1、1；整改措施</w:t>
      </w:r>
      <w:r>
        <w:rPr>
          <w:rFonts w:hint="eastAsia" w:ascii="方正仿宋_GBK" w:eastAsia="方正仿宋_GBK"/>
          <w:sz w:val="32"/>
          <w:szCs w:val="32"/>
          <w:lang w:eastAsia="zh-CN"/>
        </w:rPr>
        <w:t>已</w:t>
      </w:r>
      <w:r>
        <w:rPr>
          <w:rFonts w:hint="eastAsia" w:ascii="方正仿宋_GBK" w:eastAsia="方正仿宋_GBK"/>
          <w:sz w:val="32"/>
          <w:szCs w:val="32"/>
        </w:rPr>
        <w:t>落实，该公司为一般企事业单位且属过失违法，修正因子分别取</w:t>
      </w:r>
      <w:r>
        <w:rPr>
          <w:rFonts w:hint="eastAsia" w:ascii="方正仿宋_GBK" w:eastAsia="方正仿宋_GBK"/>
          <w:sz w:val="32"/>
          <w:szCs w:val="32"/>
          <w:lang w:val="en-US" w:eastAsia="zh-CN"/>
        </w:rPr>
        <w:t>-2</w:t>
      </w:r>
      <w:r>
        <w:rPr>
          <w:rFonts w:hint="eastAsia" w:ascii="方正仿宋_GBK" w:eastAsia="方正仿宋_GBK"/>
          <w:sz w:val="32"/>
          <w:szCs w:val="32"/>
        </w:rPr>
        <w:t>、0、-2。根据法定处罚幅度及以上裁量因子计算出裁量结果为</w:t>
      </w:r>
      <w:r>
        <w:rPr>
          <w:rFonts w:hint="eastAsia" w:ascii="方正仿宋_GBK" w:eastAsia="方正仿宋_GBK"/>
          <w:sz w:val="32"/>
          <w:szCs w:val="32"/>
          <w:lang w:eastAsia="zh-CN"/>
        </w:rPr>
        <w:t>壹万</w:t>
      </w:r>
      <w:r>
        <w:rPr>
          <w:rFonts w:hint="eastAsia" w:ascii="方正仿宋_GBK" w:eastAsia="方正仿宋_GBK"/>
          <w:sz w:val="32"/>
          <w:szCs w:val="32"/>
          <w:lang w:val="en-US" w:eastAsia="zh-CN"/>
        </w:rPr>
        <w:t>玖仟</w:t>
      </w:r>
      <w:r>
        <w:rPr>
          <w:rFonts w:hint="eastAsia" w:ascii="方正仿宋_GBK" w:eastAsia="方正仿宋_GBK"/>
          <w:sz w:val="32"/>
          <w:szCs w:val="32"/>
          <w:lang w:eastAsia="zh-CN"/>
        </w:rPr>
        <w:t>元</w:t>
      </w:r>
      <w:r>
        <w:rPr>
          <w:rFonts w:hint="eastAsia" w:ascii="方正仿宋_GBK" w:eastAsia="方正仿宋_GBK"/>
          <w:sz w:val="32"/>
          <w:szCs w:val="32"/>
        </w:rPr>
        <w:t>。</w:t>
      </w:r>
      <w:r>
        <w:rPr>
          <w:rFonts w:hint="eastAsia" w:ascii="方正仿宋_GBK" w:eastAsia="方正仿宋_GBK"/>
          <w:sz w:val="32"/>
          <w:szCs w:val="32"/>
          <w:lang w:eastAsia="zh-CN"/>
        </w:rPr>
        <w:t>重庆联益实业有限公司</w:t>
      </w:r>
      <w:r>
        <w:rPr>
          <w:rFonts w:hint="eastAsia" w:ascii="方正仿宋_GBK" w:eastAsia="方正仿宋_GBK"/>
          <w:sz w:val="32"/>
          <w:szCs w:val="32"/>
        </w:rPr>
        <w:t>应当在本次处罚后引以为戒，认真学习生态环境保护法律法规，杜绝违法行为再次发生，以避免受到更加严厉的处罚。</w:t>
      </w:r>
    </w:p>
    <w:p>
      <w:pPr>
        <w:wordWrap/>
        <w:spacing w:line="500" w:lineRule="exact"/>
        <w:ind w:left="2" w:firstLine="639" w:firstLineChars="199"/>
        <w:textAlignment w:val="auto"/>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wordWrap/>
        <w:spacing w:line="50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依据《重庆市大气污染防治条例》第</w:t>
      </w:r>
      <w:r>
        <w:rPr>
          <w:rFonts w:hint="eastAsia" w:ascii="方正仿宋_GBK" w:eastAsia="方正仿宋_GBK"/>
          <w:sz w:val="32"/>
          <w:szCs w:val="32"/>
          <w:lang w:eastAsia="zh-CN"/>
        </w:rPr>
        <w:t>八十六</w:t>
      </w:r>
      <w:r>
        <w:rPr>
          <w:rFonts w:hint="eastAsia" w:ascii="方正仿宋_GBK" w:eastAsia="方正仿宋_GBK"/>
          <w:sz w:val="32"/>
          <w:szCs w:val="32"/>
        </w:rPr>
        <w:t>条“违反本条例规定，露天堆场、仓库、消纳场、堆埋场未采取措施防治扬尘污染的，由环境保护主管部门或者其他负有环境保护监督管理职责的部门责令改正，处一万元以上十万元以下的罚款；逾期未改正的，责令停业整治或者停工整治。”之规定，对</w:t>
      </w:r>
      <w:r>
        <w:rPr>
          <w:rFonts w:hint="eastAsia" w:ascii="方正仿宋_GBK" w:eastAsia="方正仿宋_GBK"/>
          <w:sz w:val="32"/>
          <w:szCs w:val="32"/>
          <w:lang w:eastAsia="zh-CN"/>
        </w:rPr>
        <w:t>重庆联益实业有限公司</w:t>
      </w:r>
      <w:r>
        <w:rPr>
          <w:rFonts w:hint="eastAsia" w:ascii="方正仿宋_GBK" w:hAnsi="宋体" w:eastAsia="方正仿宋_GBK" w:cs="宋体"/>
          <w:kern w:val="0"/>
          <w:sz w:val="32"/>
          <w:szCs w:val="32"/>
        </w:rPr>
        <w:t>作出如下处罚：</w:t>
      </w:r>
    </w:p>
    <w:p>
      <w:pPr>
        <w:wordWrap/>
        <w:spacing w:line="500" w:lineRule="exact"/>
        <w:ind w:left="2" w:firstLine="636" w:firstLineChars="199"/>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罚款</w:t>
      </w:r>
      <w:r>
        <w:rPr>
          <w:rFonts w:hint="eastAsia" w:ascii="方正仿宋_GBK" w:eastAsia="方正仿宋_GBK"/>
          <w:sz w:val="32"/>
          <w:szCs w:val="32"/>
          <w:lang w:eastAsia="zh-CN"/>
        </w:rPr>
        <w:t>壹万</w:t>
      </w:r>
      <w:r>
        <w:rPr>
          <w:rFonts w:hint="eastAsia" w:ascii="方正仿宋_GBK" w:eastAsia="方正仿宋_GBK"/>
          <w:sz w:val="32"/>
          <w:szCs w:val="32"/>
          <w:lang w:val="en-US" w:eastAsia="zh-CN"/>
        </w:rPr>
        <w:t>玖仟</w:t>
      </w:r>
      <w:r>
        <w:rPr>
          <w:rFonts w:hint="eastAsia" w:ascii="方正仿宋_GBK" w:eastAsia="方正仿宋_GBK"/>
          <w:sz w:val="32"/>
          <w:szCs w:val="32"/>
        </w:rPr>
        <w:t>元整</w:t>
      </w:r>
      <w:r>
        <w:rPr>
          <w:rFonts w:hint="eastAsia" w:ascii="方正仿宋_GBK" w:hAnsi="宋体" w:eastAsia="方正仿宋_GBK" w:cs="宋体"/>
          <w:kern w:val="0"/>
          <w:sz w:val="32"/>
          <w:szCs w:val="32"/>
        </w:rPr>
        <w:t>（小写：1</w:t>
      </w:r>
      <w:r>
        <w:rPr>
          <w:rFonts w:hint="eastAsia" w:ascii="方正仿宋_GBK" w:hAnsi="宋体" w:eastAsia="方正仿宋_GBK" w:cs="宋体"/>
          <w:kern w:val="0"/>
          <w:sz w:val="32"/>
          <w:szCs w:val="32"/>
          <w:lang w:val="en-US" w:eastAsia="zh-CN"/>
        </w:rPr>
        <w:t>9</w:t>
      </w:r>
      <w:r>
        <w:rPr>
          <w:rFonts w:hint="eastAsia" w:ascii="方正仿宋_GBK" w:hAnsi="宋体" w:eastAsia="方正仿宋_GBK" w:cs="宋体"/>
          <w:kern w:val="0"/>
          <w:sz w:val="32"/>
          <w:szCs w:val="32"/>
        </w:rPr>
        <w:t>000元）。</w:t>
      </w:r>
    </w:p>
    <w:p>
      <w:pPr>
        <w:wordWrap/>
        <w:spacing w:line="50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rPr>
        <w:t>上述款项</w:t>
      </w:r>
      <w:r>
        <w:rPr>
          <w:rFonts w:ascii="方正仿宋_GBK" w:eastAsia="方正仿宋_GBK"/>
          <w:sz w:val="32"/>
          <w:szCs w:val="32"/>
        </w:rPr>
        <w:t>限于</w:t>
      </w:r>
      <w:r>
        <w:rPr>
          <w:rFonts w:hint="eastAsia" w:ascii="方正仿宋_GBK" w:eastAsia="方正仿宋_GBK"/>
          <w:sz w:val="32"/>
          <w:szCs w:val="32"/>
        </w:rPr>
        <w:t>收到</w:t>
      </w:r>
      <w:r>
        <w:rPr>
          <w:rFonts w:ascii="方正仿宋_GBK" w:eastAsia="方正仿宋_GBK"/>
          <w:sz w:val="32"/>
          <w:szCs w:val="32"/>
        </w:rPr>
        <w:t>本处罚决定书之日起十五日内</w:t>
      </w:r>
      <w:r>
        <w:rPr>
          <w:rFonts w:hint="eastAsia" w:ascii="方正仿宋_GBK" w:eastAsia="方正仿宋_GBK"/>
          <w:sz w:val="32"/>
          <w:szCs w:val="32"/>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rPr>
        <w:t>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话：023-88967304、89806620。逾期不缴纳罚款，重庆市巴南区生态环境局可依据《中华人民共和国行政处罚法》第七十二条第一项的规定，每日按罚款数额的3%加处罚款。</w:t>
      </w:r>
    </w:p>
    <w:p>
      <w:pPr>
        <w:wordWrap/>
        <w:spacing w:line="50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wordWrap/>
        <w:spacing w:line="500" w:lineRule="exact"/>
        <w:ind w:left="2" w:firstLine="636" w:firstLineChars="199"/>
        <w:textAlignment w:val="auto"/>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wordWrap/>
        <w:spacing w:line="500" w:lineRule="exact"/>
        <w:ind w:left="2" w:firstLine="636" w:firstLineChars="199"/>
        <w:textAlignment w:val="auto"/>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wordWrap/>
        <w:spacing w:line="500" w:lineRule="exact"/>
        <w:textAlignment w:val="auto"/>
        <w:rPr>
          <w:rFonts w:ascii="方正仿宋_GBK" w:eastAsia="方正仿宋_GBK"/>
          <w:sz w:val="32"/>
          <w:szCs w:val="32"/>
        </w:rPr>
      </w:pPr>
    </w:p>
    <w:p>
      <w:pPr>
        <w:wordWrap/>
        <w:spacing w:line="500" w:lineRule="exact"/>
        <w:ind w:left="2" w:firstLine="636" w:firstLineChars="199"/>
        <w:jc w:val="right"/>
        <w:textAlignment w:val="auto"/>
        <w:rPr>
          <w:rFonts w:ascii="方正仿宋_GBK" w:eastAsia="方正仿宋_GBK"/>
          <w:sz w:val="32"/>
          <w:szCs w:val="32"/>
        </w:rPr>
      </w:pPr>
      <w:r>
        <w:rPr>
          <w:rFonts w:hint="eastAsia" w:ascii="方正仿宋_GBK" w:eastAsia="方正仿宋_GBK"/>
          <w:sz w:val="32"/>
          <w:szCs w:val="32"/>
        </w:rPr>
        <w:t xml:space="preserve">          重庆市巴南区生态环境局</w:t>
      </w:r>
    </w:p>
    <w:p>
      <w:pPr>
        <w:wordWrap/>
        <w:spacing w:line="500" w:lineRule="exact"/>
        <w:ind w:left="2" w:firstLine="636" w:firstLineChars="199"/>
        <w:jc w:val="center"/>
        <w:textAlignment w:val="auto"/>
        <w:rPr>
          <w:rFonts w:ascii="方正仿宋_GBK" w:eastAsia="方正仿宋_GBK"/>
          <w:sz w:val="32"/>
          <w:szCs w:val="32"/>
        </w:rPr>
      </w:pPr>
      <w:r>
        <w:rPr>
          <w:rFonts w:hint="eastAsia" w:ascii="方正仿宋_GBK" w:eastAsia="方正仿宋_GBK"/>
          <w:sz w:val="32"/>
          <w:szCs w:val="32"/>
        </w:rPr>
        <w:t xml:space="preserve">                                2025年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29</w:t>
      </w:r>
      <w:r>
        <w:rPr>
          <w:rFonts w:hint="eastAsia" w:ascii="方正仿宋_GBK" w:eastAsia="方正仿宋_GBK"/>
          <w:sz w:val="32"/>
          <w:szCs w:val="32"/>
        </w:rPr>
        <w:t>日</w:t>
      </w:r>
    </w:p>
    <w:sectPr>
      <w:footerReference r:id="rId4"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 102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36A3"/>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43ED1"/>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0D3D"/>
    <w:rsid w:val="00E618CB"/>
    <w:rsid w:val="00E66BB2"/>
    <w:rsid w:val="00E71091"/>
    <w:rsid w:val="00E77B04"/>
    <w:rsid w:val="00E845A8"/>
    <w:rsid w:val="00E86A7D"/>
    <w:rsid w:val="00E8748D"/>
    <w:rsid w:val="00E878AB"/>
    <w:rsid w:val="00E90B10"/>
    <w:rsid w:val="00E91B4F"/>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2E00029"/>
    <w:rsid w:val="0302797B"/>
    <w:rsid w:val="03E711EB"/>
    <w:rsid w:val="04AA7729"/>
    <w:rsid w:val="09451ECC"/>
    <w:rsid w:val="0A0D37CB"/>
    <w:rsid w:val="0A1F72DE"/>
    <w:rsid w:val="0AAA5201"/>
    <w:rsid w:val="0AEE0402"/>
    <w:rsid w:val="0BC538B9"/>
    <w:rsid w:val="0C946CF6"/>
    <w:rsid w:val="0D0B3D64"/>
    <w:rsid w:val="0D99330C"/>
    <w:rsid w:val="0DDF648B"/>
    <w:rsid w:val="11176C7F"/>
    <w:rsid w:val="140A3064"/>
    <w:rsid w:val="14E313E7"/>
    <w:rsid w:val="16AC17C8"/>
    <w:rsid w:val="16C63E56"/>
    <w:rsid w:val="173B3CC2"/>
    <w:rsid w:val="180E295A"/>
    <w:rsid w:val="18ED07C2"/>
    <w:rsid w:val="19954EFB"/>
    <w:rsid w:val="1A144D0C"/>
    <w:rsid w:val="1D133F67"/>
    <w:rsid w:val="1D493C23"/>
    <w:rsid w:val="1D900939"/>
    <w:rsid w:val="1FF138F3"/>
    <w:rsid w:val="209B0965"/>
    <w:rsid w:val="21B203CF"/>
    <w:rsid w:val="26D7660D"/>
    <w:rsid w:val="26DF6985"/>
    <w:rsid w:val="26E534BE"/>
    <w:rsid w:val="26FD066D"/>
    <w:rsid w:val="27117D71"/>
    <w:rsid w:val="277049CF"/>
    <w:rsid w:val="2B0A49A1"/>
    <w:rsid w:val="2BF3422E"/>
    <w:rsid w:val="2C6C53FD"/>
    <w:rsid w:val="30ED53AB"/>
    <w:rsid w:val="315439F5"/>
    <w:rsid w:val="31A6555A"/>
    <w:rsid w:val="33483D1B"/>
    <w:rsid w:val="34EE6272"/>
    <w:rsid w:val="3521326C"/>
    <w:rsid w:val="36711D18"/>
    <w:rsid w:val="37A01099"/>
    <w:rsid w:val="38AC7543"/>
    <w:rsid w:val="3A954505"/>
    <w:rsid w:val="3AA949F6"/>
    <w:rsid w:val="3BED54AA"/>
    <w:rsid w:val="3C1D143E"/>
    <w:rsid w:val="3C5459DA"/>
    <w:rsid w:val="3EFB40C7"/>
    <w:rsid w:val="3F8C0049"/>
    <w:rsid w:val="3FDF6283"/>
    <w:rsid w:val="40BD3FEF"/>
    <w:rsid w:val="418948D8"/>
    <w:rsid w:val="41A41AB6"/>
    <w:rsid w:val="41CF4659"/>
    <w:rsid w:val="43B758C2"/>
    <w:rsid w:val="43E87D2C"/>
    <w:rsid w:val="44A56012"/>
    <w:rsid w:val="44E10C72"/>
    <w:rsid w:val="45841442"/>
    <w:rsid w:val="46304F94"/>
    <w:rsid w:val="466124CC"/>
    <w:rsid w:val="47530D97"/>
    <w:rsid w:val="47F86504"/>
    <w:rsid w:val="495971E7"/>
    <w:rsid w:val="4A5116D3"/>
    <w:rsid w:val="4A725EB2"/>
    <w:rsid w:val="4E024788"/>
    <w:rsid w:val="4EB95B7E"/>
    <w:rsid w:val="50E05BFC"/>
    <w:rsid w:val="511544CC"/>
    <w:rsid w:val="52AD7A66"/>
    <w:rsid w:val="54CF0EA8"/>
    <w:rsid w:val="56E760A3"/>
    <w:rsid w:val="57273288"/>
    <w:rsid w:val="57B7284F"/>
    <w:rsid w:val="5AE21F0B"/>
    <w:rsid w:val="5F7A31CA"/>
    <w:rsid w:val="60664BDD"/>
    <w:rsid w:val="61654000"/>
    <w:rsid w:val="64B97152"/>
    <w:rsid w:val="64C24525"/>
    <w:rsid w:val="654D7CEA"/>
    <w:rsid w:val="686F6B8D"/>
    <w:rsid w:val="69937B96"/>
    <w:rsid w:val="6A5702D6"/>
    <w:rsid w:val="6A9516EC"/>
    <w:rsid w:val="6AB33B56"/>
    <w:rsid w:val="6BD1545C"/>
    <w:rsid w:val="6C986270"/>
    <w:rsid w:val="6F765A3D"/>
    <w:rsid w:val="6FF869A5"/>
    <w:rsid w:val="70334C37"/>
    <w:rsid w:val="71F62C81"/>
    <w:rsid w:val="72EC0317"/>
    <w:rsid w:val="75385E07"/>
    <w:rsid w:val="769C0968"/>
    <w:rsid w:val="777468F1"/>
    <w:rsid w:val="77AF0CAF"/>
    <w:rsid w:val="7B0A48C4"/>
    <w:rsid w:val="7C443753"/>
    <w:rsid w:val="FFFF22E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0"/>
    <w:rPr/>
  </w:style>
  <w:style w:type="character" w:styleId="8">
    <w:name w:val="Hyperlink"/>
    <w:unhideWhenUsed/>
    <w:qFormat/>
    <w:uiPriority w:val="99"/>
    <w:rPr>
      <w:color w:val="0000FF"/>
      <w:u w:val="single"/>
    </w:rPr>
  </w:style>
  <w:style w:type="character" w:customStyle="1" w:styleId="10">
    <w:name w:val="页眉 字符"/>
    <w:link w:val="4"/>
    <w:semiHidden/>
    <w:qFormat/>
    <w:uiPriority w:val="99"/>
    <w:rPr>
      <w:sz w:val="18"/>
      <w:szCs w:val="18"/>
    </w:rPr>
  </w:style>
  <w:style w:type="character" w:customStyle="1" w:styleId="11">
    <w:name w:val="页脚 字符"/>
    <w:link w:val="3"/>
    <w:semiHidden/>
    <w:qFormat/>
    <w:uiPriority w:val="99"/>
    <w:rPr>
      <w:sz w:val="18"/>
      <w:szCs w:val="18"/>
    </w:rPr>
  </w:style>
  <w:style w:type="character" w:customStyle="1" w:styleId="12">
    <w:name w:val="nameboxcolor"/>
    <w:basedOn w:val="6"/>
    <w:qFormat/>
    <w:uiPriority w:val="0"/>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393</Words>
  <Characters>2244</Characters>
  <Lines>18</Lines>
  <Paragraphs>5</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2019-01-07T15:11:00Z</dcterms:created>
  <dc:creator>Administrator</dc:creator>
  <cp:lastModifiedBy>巴南区_巴南区环境行政执法支队_於小容</cp:lastModifiedBy>
  <cp:lastPrinted>2025-05-28T11:15:00Z</cp:lastPrinted>
  <dcterms:modified xsi:type="dcterms:W3CDTF">2025-08-12T03:50:25Z</dcterms:modified>
  <dc:title>重庆市巴南区环境行政执法支队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KSOSaveFontToCloudKey">
    <vt:lpwstr>227133865_cloud</vt:lpwstr>
  </property>
  <property fmtid="{D5CDD505-2E9C-101B-9397-08002B2CF9AE}" pid="4" name="ICV">
    <vt:lpwstr>488751FE78214FCFA46D10AEDC47EBD4</vt:lpwstr>
  </property>
</Properties>
</file>