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841C6E">
      <w:pPr>
        <w:spacing w:line="560" w:lineRule="exact"/>
        <w:jc w:val="center"/>
        <w:rPr>
          <w:rFonts w:ascii="Times New Roman" w:hAnsi="Times New Roman" w:eastAsia="方正小标宋_GBK"/>
          <w:sz w:val="44"/>
          <w:szCs w:val="44"/>
        </w:rPr>
      </w:pPr>
      <w:r>
        <w:rPr>
          <w:rFonts w:ascii="Times New Roman" w:hAnsi="Times New Roman" w:eastAsia="方正小标宋_GBK"/>
          <w:sz w:val="44"/>
          <w:szCs w:val="44"/>
        </w:rPr>
        <w:t>重庆市巴南区生态环境局</w:t>
      </w:r>
    </w:p>
    <w:p w14:paraId="15574497">
      <w:pPr>
        <w:spacing w:line="560" w:lineRule="exact"/>
        <w:jc w:val="center"/>
        <w:rPr>
          <w:rFonts w:ascii="Times New Roman" w:hAnsi="Times New Roman" w:eastAsia="方正小标宋_GBK"/>
          <w:sz w:val="44"/>
          <w:szCs w:val="44"/>
        </w:rPr>
      </w:pPr>
      <w:bookmarkStart w:id="0" w:name="_GoBack"/>
      <w:r>
        <w:rPr>
          <w:rFonts w:ascii="Times New Roman" w:hAnsi="Times New Roman" w:eastAsia="方正小标宋_GBK"/>
          <w:spacing w:val="-20"/>
          <w:sz w:val="44"/>
          <w:szCs w:val="44"/>
        </w:rPr>
        <w:t>关于做好202</w:t>
      </w:r>
      <w:r>
        <w:rPr>
          <w:rFonts w:hint="eastAsia" w:ascii="Times New Roman" w:hAnsi="Times New Roman" w:eastAsia="方正小标宋_GBK"/>
          <w:spacing w:val="-20"/>
          <w:sz w:val="44"/>
          <w:szCs w:val="44"/>
        </w:rPr>
        <w:t>5</w:t>
      </w:r>
      <w:r>
        <w:rPr>
          <w:rFonts w:ascii="Times New Roman" w:hAnsi="Times New Roman" w:eastAsia="方正小标宋_GBK"/>
          <w:spacing w:val="-20"/>
          <w:sz w:val="44"/>
          <w:szCs w:val="44"/>
        </w:rPr>
        <w:t>年突发环境事件风险评估及应</w:t>
      </w:r>
      <w:r>
        <w:rPr>
          <w:rFonts w:ascii="Times New Roman" w:hAnsi="Times New Roman" w:eastAsia="方正小标宋_GBK"/>
          <w:sz w:val="44"/>
          <w:szCs w:val="44"/>
        </w:rPr>
        <w:t>急预案编制修订工作的通知</w:t>
      </w:r>
    </w:p>
    <w:bookmarkEnd w:id="0"/>
    <w:p w14:paraId="6157E553">
      <w:pPr>
        <w:pageBreakBefore w:val="0"/>
        <w:widowControl w:val="0"/>
        <w:kinsoku/>
        <w:wordWrap/>
        <w:overflowPunct/>
        <w:topLinePunct w:val="0"/>
        <w:autoSpaceDE/>
        <w:autoSpaceDN/>
        <w:bidi w:val="0"/>
        <w:adjustRightInd/>
        <w:snapToGrid/>
        <w:spacing w:line="560" w:lineRule="exact"/>
        <w:ind w:left="0" w:leftChars="0"/>
        <w:textAlignment w:val="auto"/>
        <w:rPr>
          <w:rFonts w:ascii="Times New Roman" w:hAnsi="Times New Roman"/>
          <w:sz w:val="32"/>
          <w:szCs w:val="32"/>
        </w:rPr>
      </w:pPr>
    </w:p>
    <w:p w14:paraId="62F85847">
      <w:pPr>
        <w:pageBreakBefore w:val="0"/>
        <w:widowControl w:val="0"/>
        <w:kinsoku/>
        <w:wordWrap/>
        <w:overflowPunct/>
        <w:topLinePunct w:val="0"/>
        <w:autoSpaceDE/>
        <w:autoSpaceDN/>
        <w:bidi w:val="0"/>
        <w:adjustRightInd/>
        <w:snapToGrid/>
        <w:spacing w:line="560" w:lineRule="exact"/>
        <w:ind w:left="0" w:leftChars="0"/>
        <w:textAlignment w:val="auto"/>
        <w:rPr>
          <w:rFonts w:ascii="Times New Roman" w:hAnsi="Times New Roman" w:eastAsia="方正仿宋_GBK"/>
          <w:sz w:val="32"/>
          <w:szCs w:val="32"/>
        </w:rPr>
      </w:pPr>
      <w:r>
        <w:rPr>
          <w:rFonts w:hint="eastAsia" w:ascii="Times New Roman" w:hAnsi="Times New Roman" w:eastAsia="方正仿宋_GBK"/>
          <w:sz w:val="32"/>
          <w:szCs w:val="32"/>
        </w:rPr>
        <w:t>各</w:t>
      </w:r>
      <w:r>
        <w:rPr>
          <w:rFonts w:ascii="Times New Roman" w:hAnsi="Times New Roman" w:eastAsia="方正仿宋_GBK"/>
          <w:sz w:val="32"/>
          <w:szCs w:val="32"/>
        </w:rPr>
        <w:t>有关企业事业单位：</w:t>
      </w:r>
    </w:p>
    <w:p w14:paraId="5582F4C4">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为全面落实在突发环境事件风险评估基础上编制修订应急预案的管理制度，健全突发环境事件应急预案体系，提高突发环境事件风险识别、管控和应对能力，</w:t>
      </w:r>
      <w:r>
        <w:rPr>
          <w:rFonts w:hint="eastAsia" w:ascii="Times New Roman" w:hAnsi="Times New Roman" w:eastAsia="方正仿宋_GBK"/>
          <w:sz w:val="32"/>
          <w:szCs w:val="32"/>
        </w:rPr>
        <w:t>根据</w:t>
      </w:r>
      <w:r>
        <w:rPr>
          <w:rFonts w:ascii="Times New Roman" w:hAnsi="Times New Roman" w:eastAsia="方正仿宋_GBK"/>
          <w:sz w:val="32"/>
          <w:szCs w:val="32"/>
        </w:rPr>
        <w:t>生态环境部《突发环境事件应急管理办法》和《重庆市环境保护条例》等法律法规规定，按照《</w:t>
      </w:r>
      <w:r>
        <w:rPr>
          <w:rFonts w:hint="eastAsia" w:ascii="Times New Roman" w:hAnsi="Times New Roman" w:eastAsia="方正仿宋_GBK"/>
          <w:sz w:val="32"/>
          <w:szCs w:val="32"/>
        </w:rPr>
        <w:t>重庆市生态环境局办公室关于做好2025年突发环境事件风险评估及应急预案编制修订工作的通知</w:t>
      </w:r>
      <w:r>
        <w:rPr>
          <w:rFonts w:ascii="Times New Roman" w:hAnsi="Times New Roman" w:eastAsia="方正仿宋_GBK"/>
          <w:sz w:val="32"/>
          <w:szCs w:val="32"/>
        </w:rPr>
        <w:t>》文件要求，202</w:t>
      </w:r>
      <w:r>
        <w:rPr>
          <w:rFonts w:hint="eastAsia" w:ascii="Times New Roman" w:hAnsi="Times New Roman" w:eastAsia="方正仿宋_GBK"/>
          <w:sz w:val="32"/>
          <w:szCs w:val="32"/>
        </w:rPr>
        <w:t>5</w:t>
      </w:r>
      <w:r>
        <w:rPr>
          <w:rFonts w:ascii="Times New Roman" w:hAnsi="Times New Roman" w:eastAsia="方正仿宋_GBK"/>
          <w:sz w:val="32"/>
          <w:szCs w:val="32"/>
        </w:rPr>
        <w:t>年我区共计</w:t>
      </w:r>
      <w:r>
        <w:rPr>
          <w:rFonts w:hint="eastAsia" w:ascii="Times New Roman" w:hAnsi="Times New Roman" w:eastAsia="方正仿宋_GBK"/>
          <w:sz w:val="32"/>
          <w:szCs w:val="32"/>
        </w:rPr>
        <w:t>55</w:t>
      </w:r>
      <w:r>
        <w:rPr>
          <w:rFonts w:ascii="Times New Roman" w:hAnsi="Times New Roman" w:eastAsia="方正仿宋_GBK"/>
          <w:sz w:val="32"/>
          <w:szCs w:val="32"/>
        </w:rPr>
        <w:t>个企业事业单位（详见附件）需完成突发环境事件风险评估及应急预案编制修订工作</w:t>
      </w:r>
      <w:r>
        <w:rPr>
          <w:rFonts w:hint="eastAsia" w:ascii="Times New Roman" w:hAnsi="Times New Roman" w:eastAsia="方正仿宋_GBK"/>
          <w:sz w:val="32"/>
          <w:szCs w:val="32"/>
        </w:rPr>
        <w:t>。</w:t>
      </w:r>
      <w:r>
        <w:rPr>
          <w:rFonts w:ascii="Times New Roman" w:hAnsi="Times New Roman" w:eastAsia="方正仿宋_GBK"/>
          <w:sz w:val="32"/>
          <w:szCs w:val="32"/>
        </w:rPr>
        <w:t>现将有关要求通知如下：</w:t>
      </w:r>
    </w:p>
    <w:p w14:paraId="5151E15A">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一、提高认识，落实责任</w:t>
      </w:r>
    </w:p>
    <w:p w14:paraId="04AA2273">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_GBK"/>
          <w:sz w:val="32"/>
          <w:szCs w:val="32"/>
        </w:rPr>
      </w:pPr>
      <w:r>
        <w:rPr>
          <w:rFonts w:ascii="Times New Roman" w:hAnsi="Times New Roman" w:eastAsia="方正仿宋_GBK"/>
          <w:sz w:val="32"/>
          <w:szCs w:val="32"/>
        </w:rPr>
        <w:t>编制修订突发环境事件应急预案，既是落实习近平总书记重要指示要求的政治责任，也是履行法定职责、防范化解重大风险和处置突发环境事件的具体措施。</w:t>
      </w:r>
      <w:r>
        <w:rPr>
          <w:rFonts w:hint="eastAsia" w:ascii="Times New Roman" w:hAnsi="Times New Roman" w:eastAsia="方正仿宋_GBK"/>
          <w:sz w:val="32"/>
          <w:szCs w:val="32"/>
        </w:rPr>
        <w:t>各</w:t>
      </w:r>
      <w:r>
        <w:rPr>
          <w:rFonts w:ascii="Times New Roman" w:hAnsi="Times New Roman" w:eastAsia="方正仿宋_GBK"/>
          <w:sz w:val="32"/>
          <w:szCs w:val="32"/>
        </w:rPr>
        <w:t>企业事业单位</w:t>
      </w:r>
      <w:r>
        <w:rPr>
          <w:rFonts w:hint="eastAsia" w:ascii="Times New Roman" w:hAnsi="Times New Roman" w:eastAsia="方正仿宋_GBK"/>
          <w:sz w:val="32"/>
          <w:szCs w:val="32"/>
        </w:rPr>
        <w:t>要明确责任，制定计划，落实专人，保质保量做好突发</w:t>
      </w:r>
      <w:r>
        <w:rPr>
          <w:rFonts w:ascii="Times New Roman" w:hAnsi="Times New Roman" w:eastAsia="方正仿宋_GBK"/>
          <w:sz w:val="32"/>
          <w:szCs w:val="32"/>
        </w:rPr>
        <w:t>环境事件</w:t>
      </w:r>
      <w:r>
        <w:rPr>
          <w:rFonts w:hint="eastAsia" w:ascii="Times New Roman" w:hAnsi="Times New Roman" w:eastAsia="方正仿宋_GBK"/>
          <w:sz w:val="32"/>
          <w:szCs w:val="32"/>
        </w:rPr>
        <w:t>风险评估及应急预案的编修、培训、演练等各项工作。</w:t>
      </w:r>
    </w:p>
    <w:p w14:paraId="7E02EC97">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二、明确要求，规范修编</w:t>
      </w:r>
    </w:p>
    <w:p w14:paraId="40687F32">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企业事业单位突发环境事件应急预案应按照环保部《企业事业单位突发环境事件应急预案备案管理办法（试行）》（环发〔2015〕4号）《企业突发环境事件风险分级方法》（HJ941-2018）要求，结合《企业事业单位突发环境事件应急预案评审工作指南（试行）》（环办应急〔2018〕8号）有关评审指标，在突发环境事件风险更新评估和应急资源更新调查的基础上进行编制修订，并按照《关于深入开展重点突发环境事件风险企业和工业园区信息登记及深化突发环境事件应急预案管理工作的通知》（渝环办〔2017〕130号）和市政府突发事件风险管理工作相关要求，编制或修订</w:t>
      </w:r>
      <w:r>
        <w:rPr>
          <w:rFonts w:hint="eastAsia" w:ascii="Times New Roman" w:hAnsi="Times New Roman" w:eastAsia="方正仿宋_GBK"/>
          <w:sz w:val="32"/>
          <w:szCs w:val="32"/>
        </w:rPr>
        <w:t>“</w:t>
      </w:r>
      <w:r>
        <w:rPr>
          <w:rFonts w:ascii="Times New Roman" w:hAnsi="Times New Roman" w:eastAsia="方正仿宋_GBK"/>
          <w:sz w:val="32"/>
          <w:szCs w:val="32"/>
        </w:rPr>
        <w:t>一源一事一案</w:t>
      </w:r>
      <w:r>
        <w:rPr>
          <w:rFonts w:hint="eastAsia" w:ascii="Times New Roman" w:hAnsi="Times New Roman" w:eastAsia="方正仿宋_GBK"/>
          <w:sz w:val="32"/>
          <w:szCs w:val="32"/>
        </w:rPr>
        <w:t>”</w:t>
      </w:r>
      <w:r>
        <w:rPr>
          <w:rFonts w:ascii="Times New Roman" w:hAnsi="Times New Roman" w:eastAsia="方正仿宋_GBK"/>
          <w:sz w:val="32"/>
          <w:szCs w:val="32"/>
        </w:rPr>
        <w:t>和岗位应急卡，确保突发环境事件风险评估报告、应急资源调查报告与突发环境事件应急预案同步修订备案，</w:t>
      </w:r>
      <w:r>
        <w:rPr>
          <w:rFonts w:hint="eastAsia" w:ascii="Times New Roman" w:hAnsi="Times New Roman" w:eastAsia="方正仿宋_GBK"/>
          <w:sz w:val="32"/>
          <w:szCs w:val="32"/>
        </w:rPr>
        <w:t>及时将风险评估报告中明确的隐患问题录入“重庆市环境风险应急指挥系统—</w:t>
      </w:r>
      <w:r>
        <w:rPr>
          <w:rFonts w:ascii="Times New Roman" w:hAnsi="Times New Roman" w:eastAsia="方正仿宋_GBK"/>
          <w:sz w:val="32"/>
          <w:szCs w:val="32"/>
        </w:rPr>
        <w:t>风险管理</w:t>
      </w:r>
      <w:r>
        <w:rPr>
          <w:rFonts w:hint="eastAsia" w:ascii="Times New Roman" w:hAnsi="Times New Roman" w:eastAsia="方正仿宋_GBK"/>
          <w:sz w:val="32"/>
          <w:szCs w:val="32"/>
        </w:rPr>
        <w:t>”中，实行电子台账管理，并逐一整改销号。</w:t>
      </w:r>
    </w:p>
    <w:p w14:paraId="0DCECDBD">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黑体_GBK" w:cs="方正黑体_GBK"/>
          <w:sz w:val="32"/>
          <w:szCs w:val="32"/>
        </w:rPr>
      </w:pPr>
      <w:r>
        <w:rPr>
          <w:rFonts w:ascii="Times New Roman" w:hAnsi="Times New Roman" w:eastAsia="方正黑体_GBK" w:cs="方正黑体_GBK"/>
          <w:sz w:val="32"/>
          <w:szCs w:val="32"/>
        </w:rPr>
        <w:t>三</w:t>
      </w:r>
      <w:r>
        <w:rPr>
          <w:rFonts w:hint="eastAsia" w:ascii="Times New Roman" w:hAnsi="Times New Roman" w:eastAsia="方正黑体_GBK" w:cs="方正黑体_GBK"/>
          <w:sz w:val="32"/>
          <w:szCs w:val="32"/>
        </w:rPr>
        <w:t>、按时备案，</w:t>
      </w:r>
      <w:r>
        <w:rPr>
          <w:rFonts w:ascii="Times New Roman" w:hAnsi="Times New Roman" w:eastAsia="方正黑体_GBK" w:cs="方正黑体_GBK"/>
          <w:sz w:val="32"/>
          <w:szCs w:val="32"/>
        </w:rPr>
        <w:t>信息公开</w:t>
      </w:r>
    </w:p>
    <w:p w14:paraId="3D6D4F78">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各</w:t>
      </w:r>
      <w:r>
        <w:rPr>
          <w:rFonts w:ascii="Times New Roman" w:hAnsi="Times New Roman" w:eastAsia="方正仿宋_GBK"/>
          <w:sz w:val="32"/>
          <w:szCs w:val="32"/>
        </w:rPr>
        <w:t>有关企业事业单位</w:t>
      </w:r>
      <w:r>
        <w:rPr>
          <w:rFonts w:hint="eastAsia" w:ascii="Times New Roman" w:hAnsi="Times New Roman" w:eastAsia="方正仿宋_GBK"/>
          <w:sz w:val="32"/>
          <w:szCs w:val="32"/>
        </w:rPr>
        <w:t>于</w:t>
      </w:r>
      <w:r>
        <w:rPr>
          <w:rFonts w:ascii="Times New Roman" w:hAnsi="Times New Roman" w:eastAsia="方正仿宋_GBK"/>
          <w:sz w:val="32"/>
          <w:szCs w:val="32"/>
        </w:rPr>
        <w:t>预案到期前且最迟不超过</w:t>
      </w:r>
      <w:r>
        <w:rPr>
          <w:rFonts w:hint="eastAsia" w:ascii="Times New Roman" w:hAnsi="Times New Roman" w:eastAsia="方正仿宋_GBK"/>
          <w:sz w:val="32"/>
          <w:szCs w:val="32"/>
        </w:rPr>
        <w:t>2025</w:t>
      </w:r>
      <w:r>
        <w:rPr>
          <w:rFonts w:ascii="Times New Roman" w:hAnsi="Times New Roman" w:eastAsia="方正仿宋_GBK"/>
          <w:sz w:val="32"/>
          <w:szCs w:val="32"/>
        </w:rPr>
        <w:t>年</w:t>
      </w:r>
      <w:r>
        <w:rPr>
          <w:rFonts w:hint="eastAsia" w:ascii="Times New Roman" w:hAnsi="Times New Roman" w:eastAsia="方正仿宋_GBK"/>
          <w:sz w:val="32"/>
          <w:szCs w:val="32"/>
        </w:rPr>
        <w:t>11</w:t>
      </w:r>
      <w:r>
        <w:rPr>
          <w:rFonts w:ascii="Times New Roman" w:hAnsi="Times New Roman" w:eastAsia="方正仿宋_GBK"/>
          <w:sz w:val="32"/>
          <w:szCs w:val="32"/>
        </w:rPr>
        <w:t>月</w:t>
      </w:r>
      <w:r>
        <w:rPr>
          <w:rFonts w:hint="eastAsia" w:ascii="Times New Roman" w:hAnsi="Times New Roman" w:eastAsia="方正仿宋_GBK"/>
          <w:sz w:val="32"/>
          <w:szCs w:val="32"/>
        </w:rPr>
        <w:t>10</w:t>
      </w:r>
      <w:r>
        <w:rPr>
          <w:rFonts w:ascii="Times New Roman" w:hAnsi="Times New Roman" w:eastAsia="方正仿宋_GBK"/>
          <w:sz w:val="32"/>
          <w:szCs w:val="32"/>
        </w:rPr>
        <w:t>日完成编制修订并到我局备案，</w:t>
      </w:r>
      <w:r>
        <w:rPr>
          <w:rFonts w:hint="eastAsia" w:ascii="Times New Roman" w:hAnsi="Times New Roman" w:eastAsia="方正仿宋_GBK"/>
          <w:sz w:val="32"/>
          <w:szCs w:val="32"/>
        </w:rPr>
        <w:t>并</w:t>
      </w:r>
      <w:r>
        <w:rPr>
          <w:rFonts w:ascii="Times New Roman" w:hAnsi="Times New Roman" w:eastAsia="方正仿宋_GBK"/>
          <w:sz w:val="32"/>
          <w:szCs w:val="32"/>
        </w:rPr>
        <w:t>按照信息公开有关要求，采取便于公众知晓和查询的方式公开本单位环境风险防范工作开展情况、突发环境事件应急预案及演练情况、突发环境事件发生及处置情况以及落实整改要求情况等环境信息。逾期未完成</w:t>
      </w:r>
      <w:r>
        <w:rPr>
          <w:rFonts w:hint="eastAsia" w:ascii="Times New Roman" w:hAnsi="Times New Roman" w:eastAsia="方正仿宋_GBK"/>
          <w:sz w:val="32"/>
          <w:szCs w:val="32"/>
        </w:rPr>
        <w:t>备案</w:t>
      </w:r>
      <w:r>
        <w:rPr>
          <w:rFonts w:ascii="Times New Roman" w:hAnsi="Times New Roman" w:eastAsia="方正仿宋_GBK"/>
          <w:sz w:val="32"/>
          <w:szCs w:val="32"/>
        </w:rPr>
        <w:t>的，</w:t>
      </w:r>
      <w:r>
        <w:rPr>
          <w:rFonts w:hint="eastAsia" w:ascii="Times New Roman" w:hAnsi="Times New Roman" w:eastAsia="方正仿宋_GBK"/>
          <w:sz w:val="32"/>
          <w:szCs w:val="32"/>
        </w:rPr>
        <w:t>以及未按要求</w:t>
      </w:r>
      <w:r>
        <w:rPr>
          <w:rFonts w:ascii="Times New Roman" w:hAnsi="Times New Roman" w:eastAsia="方正仿宋_GBK"/>
          <w:sz w:val="32"/>
          <w:szCs w:val="32"/>
        </w:rPr>
        <w:t>对</w:t>
      </w:r>
      <w:r>
        <w:rPr>
          <w:rFonts w:hint="eastAsia" w:ascii="Times New Roman" w:hAnsi="Times New Roman" w:eastAsia="方正仿宋_GBK"/>
          <w:sz w:val="32"/>
          <w:szCs w:val="32"/>
        </w:rPr>
        <w:t>风险评估报告提出的</w:t>
      </w:r>
      <w:r>
        <w:rPr>
          <w:rFonts w:ascii="Times New Roman" w:hAnsi="Times New Roman" w:eastAsia="方正仿宋_GBK"/>
          <w:sz w:val="32"/>
          <w:szCs w:val="32"/>
        </w:rPr>
        <w:t>隐患进行整改的</w:t>
      </w:r>
      <w:r>
        <w:rPr>
          <w:rFonts w:hint="eastAsia" w:ascii="Times New Roman" w:hAnsi="Times New Roman" w:eastAsia="方正仿宋_GBK"/>
          <w:sz w:val="32"/>
          <w:szCs w:val="32"/>
        </w:rPr>
        <w:t>，</w:t>
      </w:r>
      <w:r>
        <w:rPr>
          <w:rFonts w:ascii="Times New Roman" w:hAnsi="Times New Roman" w:eastAsia="方正仿宋_GBK"/>
          <w:sz w:val="32"/>
          <w:szCs w:val="32"/>
        </w:rPr>
        <w:t>我局将依照《突发环境事件应急管理办法》</w:t>
      </w:r>
      <w:r>
        <w:rPr>
          <w:rFonts w:hint="eastAsia" w:ascii="Times New Roman" w:hAnsi="Times New Roman" w:eastAsia="方正仿宋_GBK"/>
          <w:sz w:val="32"/>
          <w:szCs w:val="32"/>
        </w:rPr>
        <w:t>进行</w:t>
      </w:r>
      <w:r>
        <w:rPr>
          <w:rFonts w:ascii="Times New Roman" w:hAnsi="Times New Roman" w:eastAsia="方正仿宋_GBK"/>
          <w:sz w:val="32"/>
          <w:szCs w:val="32"/>
        </w:rPr>
        <w:t>处理。</w:t>
      </w:r>
    </w:p>
    <w:p w14:paraId="6B65F8E7"/>
    <w:p w14:paraId="3D3AF238">
      <w:pPr>
        <w:pStyle w:val="2"/>
      </w:pPr>
    </w:p>
    <w:p w14:paraId="47E3A14D"/>
    <w:p w14:paraId="6F88EF4A">
      <w:pPr>
        <w:spacing w:line="600" w:lineRule="exact"/>
        <w:rPr>
          <w:rFonts w:ascii="Times New Roman" w:hAnsi="Times New Roman" w:eastAsia="方正黑体_GBK"/>
          <w:sz w:val="32"/>
          <w:szCs w:val="32"/>
        </w:rPr>
      </w:pPr>
      <w:r>
        <w:rPr>
          <w:rFonts w:ascii="Times New Roman" w:hAnsi="Times New Roman" w:eastAsia="方正黑体_GBK"/>
          <w:sz w:val="32"/>
          <w:szCs w:val="32"/>
        </w:rPr>
        <w:t>附件</w:t>
      </w:r>
    </w:p>
    <w:p w14:paraId="30EDF20B">
      <w:pPr>
        <w:spacing w:line="560" w:lineRule="exact"/>
        <w:jc w:val="center"/>
        <w:rPr>
          <w:rFonts w:ascii="Times New Roman" w:hAnsi="Times New Roman" w:eastAsia="方正小标宋_GBK"/>
          <w:sz w:val="36"/>
          <w:szCs w:val="36"/>
        </w:rPr>
      </w:pPr>
      <w:r>
        <w:rPr>
          <w:rFonts w:ascii="Times New Roman" w:hAnsi="Times New Roman" w:eastAsia="方正小标宋_GBK"/>
          <w:sz w:val="36"/>
          <w:szCs w:val="36"/>
        </w:rPr>
        <w:t>企业事业单位突发环境事件风险评估报告</w:t>
      </w:r>
    </w:p>
    <w:p w14:paraId="0EA49F17">
      <w:pPr>
        <w:spacing w:line="560" w:lineRule="exact"/>
        <w:jc w:val="center"/>
        <w:rPr>
          <w:rFonts w:ascii="Times New Roman" w:hAnsi="Times New Roman" w:eastAsia="方正小标宋_GBK"/>
          <w:sz w:val="36"/>
          <w:szCs w:val="36"/>
        </w:rPr>
      </w:pPr>
      <w:r>
        <w:rPr>
          <w:rFonts w:ascii="Times New Roman" w:hAnsi="Times New Roman" w:eastAsia="方正小标宋_GBK"/>
          <w:sz w:val="36"/>
          <w:szCs w:val="36"/>
        </w:rPr>
        <w:t>及应急预案修订任务</w:t>
      </w:r>
    </w:p>
    <w:tbl>
      <w:tblPr>
        <w:tblStyle w:val="4"/>
        <w:tblW w:w="9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5817"/>
        <w:gridCol w:w="2561"/>
      </w:tblGrid>
      <w:tr w14:paraId="28BF3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58" w:type="dxa"/>
            <w:vAlign w:val="center"/>
          </w:tcPr>
          <w:p w14:paraId="71F19394">
            <w:pPr>
              <w:keepNext w:val="0"/>
              <w:keepLines w:val="0"/>
              <w:pageBreakBefore w:val="0"/>
              <w:kinsoku/>
              <w:wordWrap/>
              <w:overflowPunct/>
              <w:topLinePunct w:val="0"/>
              <w:autoSpaceDE/>
              <w:autoSpaceDN/>
              <w:bidi w:val="0"/>
              <w:adjustRightInd/>
              <w:spacing w:line="400" w:lineRule="exact"/>
              <w:ind w:left="0"/>
              <w:jc w:val="center"/>
              <w:outlineLvl w:val="9"/>
              <w:rPr>
                <w:rFonts w:hint="eastAsia" w:ascii="Times New Roman" w:hAnsi="Times New Roman" w:eastAsia="方正仿宋_GBK" w:cs="方正仿宋_GBK"/>
                <w:b/>
                <w:sz w:val="21"/>
                <w:szCs w:val="21"/>
              </w:rPr>
            </w:pPr>
            <w:r>
              <w:rPr>
                <w:rFonts w:hint="eastAsia" w:ascii="Times New Roman" w:hAnsi="Times New Roman" w:eastAsia="方正仿宋_GBK" w:cs="方正仿宋_GBK"/>
                <w:b/>
                <w:sz w:val="21"/>
                <w:szCs w:val="21"/>
              </w:rPr>
              <w:t>序号</w:t>
            </w:r>
          </w:p>
        </w:tc>
        <w:tc>
          <w:tcPr>
            <w:tcW w:w="5817" w:type="dxa"/>
            <w:vAlign w:val="center"/>
          </w:tcPr>
          <w:p w14:paraId="35B93E43">
            <w:pPr>
              <w:keepNext w:val="0"/>
              <w:keepLines w:val="0"/>
              <w:pageBreakBefore w:val="0"/>
              <w:kinsoku/>
              <w:wordWrap/>
              <w:overflowPunct/>
              <w:topLinePunct w:val="0"/>
              <w:autoSpaceDE/>
              <w:autoSpaceDN/>
              <w:bidi w:val="0"/>
              <w:adjustRightInd/>
              <w:spacing w:line="400" w:lineRule="exact"/>
              <w:ind w:left="0"/>
              <w:jc w:val="center"/>
              <w:outlineLvl w:val="9"/>
              <w:rPr>
                <w:rFonts w:hint="eastAsia" w:ascii="Times New Roman" w:hAnsi="Times New Roman" w:eastAsia="方正仿宋_GBK" w:cs="方正仿宋_GBK"/>
                <w:b/>
                <w:sz w:val="21"/>
                <w:szCs w:val="21"/>
              </w:rPr>
            </w:pPr>
            <w:r>
              <w:rPr>
                <w:rFonts w:hint="eastAsia" w:ascii="Times New Roman" w:hAnsi="Times New Roman" w:eastAsia="方正仿宋_GBK" w:cs="方正仿宋_GBK"/>
                <w:b/>
                <w:sz w:val="21"/>
                <w:szCs w:val="21"/>
              </w:rPr>
              <w:t>单位名称</w:t>
            </w:r>
          </w:p>
        </w:tc>
        <w:tc>
          <w:tcPr>
            <w:tcW w:w="2561" w:type="dxa"/>
            <w:vAlign w:val="center"/>
          </w:tcPr>
          <w:p w14:paraId="5EA40CCD">
            <w:pPr>
              <w:keepNext w:val="0"/>
              <w:keepLines w:val="0"/>
              <w:pageBreakBefore w:val="0"/>
              <w:kinsoku/>
              <w:wordWrap/>
              <w:overflowPunct/>
              <w:topLinePunct w:val="0"/>
              <w:autoSpaceDE/>
              <w:autoSpaceDN/>
              <w:bidi w:val="0"/>
              <w:adjustRightInd/>
              <w:spacing w:line="400" w:lineRule="exact"/>
              <w:ind w:left="0"/>
              <w:jc w:val="center"/>
              <w:outlineLvl w:val="9"/>
              <w:rPr>
                <w:rFonts w:hint="eastAsia" w:ascii="Times New Roman" w:hAnsi="Times New Roman" w:eastAsia="方正仿宋_GBK" w:cs="方正仿宋_GBK"/>
                <w:b/>
                <w:sz w:val="21"/>
                <w:szCs w:val="21"/>
              </w:rPr>
            </w:pPr>
            <w:r>
              <w:rPr>
                <w:rFonts w:hint="eastAsia" w:ascii="Times New Roman" w:hAnsi="Times New Roman" w:eastAsia="方正仿宋_GBK" w:cs="方正仿宋_GBK"/>
                <w:b/>
                <w:sz w:val="21"/>
                <w:szCs w:val="21"/>
              </w:rPr>
              <w:t>预案到期时间</w:t>
            </w:r>
          </w:p>
        </w:tc>
      </w:tr>
      <w:tr w14:paraId="49FF4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Align w:val="center"/>
          </w:tcPr>
          <w:p w14:paraId="4C806883">
            <w:pPr>
              <w:keepNext w:val="0"/>
              <w:keepLines w:val="0"/>
              <w:pageBreakBefore w:val="0"/>
              <w:numPr>
                <w:ilvl w:val="0"/>
                <w:numId w:val="1"/>
              </w:numPr>
              <w:kinsoku/>
              <w:wordWrap/>
              <w:overflowPunct/>
              <w:topLinePunct w:val="0"/>
              <w:autoSpaceDE/>
              <w:autoSpaceDN/>
              <w:bidi w:val="0"/>
              <w:adjustRightInd/>
              <w:spacing w:line="400" w:lineRule="exact"/>
              <w:ind w:left="0"/>
              <w:jc w:val="center"/>
              <w:outlineLvl w:val="9"/>
              <w:rPr>
                <w:rFonts w:hint="eastAsia" w:ascii="Times New Roman" w:hAnsi="Times New Roman" w:eastAsia="方正仿宋_GBK" w:cs="方正仿宋_GBK"/>
                <w:sz w:val="21"/>
                <w:szCs w:val="21"/>
              </w:rPr>
            </w:pPr>
          </w:p>
        </w:tc>
        <w:tc>
          <w:tcPr>
            <w:tcW w:w="5817" w:type="dxa"/>
            <w:vAlign w:val="center"/>
          </w:tcPr>
          <w:p w14:paraId="28842CDA">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重庆市宏立摩托车制造有限公司</w:t>
            </w:r>
          </w:p>
        </w:tc>
        <w:tc>
          <w:tcPr>
            <w:tcW w:w="2561" w:type="dxa"/>
            <w:vAlign w:val="center"/>
          </w:tcPr>
          <w:p w14:paraId="5807FAAB">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2025-11-14</w:t>
            </w:r>
          </w:p>
        </w:tc>
      </w:tr>
      <w:tr w14:paraId="2C474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Align w:val="center"/>
          </w:tcPr>
          <w:p w14:paraId="40A9D1CE">
            <w:pPr>
              <w:keepNext w:val="0"/>
              <w:keepLines w:val="0"/>
              <w:pageBreakBefore w:val="0"/>
              <w:numPr>
                <w:ilvl w:val="0"/>
                <w:numId w:val="1"/>
              </w:numPr>
              <w:kinsoku/>
              <w:wordWrap/>
              <w:overflowPunct/>
              <w:topLinePunct w:val="0"/>
              <w:autoSpaceDE/>
              <w:autoSpaceDN/>
              <w:bidi w:val="0"/>
              <w:adjustRightInd/>
              <w:spacing w:line="400" w:lineRule="exact"/>
              <w:ind w:left="0"/>
              <w:jc w:val="center"/>
              <w:outlineLvl w:val="9"/>
              <w:rPr>
                <w:rFonts w:hint="eastAsia" w:ascii="Times New Roman" w:hAnsi="Times New Roman" w:eastAsia="方正仿宋_GBK" w:cs="方正仿宋_GBK"/>
                <w:sz w:val="21"/>
                <w:szCs w:val="21"/>
              </w:rPr>
            </w:pPr>
          </w:p>
        </w:tc>
        <w:tc>
          <w:tcPr>
            <w:tcW w:w="5817" w:type="dxa"/>
            <w:vAlign w:val="center"/>
          </w:tcPr>
          <w:p w14:paraId="1284B7D5">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重庆万里江发链轮有限公司</w:t>
            </w:r>
          </w:p>
        </w:tc>
        <w:tc>
          <w:tcPr>
            <w:tcW w:w="2561" w:type="dxa"/>
            <w:vAlign w:val="center"/>
          </w:tcPr>
          <w:p w14:paraId="3F268C25">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2025-11-14</w:t>
            </w:r>
          </w:p>
        </w:tc>
      </w:tr>
      <w:tr w14:paraId="19F4B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Align w:val="center"/>
          </w:tcPr>
          <w:p w14:paraId="7E51DFDD">
            <w:pPr>
              <w:keepNext w:val="0"/>
              <w:keepLines w:val="0"/>
              <w:pageBreakBefore w:val="0"/>
              <w:numPr>
                <w:ilvl w:val="0"/>
                <w:numId w:val="1"/>
              </w:numPr>
              <w:kinsoku/>
              <w:wordWrap/>
              <w:overflowPunct/>
              <w:topLinePunct w:val="0"/>
              <w:autoSpaceDE/>
              <w:autoSpaceDN/>
              <w:bidi w:val="0"/>
              <w:adjustRightInd/>
              <w:spacing w:line="400" w:lineRule="exact"/>
              <w:ind w:left="0"/>
              <w:jc w:val="center"/>
              <w:outlineLvl w:val="9"/>
              <w:rPr>
                <w:rFonts w:hint="eastAsia" w:ascii="Times New Roman" w:hAnsi="Times New Roman" w:eastAsia="方正仿宋_GBK" w:cs="方正仿宋_GBK"/>
                <w:sz w:val="21"/>
                <w:szCs w:val="21"/>
              </w:rPr>
            </w:pPr>
          </w:p>
        </w:tc>
        <w:tc>
          <w:tcPr>
            <w:tcW w:w="5817" w:type="dxa"/>
            <w:vAlign w:val="center"/>
          </w:tcPr>
          <w:p w14:paraId="2C0F82E8">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重庆航源高分子新材料有限公司</w:t>
            </w:r>
          </w:p>
        </w:tc>
        <w:tc>
          <w:tcPr>
            <w:tcW w:w="2561" w:type="dxa"/>
            <w:vAlign w:val="center"/>
          </w:tcPr>
          <w:p w14:paraId="4360BBD3">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2025-11-23</w:t>
            </w:r>
          </w:p>
        </w:tc>
      </w:tr>
      <w:tr w14:paraId="0E088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Align w:val="center"/>
          </w:tcPr>
          <w:p w14:paraId="31561F68">
            <w:pPr>
              <w:keepNext w:val="0"/>
              <w:keepLines w:val="0"/>
              <w:pageBreakBefore w:val="0"/>
              <w:numPr>
                <w:ilvl w:val="0"/>
                <w:numId w:val="1"/>
              </w:numPr>
              <w:kinsoku/>
              <w:wordWrap/>
              <w:overflowPunct/>
              <w:topLinePunct w:val="0"/>
              <w:autoSpaceDE/>
              <w:autoSpaceDN/>
              <w:bidi w:val="0"/>
              <w:adjustRightInd/>
              <w:spacing w:line="400" w:lineRule="exact"/>
              <w:ind w:left="0"/>
              <w:jc w:val="center"/>
              <w:outlineLvl w:val="9"/>
              <w:rPr>
                <w:rFonts w:hint="eastAsia" w:ascii="Times New Roman" w:hAnsi="Times New Roman" w:eastAsia="方正仿宋_GBK" w:cs="方正仿宋_GBK"/>
                <w:sz w:val="21"/>
                <w:szCs w:val="21"/>
              </w:rPr>
            </w:pPr>
          </w:p>
        </w:tc>
        <w:tc>
          <w:tcPr>
            <w:tcW w:w="5817" w:type="dxa"/>
            <w:vAlign w:val="center"/>
          </w:tcPr>
          <w:p w14:paraId="6BA78152">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重庆耐德山花特种车有限责任公司</w:t>
            </w:r>
          </w:p>
        </w:tc>
        <w:tc>
          <w:tcPr>
            <w:tcW w:w="2561" w:type="dxa"/>
            <w:vAlign w:val="center"/>
          </w:tcPr>
          <w:p w14:paraId="0A0AC760">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2025-11-03</w:t>
            </w:r>
          </w:p>
        </w:tc>
      </w:tr>
      <w:tr w14:paraId="117E3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Align w:val="center"/>
          </w:tcPr>
          <w:p w14:paraId="149C3619">
            <w:pPr>
              <w:keepNext w:val="0"/>
              <w:keepLines w:val="0"/>
              <w:pageBreakBefore w:val="0"/>
              <w:numPr>
                <w:ilvl w:val="0"/>
                <w:numId w:val="1"/>
              </w:numPr>
              <w:kinsoku/>
              <w:wordWrap/>
              <w:overflowPunct/>
              <w:topLinePunct w:val="0"/>
              <w:autoSpaceDE/>
              <w:autoSpaceDN/>
              <w:bidi w:val="0"/>
              <w:adjustRightInd/>
              <w:spacing w:line="400" w:lineRule="exact"/>
              <w:ind w:left="0"/>
              <w:jc w:val="center"/>
              <w:outlineLvl w:val="9"/>
              <w:rPr>
                <w:rFonts w:hint="eastAsia" w:ascii="Times New Roman" w:hAnsi="Times New Roman" w:eastAsia="方正仿宋_GBK" w:cs="方正仿宋_GBK"/>
                <w:sz w:val="21"/>
                <w:szCs w:val="21"/>
              </w:rPr>
            </w:pPr>
          </w:p>
        </w:tc>
        <w:tc>
          <w:tcPr>
            <w:tcW w:w="5817" w:type="dxa"/>
            <w:vAlign w:val="center"/>
          </w:tcPr>
          <w:p w14:paraId="1947ACA3">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重庆利诚包装制品有限公司</w:t>
            </w:r>
          </w:p>
        </w:tc>
        <w:tc>
          <w:tcPr>
            <w:tcW w:w="2561" w:type="dxa"/>
            <w:vAlign w:val="center"/>
          </w:tcPr>
          <w:p w14:paraId="1A1F276F">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2025-11-08</w:t>
            </w:r>
          </w:p>
        </w:tc>
      </w:tr>
      <w:tr w14:paraId="7BDA5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Align w:val="center"/>
          </w:tcPr>
          <w:p w14:paraId="5312DED4">
            <w:pPr>
              <w:keepNext w:val="0"/>
              <w:keepLines w:val="0"/>
              <w:pageBreakBefore w:val="0"/>
              <w:numPr>
                <w:ilvl w:val="0"/>
                <w:numId w:val="1"/>
              </w:numPr>
              <w:kinsoku/>
              <w:wordWrap/>
              <w:overflowPunct/>
              <w:topLinePunct w:val="0"/>
              <w:autoSpaceDE/>
              <w:autoSpaceDN/>
              <w:bidi w:val="0"/>
              <w:adjustRightInd/>
              <w:spacing w:line="400" w:lineRule="exact"/>
              <w:ind w:left="0"/>
              <w:jc w:val="center"/>
              <w:outlineLvl w:val="9"/>
              <w:rPr>
                <w:rFonts w:hint="eastAsia" w:ascii="Times New Roman" w:hAnsi="Times New Roman" w:eastAsia="方正仿宋_GBK" w:cs="方正仿宋_GBK"/>
                <w:sz w:val="21"/>
                <w:szCs w:val="21"/>
              </w:rPr>
            </w:pPr>
          </w:p>
        </w:tc>
        <w:tc>
          <w:tcPr>
            <w:tcW w:w="5817" w:type="dxa"/>
            <w:vAlign w:val="center"/>
          </w:tcPr>
          <w:p w14:paraId="02D5939E">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重庆顺建金属制品有限公司</w:t>
            </w:r>
          </w:p>
        </w:tc>
        <w:tc>
          <w:tcPr>
            <w:tcW w:w="2561" w:type="dxa"/>
            <w:vAlign w:val="center"/>
          </w:tcPr>
          <w:p w14:paraId="2C027AC9">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2025-10-30</w:t>
            </w:r>
          </w:p>
        </w:tc>
      </w:tr>
      <w:tr w14:paraId="10B7D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Align w:val="center"/>
          </w:tcPr>
          <w:p w14:paraId="6F5B9545">
            <w:pPr>
              <w:keepNext w:val="0"/>
              <w:keepLines w:val="0"/>
              <w:pageBreakBefore w:val="0"/>
              <w:numPr>
                <w:ilvl w:val="0"/>
                <w:numId w:val="1"/>
              </w:numPr>
              <w:kinsoku/>
              <w:wordWrap/>
              <w:overflowPunct/>
              <w:topLinePunct w:val="0"/>
              <w:autoSpaceDE/>
              <w:autoSpaceDN/>
              <w:bidi w:val="0"/>
              <w:adjustRightInd/>
              <w:spacing w:line="400" w:lineRule="exact"/>
              <w:ind w:left="0"/>
              <w:jc w:val="center"/>
              <w:outlineLvl w:val="9"/>
              <w:rPr>
                <w:rFonts w:hint="eastAsia" w:ascii="Times New Roman" w:hAnsi="Times New Roman" w:eastAsia="方正仿宋_GBK" w:cs="方正仿宋_GBK"/>
                <w:sz w:val="21"/>
                <w:szCs w:val="21"/>
              </w:rPr>
            </w:pPr>
          </w:p>
        </w:tc>
        <w:tc>
          <w:tcPr>
            <w:tcW w:w="5817" w:type="dxa"/>
            <w:vAlign w:val="center"/>
          </w:tcPr>
          <w:p w14:paraId="14E3B6FE">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重庆国际免疫研究院</w:t>
            </w:r>
          </w:p>
        </w:tc>
        <w:tc>
          <w:tcPr>
            <w:tcW w:w="2561" w:type="dxa"/>
            <w:vAlign w:val="center"/>
          </w:tcPr>
          <w:p w14:paraId="68272DC1">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2025-09-29</w:t>
            </w:r>
          </w:p>
        </w:tc>
      </w:tr>
      <w:tr w14:paraId="68042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Align w:val="center"/>
          </w:tcPr>
          <w:p w14:paraId="50A74F46">
            <w:pPr>
              <w:keepNext w:val="0"/>
              <w:keepLines w:val="0"/>
              <w:pageBreakBefore w:val="0"/>
              <w:numPr>
                <w:ilvl w:val="0"/>
                <w:numId w:val="1"/>
              </w:numPr>
              <w:kinsoku/>
              <w:wordWrap/>
              <w:overflowPunct/>
              <w:topLinePunct w:val="0"/>
              <w:autoSpaceDE/>
              <w:autoSpaceDN/>
              <w:bidi w:val="0"/>
              <w:adjustRightInd/>
              <w:spacing w:line="400" w:lineRule="exact"/>
              <w:ind w:left="0"/>
              <w:jc w:val="center"/>
              <w:outlineLvl w:val="9"/>
              <w:rPr>
                <w:rFonts w:hint="eastAsia" w:ascii="Times New Roman" w:hAnsi="Times New Roman" w:eastAsia="方正仿宋_GBK" w:cs="方正仿宋_GBK"/>
                <w:sz w:val="21"/>
                <w:szCs w:val="21"/>
              </w:rPr>
            </w:pPr>
          </w:p>
        </w:tc>
        <w:tc>
          <w:tcPr>
            <w:tcW w:w="5817" w:type="dxa"/>
            <w:vAlign w:val="center"/>
          </w:tcPr>
          <w:p w14:paraId="59187182">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重庆尚恒电力设备制造有限公司</w:t>
            </w:r>
          </w:p>
        </w:tc>
        <w:tc>
          <w:tcPr>
            <w:tcW w:w="2561" w:type="dxa"/>
            <w:vAlign w:val="center"/>
          </w:tcPr>
          <w:p w14:paraId="27614C9F">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2025-09-22</w:t>
            </w:r>
          </w:p>
        </w:tc>
      </w:tr>
      <w:tr w14:paraId="1F1D9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Align w:val="center"/>
          </w:tcPr>
          <w:p w14:paraId="12ADA670">
            <w:pPr>
              <w:keepNext w:val="0"/>
              <w:keepLines w:val="0"/>
              <w:pageBreakBefore w:val="0"/>
              <w:numPr>
                <w:ilvl w:val="0"/>
                <w:numId w:val="1"/>
              </w:numPr>
              <w:kinsoku/>
              <w:wordWrap/>
              <w:overflowPunct/>
              <w:topLinePunct w:val="0"/>
              <w:autoSpaceDE/>
              <w:autoSpaceDN/>
              <w:bidi w:val="0"/>
              <w:adjustRightInd/>
              <w:spacing w:line="400" w:lineRule="exact"/>
              <w:ind w:left="0"/>
              <w:jc w:val="center"/>
              <w:outlineLvl w:val="9"/>
              <w:rPr>
                <w:rFonts w:hint="eastAsia" w:ascii="Times New Roman" w:hAnsi="Times New Roman" w:eastAsia="方正仿宋_GBK" w:cs="方正仿宋_GBK"/>
                <w:sz w:val="21"/>
                <w:szCs w:val="21"/>
              </w:rPr>
            </w:pPr>
          </w:p>
        </w:tc>
        <w:tc>
          <w:tcPr>
            <w:tcW w:w="5817" w:type="dxa"/>
            <w:vAlign w:val="center"/>
          </w:tcPr>
          <w:p w14:paraId="3DC328F7">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重庆智靖工业（集团）有限公司</w:t>
            </w:r>
          </w:p>
        </w:tc>
        <w:tc>
          <w:tcPr>
            <w:tcW w:w="2561" w:type="dxa"/>
            <w:vAlign w:val="center"/>
          </w:tcPr>
          <w:p w14:paraId="1F17C9A2">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2025-10-22</w:t>
            </w:r>
          </w:p>
        </w:tc>
      </w:tr>
      <w:tr w14:paraId="4BB81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Align w:val="center"/>
          </w:tcPr>
          <w:p w14:paraId="4B3B9474">
            <w:pPr>
              <w:keepNext w:val="0"/>
              <w:keepLines w:val="0"/>
              <w:pageBreakBefore w:val="0"/>
              <w:numPr>
                <w:ilvl w:val="0"/>
                <w:numId w:val="1"/>
              </w:numPr>
              <w:kinsoku/>
              <w:wordWrap/>
              <w:overflowPunct/>
              <w:topLinePunct w:val="0"/>
              <w:autoSpaceDE/>
              <w:autoSpaceDN/>
              <w:bidi w:val="0"/>
              <w:adjustRightInd/>
              <w:spacing w:line="400" w:lineRule="exact"/>
              <w:ind w:left="0"/>
              <w:jc w:val="center"/>
              <w:outlineLvl w:val="9"/>
              <w:rPr>
                <w:rFonts w:hint="eastAsia" w:ascii="Times New Roman" w:hAnsi="Times New Roman" w:eastAsia="方正仿宋_GBK" w:cs="方正仿宋_GBK"/>
                <w:sz w:val="21"/>
                <w:szCs w:val="21"/>
              </w:rPr>
            </w:pPr>
          </w:p>
        </w:tc>
        <w:tc>
          <w:tcPr>
            <w:tcW w:w="5817" w:type="dxa"/>
            <w:vAlign w:val="center"/>
          </w:tcPr>
          <w:p w14:paraId="25704D90">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中国石化销售股份有限公司重庆石油分公司石岗加油站</w:t>
            </w:r>
          </w:p>
        </w:tc>
        <w:tc>
          <w:tcPr>
            <w:tcW w:w="2561" w:type="dxa"/>
            <w:vAlign w:val="center"/>
          </w:tcPr>
          <w:p w14:paraId="300D5A69">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2025-09-21</w:t>
            </w:r>
          </w:p>
        </w:tc>
      </w:tr>
      <w:tr w14:paraId="7C9C0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Align w:val="center"/>
          </w:tcPr>
          <w:p w14:paraId="186432CC">
            <w:pPr>
              <w:keepNext w:val="0"/>
              <w:keepLines w:val="0"/>
              <w:pageBreakBefore w:val="0"/>
              <w:numPr>
                <w:ilvl w:val="0"/>
                <w:numId w:val="1"/>
              </w:numPr>
              <w:kinsoku/>
              <w:wordWrap/>
              <w:overflowPunct/>
              <w:topLinePunct w:val="0"/>
              <w:autoSpaceDE/>
              <w:autoSpaceDN/>
              <w:bidi w:val="0"/>
              <w:adjustRightInd/>
              <w:spacing w:line="400" w:lineRule="exact"/>
              <w:ind w:left="0"/>
              <w:jc w:val="center"/>
              <w:outlineLvl w:val="9"/>
              <w:rPr>
                <w:rFonts w:hint="eastAsia" w:ascii="Times New Roman" w:hAnsi="Times New Roman" w:eastAsia="方正仿宋_GBK" w:cs="方正仿宋_GBK"/>
                <w:sz w:val="21"/>
                <w:szCs w:val="21"/>
              </w:rPr>
            </w:pPr>
          </w:p>
        </w:tc>
        <w:tc>
          <w:tcPr>
            <w:tcW w:w="5817" w:type="dxa"/>
            <w:vAlign w:val="center"/>
          </w:tcPr>
          <w:p w14:paraId="02EB72A9">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重庆渝菁绿环保科技有限公司</w:t>
            </w:r>
          </w:p>
        </w:tc>
        <w:tc>
          <w:tcPr>
            <w:tcW w:w="2561" w:type="dxa"/>
            <w:vAlign w:val="center"/>
          </w:tcPr>
          <w:p w14:paraId="5DBB2831">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2025-09-29</w:t>
            </w:r>
          </w:p>
        </w:tc>
      </w:tr>
      <w:tr w14:paraId="6EDFA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Align w:val="center"/>
          </w:tcPr>
          <w:p w14:paraId="10965782">
            <w:pPr>
              <w:keepNext w:val="0"/>
              <w:keepLines w:val="0"/>
              <w:pageBreakBefore w:val="0"/>
              <w:numPr>
                <w:ilvl w:val="0"/>
                <w:numId w:val="1"/>
              </w:numPr>
              <w:kinsoku/>
              <w:wordWrap/>
              <w:overflowPunct/>
              <w:topLinePunct w:val="0"/>
              <w:autoSpaceDE/>
              <w:autoSpaceDN/>
              <w:bidi w:val="0"/>
              <w:adjustRightInd/>
              <w:spacing w:line="400" w:lineRule="exact"/>
              <w:ind w:left="0"/>
              <w:jc w:val="center"/>
              <w:outlineLvl w:val="9"/>
              <w:rPr>
                <w:rFonts w:hint="eastAsia" w:ascii="Times New Roman" w:hAnsi="Times New Roman" w:eastAsia="方正仿宋_GBK" w:cs="方正仿宋_GBK"/>
                <w:sz w:val="21"/>
                <w:szCs w:val="21"/>
              </w:rPr>
            </w:pPr>
          </w:p>
        </w:tc>
        <w:tc>
          <w:tcPr>
            <w:tcW w:w="5817" w:type="dxa"/>
            <w:vAlign w:val="center"/>
          </w:tcPr>
          <w:p w14:paraId="0FA696B5">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重庆四方新材股份有限公司</w:t>
            </w:r>
          </w:p>
        </w:tc>
        <w:tc>
          <w:tcPr>
            <w:tcW w:w="2561" w:type="dxa"/>
            <w:vAlign w:val="center"/>
          </w:tcPr>
          <w:p w14:paraId="2BE1CC7E">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2025-10-10</w:t>
            </w:r>
          </w:p>
        </w:tc>
      </w:tr>
      <w:tr w14:paraId="7AF48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Align w:val="center"/>
          </w:tcPr>
          <w:p w14:paraId="57CDE0E0">
            <w:pPr>
              <w:keepNext w:val="0"/>
              <w:keepLines w:val="0"/>
              <w:pageBreakBefore w:val="0"/>
              <w:numPr>
                <w:ilvl w:val="0"/>
                <w:numId w:val="1"/>
              </w:numPr>
              <w:kinsoku/>
              <w:wordWrap/>
              <w:overflowPunct/>
              <w:topLinePunct w:val="0"/>
              <w:autoSpaceDE/>
              <w:autoSpaceDN/>
              <w:bidi w:val="0"/>
              <w:adjustRightInd/>
              <w:spacing w:line="400" w:lineRule="exact"/>
              <w:ind w:left="0"/>
              <w:jc w:val="center"/>
              <w:outlineLvl w:val="9"/>
              <w:rPr>
                <w:rFonts w:hint="eastAsia" w:ascii="Times New Roman" w:hAnsi="Times New Roman" w:eastAsia="方正仿宋_GBK" w:cs="方正仿宋_GBK"/>
                <w:sz w:val="21"/>
                <w:szCs w:val="21"/>
              </w:rPr>
            </w:pPr>
          </w:p>
        </w:tc>
        <w:tc>
          <w:tcPr>
            <w:tcW w:w="5817" w:type="dxa"/>
            <w:vAlign w:val="center"/>
          </w:tcPr>
          <w:p w14:paraId="6666C47E">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重庆丰盛三峰环保发电有限公司</w:t>
            </w:r>
          </w:p>
        </w:tc>
        <w:tc>
          <w:tcPr>
            <w:tcW w:w="2561" w:type="dxa"/>
            <w:vAlign w:val="center"/>
          </w:tcPr>
          <w:p w14:paraId="68FAC9FA">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2025-10-18</w:t>
            </w:r>
          </w:p>
        </w:tc>
      </w:tr>
      <w:tr w14:paraId="37A75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Align w:val="center"/>
          </w:tcPr>
          <w:p w14:paraId="415517AA">
            <w:pPr>
              <w:keepNext w:val="0"/>
              <w:keepLines w:val="0"/>
              <w:pageBreakBefore w:val="0"/>
              <w:numPr>
                <w:ilvl w:val="0"/>
                <w:numId w:val="1"/>
              </w:numPr>
              <w:kinsoku/>
              <w:wordWrap/>
              <w:overflowPunct/>
              <w:topLinePunct w:val="0"/>
              <w:autoSpaceDE/>
              <w:autoSpaceDN/>
              <w:bidi w:val="0"/>
              <w:adjustRightInd/>
              <w:spacing w:line="400" w:lineRule="exact"/>
              <w:ind w:left="0"/>
              <w:jc w:val="center"/>
              <w:outlineLvl w:val="9"/>
              <w:rPr>
                <w:rFonts w:hint="eastAsia" w:ascii="Times New Roman" w:hAnsi="Times New Roman" w:eastAsia="方正仿宋_GBK" w:cs="方正仿宋_GBK"/>
                <w:sz w:val="21"/>
                <w:szCs w:val="21"/>
              </w:rPr>
            </w:pPr>
          </w:p>
        </w:tc>
        <w:tc>
          <w:tcPr>
            <w:tcW w:w="5817" w:type="dxa"/>
            <w:vAlign w:val="center"/>
          </w:tcPr>
          <w:p w14:paraId="3D9858C0">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重庆大江智防特种装备有限公司</w:t>
            </w:r>
          </w:p>
        </w:tc>
        <w:tc>
          <w:tcPr>
            <w:tcW w:w="2561" w:type="dxa"/>
            <w:vAlign w:val="center"/>
          </w:tcPr>
          <w:p w14:paraId="4646E6A7">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2025-10-08</w:t>
            </w:r>
          </w:p>
        </w:tc>
      </w:tr>
      <w:tr w14:paraId="2DDAF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Align w:val="center"/>
          </w:tcPr>
          <w:p w14:paraId="6831416D">
            <w:pPr>
              <w:keepNext w:val="0"/>
              <w:keepLines w:val="0"/>
              <w:pageBreakBefore w:val="0"/>
              <w:numPr>
                <w:ilvl w:val="0"/>
                <w:numId w:val="1"/>
              </w:numPr>
              <w:kinsoku/>
              <w:wordWrap/>
              <w:overflowPunct/>
              <w:topLinePunct w:val="0"/>
              <w:autoSpaceDE/>
              <w:autoSpaceDN/>
              <w:bidi w:val="0"/>
              <w:adjustRightInd/>
              <w:spacing w:line="400" w:lineRule="exact"/>
              <w:ind w:left="0"/>
              <w:jc w:val="center"/>
              <w:outlineLvl w:val="9"/>
              <w:rPr>
                <w:rFonts w:hint="eastAsia" w:ascii="Times New Roman" w:hAnsi="Times New Roman" w:eastAsia="方正仿宋_GBK" w:cs="方正仿宋_GBK"/>
                <w:sz w:val="21"/>
                <w:szCs w:val="21"/>
              </w:rPr>
            </w:pPr>
          </w:p>
        </w:tc>
        <w:tc>
          <w:tcPr>
            <w:tcW w:w="5817" w:type="dxa"/>
            <w:vAlign w:val="center"/>
          </w:tcPr>
          <w:p w14:paraId="1F1621E8">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重庆麻柳水务有限公司木洞水厂</w:t>
            </w:r>
          </w:p>
        </w:tc>
        <w:tc>
          <w:tcPr>
            <w:tcW w:w="2561" w:type="dxa"/>
            <w:vAlign w:val="center"/>
          </w:tcPr>
          <w:p w14:paraId="1ECACF05">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2025-08-30</w:t>
            </w:r>
          </w:p>
        </w:tc>
      </w:tr>
      <w:tr w14:paraId="1F9E7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Align w:val="center"/>
          </w:tcPr>
          <w:p w14:paraId="0EFFE29F">
            <w:pPr>
              <w:keepNext w:val="0"/>
              <w:keepLines w:val="0"/>
              <w:pageBreakBefore w:val="0"/>
              <w:numPr>
                <w:ilvl w:val="0"/>
                <w:numId w:val="1"/>
              </w:numPr>
              <w:kinsoku/>
              <w:wordWrap/>
              <w:overflowPunct/>
              <w:topLinePunct w:val="0"/>
              <w:autoSpaceDE/>
              <w:autoSpaceDN/>
              <w:bidi w:val="0"/>
              <w:adjustRightInd/>
              <w:spacing w:line="400" w:lineRule="exact"/>
              <w:ind w:left="0"/>
              <w:jc w:val="center"/>
              <w:outlineLvl w:val="9"/>
              <w:rPr>
                <w:rFonts w:hint="eastAsia" w:ascii="Times New Roman" w:hAnsi="Times New Roman" w:eastAsia="方正仿宋_GBK" w:cs="方正仿宋_GBK"/>
                <w:sz w:val="21"/>
                <w:szCs w:val="21"/>
              </w:rPr>
            </w:pPr>
          </w:p>
        </w:tc>
        <w:tc>
          <w:tcPr>
            <w:tcW w:w="5817" w:type="dxa"/>
            <w:vAlign w:val="center"/>
          </w:tcPr>
          <w:p w14:paraId="071227C1">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重庆通彩科技有限公司</w:t>
            </w:r>
          </w:p>
        </w:tc>
        <w:tc>
          <w:tcPr>
            <w:tcW w:w="2561" w:type="dxa"/>
            <w:vAlign w:val="center"/>
          </w:tcPr>
          <w:p w14:paraId="6F0A8D71">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2025-09-10</w:t>
            </w:r>
          </w:p>
        </w:tc>
      </w:tr>
      <w:tr w14:paraId="1204A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Align w:val="center"/>
          </w:tcPr>
          <w:p w14:paraId="6C48B5AF">
            <w:pPr>
              <w:keepNext w:val="0"/>
              <w:keepLines w:val="0"/>
              <w:pageBreakBefore w:val="0"/>
              <w:numPr>
                <w:ilvl w:val="0"/>
                <w:numId w:val="1"/>
              </w:numPr>
              <w:kinsoku/>
              <w:wordWrap/>
              <w:overflowPunct/>
              <w:topLinePunct w:val="0"/>
              <w:autoSpaceDE/>
              <w:autoSpaceDN/>
              <w:bidi w:val="0"/>
              <w:adjustRightInd/>
              <w:spacing w:line="400" w:lineRule="exact"/>
              <w:ind w:left="0"/>
              <w:jc w:val="center"/>
              <w:outlineLvl w:val="9"/>
              <w:rPr>
                <w:rFonts w:hint="eastAsia" w:ascii="Times New Roman" w:hAnsi="Times New Roman" w:eastAsia="方正仿宋_GBK" w:cs="方正仿宋_GBK"/>
                <w:sz w:val="21"/>
                <w:szCs w:val="21"/>
              </w:rPr>
            </w:pPr>
          </w:p>
        </w:tc>
        <w:tc>
          <w:tcPr>
            <w:tcW w:w="5817" w:type="dxa"/>
            <w:vAlign w:val="center"/>
          </w:tcPr>
          <w:p w14:paraId="2CDC09B2">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中冶建工集团重庆建筑工业有限公司</w:t>
            </w:r>
          </w:p>
        </w:tc>
        <w:tc>
          <w:tcPr>
            <w:tcW w:w="2561" w:type="dxa"/>
            <w:vAlign w:val="center"/>
          </w:tcPr>
          <w:p w14:paraId="6D6D09BF">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2025-09-13</w:t>
            </w:r>
          </w:p>
        </w:tc>
      </w:tr>
      <w:tr w14:paraId="2777D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658" w:type="dxa"/>
            <w:vAlign w:val="center"/>
          </w:tcPr>
          <w:p w14:paraId="03E653F9">
            <w:pPr>
              <w:keepNext w:val="0"/>
              <w:keepLines w:val="0"/>
              <w:pageBreakBefore w:val="0"/>
              <w:numPr>
                <w:ilvl w:val="0"/>
                <w:numId w:val="1"/>
              </w:numPr>
              <w:kinsoku/>
              <w:wordWrap/>
              <w:overflowPunct/>
              <w:topLinePunct w:val="0"/>
              <w:autoSpaceDE/>
              <w:autoSpaceDN/>
              <w:bidi w:val="0"/>
              <w:adjustRightInd/>
              <w:spacing w:line="400" w:lineRule="exact"/>
              <w:ind w:left="0"/>
              <w:jc w:val="center"/>
              <w:outlineLvl w:val="9"/>
              <w:rPr>
                <w:rFonts w:hint="eastAsia" w:ascii="Times New Roman" w:hAnsi="Times New Roman" w:eastAsia="方正仿宋_GBK" w:cs="方正仿宋_GBK"/>
                <w:sz w:val="21"/>
                <w:szCs w:val="21"/>
              </w:rPr>
            </w:pPr>
          </w:p>
        </w:tc>
        <w:tc>
          <w:tcPr>
            <w:tcW w:w="5817" w:type="dxa"/>
            <w:vAlign w:val="center"/>
          </w:tcPr>
          <w:p w14:paraId="7850D24C">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重庆三四零三汽车零部件有限公司</w:t>
            </w:r>
          </w:p>
        </w:tc>
        <w:tc>
          <w:tcPr>
            <w:tcW w:w="2561" w:type="dxa"/>
            <w:vAlign w:val="center"/>
          </w:tcPr>
          <w:p w14:paraId="0E447023">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2025-09-13</w:t>
            </w:r>
          </w:p>
        </w:tc>
      </w:tr>
      <w:tr w14:paraId="5E994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8" w:type="dxa"/>
            <w:vAlign w:val="center"/>
          </w:tcPr>
          <w:p w14:paraId="5868F633">
            <w:pPr>
              <w:keepNext w:val="0"/>
              <w:keepLines w:val="0"/>
              <w:pageBreakBefore w:val="0"/>
              <w:numPr>
                <w:ilvl w:val="0"/>
                <w:numId w:val="1"/>
              </w:numPr>
              <w:kinsoku/>
              <w:wordWrap/>
              <w:overflowPunct/>
              <w:topLinePunct w:val="0"/>
              <w:autoSpaceDE/>
              <w:autoSpaceDN/>
              <w:bidi w:val="0"/>
              <w:adjustRightInd/>
              <w:spacing w:line="400" w:lineRule="exact"/>
              <w:ind w:left="0"/>
              <w:jc w:val="center"/>
              <w:outlineLvl w:val="9"/>
              <w:rPr>
                <w:rFonts w:hint="eastAsia" w:ascii="Times New Roman" w:hAnsi="Times New Roman" w:eastAsia="方正仿宋_GBK" w:cs="方正仿宋_GBK"/>
                <w:sz w:val="21"/>
                <w:szCs w:val="21"/>
              </w:rPr>
            </w:pPr>
          </w:p>
        </w:tc>
        <w:tc>
          <w:tcPr>
            <w:tcW w:w="5817" w:type="dxa"/>
            <w:vAlign w:val="center"/>
          </w:tcPr>
          <w:p w14:paraId="01AAECE9">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重庆李八路口天然气汽车加气站有限责任公司</w:t>
            </w:r>
          </w:p>
        </w:tc>
        <w:tc>
          <w:tcPr>
            <w:tcW w:w="2561" w:type="dxa"/>
            <w:vAlign w:val="center"/>
          </w:tcPr>
          <w:p w14:paraId="6997C827">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2025-09-09</w:t>
            </w:r>
          </w:p>
        </w:tc>
      </w:tr>
      <w:tr w14:paraId="12DD6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658" w:type="dxa"/>
            <w:vAlign w:val="center"/>
          </w:tcPr>
          <w:p w14:paraId="24D6B03D">
            <w:pPr>
              <w:keepNext w:val="0"/>
              <w:keepLines w:val="0"/>
              <w:pageBreakBefore w:val="0"/>
              <w:numPr>
                <w:ilvl w:val="0"/>
                <w:numId w:val="1"/>
              </w:numPr>
              <w:kinsoku/>
              <w:wordWrap/>
              <w:overflowPunct/>
              <w:topLinePunct w:val="0"/>
              <w:autoSpaceDE/>
              <w:autoSpaceDN/>
              <w:bidi w:val="0"/>
              <w:adjustRightInd/>
              <w:spacing w:line="400" w:lineRule="exact"/>
              <w:ind w:left="0"/>
              <w:jc w:val="center"/>
              <w:outlineLvl w:val="9"/>
              <w:rPr>
                <w:rFonts w:hint="eastAsia" w:ascii="Times New Roman" w:hAnsi="Times New Roman" w:eastAsia="方正仿宋_GBK" w:cs="方正仿宋_GBK"/>
                <w:sz w:val="21"/>
                <w:szCs w:val="21"/>
              </w:rPr>
            </w:pPr>
          </w:p>
        </w:tc>
        <w:tc>
          <w:tcPr>
            <w:tcW w:w="5817" w:type="dxa"/>
            <w:vAlign w:val="center"/>
          </w:tcPr>
          <w:p w14:paraId="041FFD0F">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重庆巨成集团矿业有限公司</w:t>
            </w:r>
          </w:p>
        </w:tc>
        <w:tc>
          <w:tcPr>
            <w:tcW w:w="2561" w:type="dxa"/>
            <w:vAlign w:val="center"/>
          </w:tcPr>
          <w:p w14:paraId="411179F1">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2025-08-10</w:t>
            </w:r>
          </w:p>
        </w:tc>
      </w:tr>
      <w:tr w14:paraId="52526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58" w:type="dxa"/>
            <w:vAlign w:val="center"/>
          </w:tcPr>
          <w:p w14:paraId="3487A4F6">
            <w:pPr>
              <w:keepNext w:val="0"/>
              <w:keepLines w:val="0"/>
              <w:pageBreakBefore w:val="0"/>
              <w:numPr>
                <w:ilvl w:val="0"/>
                <w:numId w:val="1"/>
              </w:numPr>
              <w:kinsoku/>
              <w:wordWrap/>
              <w:overflowPunct/>
              <w:topLinePunct w:val="0"/>
              <w:autoSpaceDE/>
              <w:autoSpaceDN/>
              <w:bidi w:val="0"/>
              <w:adjustRightInd/>
              <w:spacing w:line="400" w:lineRule="exact"/>
              <w:ind w:left="0"/>
              <w:jc w:val="center"/>
              <w:outlineLvl w:val="9"/>
              <w:rPr>
                <w:rFonts w:hint="eastAsia" w:ascii="Times New Roman" w:hAnsi="Times New Roman" w:eastAsia="方正仿宋_GBK" w:cs="方正仿宋_GBK"/>
                <w:sz w:val="21"/>
                <w:szCs w:val="21"/>
              </w:rPr>
            </w:pPr>
          </w:p>
        </w:tc>
        <w:tc>
          <w:tcPr>
            <w:tcW w:w="5817" w:type="dxa"/>
            <w:vAlign w:val="center"/>
          </w:tcPr>
          <w:p w14:paraId="1B41C083">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重庆江陆激光科技有限公司</w:t>
            </w:r>
          </w:p>
        </w:tc>
        <w:tc>
          <w:tcPr>
            <w:tcW w:w="2561" w:type="dxa"/>
            <w:vAlign w:val="center"/>
          </w:tcPr>
          <w:p w14:paraId="5BF64AF6">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2025-09-05</w:t>
            </w:r>
          </w:p>
        </w:tc>
      </w:tr>
      <w:tr w14:paraId="42E3B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58" w:type="dxa"/>
            <w:vAlign w:val="center"/>
          </w:tcPr>
          <w:p w14:paraId="5BF27354">
            <w:pPr>
              <w:keepNext w:val="0"/>
              <w:keepLines w:val="0"/>
              <w:pageBreakBefore w:val="0"/>
              <w:numPr>
                <w:ilvl w:val="0"/>
                <w:numId w:val="1"/>
              </w:numPr>
              <w:kinsoku/>
              <w:wordWrap/>
              <w:overflowPunct/>
              <w:topLinePunct w:val="0"/>
              <w:autoSpaceDE/>
              <w:autoSpaceDN/>
              <w:bidi w:val="0"/>
              <w:adjustRightInd/>
              <w:spacing w:line="400" w:lineRule="exact"/>
              <w:ind w:left="0"/>
              <w:jc w:val="center"/>
              <w:outlineLvl w:val="9"/>
              <w:rPr>
                <w:rFonts w:hint="eastAsia" w:ascii="Times New Roman" w:hAnsi="Times New Roman" w:eastAsia="方正仿宋_GBK" w:cs="方正仿宋_GBK"/>
                <w:sz w:val="21"/>
                <w:szCs w:val="21"/>
              </w:rPr>
            </w:pPr>
          </w:p>
        </w:tc>
        <w:tc>
          <w:tcPr>
            <w:tcW w:w="5817" w:type="dxa"/>
            <w:vAlign w:val="center"/>
          </w:tcPr>
          <w:p w14:paraId="489C6038">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重庆大地化工原料厂</w:t>
            </w:r>
          </w:p>
        </w:tc>
        <w:tc>
          <w:tcPr>
            <w:tcW w:w="2561" w:type="dxa"/>
            <w:vAlign w:val="center"/>
          </w:tcPr>
          <w:p w14:paraId="1ADA91B1">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2025-08-11</w:t>
            </w:r>
          </w:p>
        </w:tc>
      </w:tr>
      <w:tr w14:paraId="14505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658" w:type="dxa"/>
            <w:vAlign w:val="center"/>
          </w:tcPr>
          <w:p w14:paraId="75206545">
            <w:pPr>
              <w:keepNext w:val="0"/>
              <w:keepLines w:val="0"/>
              <w:pageBreakBefore w:val="0"/>
              <w:numPr>
                <w:ilvl w:val="0"/>
                <w:numId w:val="1"/>
              </w:numPr>
              <w:kinsoku/>
              <w:wordWrap/>
              <w:overflowPunct/>
              <w:topLinePunct w:val="0"/>
              <w:autoSpaceDE/>
              <w:autoSpaceDN/>
              <w:bidi w:val="0"/>
              <w:adjustRightInd/>
              <w:spacing w:line="400" w:lineRule="exact"/>
              <w:ind w:left="0"/>
              <w:jc w:val="center"/>
              <w:outlineLvl w:val="9"/>
              <w:rPr>
                <w:rFonts w:hint="eastAsia" w:ascii="Times New Roman" w:hAnsi="Times New Roman" w:eastAsia="方正仿宋_GBK" w:cs="方正仿宋_GBK"/>
                <w:sz w:val="21"/>
                <w:szCs w:val="21"/>
              </w:rPr>
            </w:pPr>
          </w:p>
        </w:tc>
        <w:tc>
          <w:tcPr>
            <w:tcW w:w="5817" w:type="dxa"/>
            <w:vAlign w:val="center"/>
          </w:tcPr>
          <w:p w14:paraId="5FFD2EE1">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重庆大江车桥有限责任公司</w:t>
            </w:r>
          </w:p>
        </w:tc>
        <w:tc>
          <w:tcPr>
            <w:tcW w:w="2561" w:type="dxa"/>
            <w:vAlign w:val="center"/>
          </w:tcPr>
          <w:p w14:paraId="7FA599FE">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2025-08-26</w:t>
            </w:r>
          </w:p>
        </w:tc>
      </w:tr>
      <w:tr w14:paraId="4965C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658" w:type="dxa"/>
            <w:vAlign w:val="center"/>
          </w:tcPr>
          <w:p w14:paraId="3FB49187">
            <w:pPr>
              <w:keepNext w:val="0"/>
              <w:keepLines w:val="0"/>
              <w:pageBreakBefore w:val="0"/>
              <w:numPr>
                <w:ilvl w:val="0"/>
                <w:numId w:val="1"/>
              </w:numPr>
              <w:kinsoku/>
              <w:wordWrap/>
              <w:overflowPunct/>
              <w:topLinePunct w:val="0"/>
              <w:autoSpaceDE/>
              <w:autoSpaceDN/>
              <w:bidi w:val="0"/>
              <w:adjustRightInd/>
              <w:spacing w:line="400" w:lineRule="exact"/>
              <w:ind w:left="0"/>
              <w:jc w:val="center"/>
              <w:outlineLvl w:val="9"/>
              <w:rPr>
                <w:rFonts w:hint="eastAsia" w:ascii="Times New Roman" w:hAnsi="Times New Roman" w:eastAsia="方正仿宋_GBK" w:cs="方正仿宋_GBK"/>
                <w:sz w:val="21"/>
                <w:szCs w:val="21"/>
              </w:rPr>
            </w:pPr>
          </w:p>
        </w:tc>
        <w:tc>
          <w:tcPr>
            <w:tcW w:w="5817" w:type="dxa"/>
            <w:vAlign w:val="center"/>
          </w:tcPr>
          <w:p w14:paraId="18E0B7A5">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重庆锦晖陶瓷有限公司</w:t>
            </w:r>
          </w:p>
        </w:tc>
        <w:tc>
          <w:tcPr>
            <w:tcW w:w="2561" w:type="dxa"/>
            <w:vAlign w:val="center"/>
          </w:tcPr>
          <w:p w14:paraId="7D3E0A7F">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2025-08-12</w:t>
            </w:r>
          </w:p>
        </w:tc>
      </w:tr>
      <w:tr w14:paraId="4FFB7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658" w:type="dxa"/>
            <w:vAlign w:val="center"/>
          </w:tcPr>
          <w:p w14:paraId="5444742E">
            <w:pPr>
              <w:keepNext w:val="0"/>
              <w:keepLines w:val="0"/>
              <w:pageBreakBefore w:val="0"/>
              <w:numPr>
                <w:ilvl w:val="0"/>
                <w:numId w:val="1"/>
              </w:numPr>
              <w:kinsoku/>
              <w:wordWrap/>
              <w:overflowPunct/>
              <w:topLinePunct w:val="0"/>
              <w:autoSpaceDE/>
              <w:autoSpaceDN/>
              <w:bidi w:val="0"/>
              <w:adjustRightInd/>
              <w:spacing w:line="400" w:lineRule="exact"/>
              <w:ind w:left="0"/>
              <w:jc w:val="center"/>
              <w:outlineLvl w:val="9"/>
              <w:rPr>
                <w:rFonts w:hint="eastAsia" w:ascii="Times New Roman" w:hAnsi="Times New Roman" w:eastAsia="方正仿宋_GBK" w:cs="方正仿宋_GBK"/>
                <w:sz w:val="21"/>
                <w:szCs w:val="21"/>
              </w:rPr>
            </w:pPr>
          </w:p>
        </w:tc>
        <w:tc>
          <w:tcPr>
            <w:tcW w:w="5817" w:type="dxa"/>
            <w:vAlign w:val="center"/>
          </w:tcPr>
          <w:p w14:paraId="22015DF3">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重庆白鹤化学助剂厂</w:t>
            </w:r>
          </w:p>
        </w:tc>
        <w:tc>
          <w:tcPr>
            <w:tcW w:w="2561" w:type="dxa"/>
            <w:vAlign w:val="center"/>
          </w:tcPr>
          <w:p w14:paraId="4FD9489C">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2025-08-12</w:t>
            </w:r>
          </w:p>
        </w:tc>
      </w:tr>
      <w:tr w14:paraId="60931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658" w:type="dxa"/>
            <w:vAlign w:val="center"/>
          </w:tcPr>
          <w:p w14:paraId="52CD44EA">
            <w:pPr>
              <w:keepNext w:val="0"/>
              <w:keepLines w:val="0"/>
              <w:pageBreakBefore w:val="0"/>
              <w:numPr>
                <w:ilvl w:val="0"/>
                <w:numId w:val="1"/>
              </w:numPr>
              <w:kinsoku/>
              <w:wordWrap/>
              <w:overflowPunct/>
              <w:topLinePunct w:val="0"/>
              <w:autoSpaceDE/>
              <w:autoSpaceDN/>
              <w:bidi w:val="0"/>
              <w:adjustRightInd/>
              <w:spacing w:line="400" w:lineRule="exact"/>
              <w:ind w:left="0"/>
              <w:jc w:val="center"/>
              <w:outlineLvl w:val="9"/>
              <w:rPr>
                <w:rFonts w:hint="eastAsia" w:ascii="Times New Roman" w:hAnsi="Times New Roman" w:eastAsia="方正仿宋_GBK" w:cs="方正仿宋_GBK"/>
                <w:sz w:val="21"/>
                <w:szCs w:val="21"/>
              </w:rPr>
            </w:pPr>
          </w:p>
        </w:tc>
        <w:tc>
          <w:tcPr>
            <w:tcW w:w="5817" w:type="dxa"/>
            <w:vAlign w:val="center"/>
          </w:tcPr>
          <w:p w14:paraId="779F9F5F">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重庆大江工业有限责任公司</w:t>
            </w:r>
          </w:p>
        </w:tc>
        <w:tc>
          <w:tcPr>
            <w:tcW w:w="2561" w:type="dxa"/>
            <w:vAlign w:val="center"/>
          </w:tcPr>
          <w:p w14:paraId="6C3E2C9D">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2025-08-08</w:t>
            </w:r>
          </w:p>
        </w:tc>
      </w:tr>
      <w:tr w14:paraId="66731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658" w:type="dxa"/>
            <w:vAlign w:val="center"/>
          </w:tcPr>
          <w:p w14:paraId="6F403B8F">
            <w:pPr>
              <w:keepNext w:val="0"/>
              <w:keepLines w:val="0"/>
              <w:pageBreakBefore w:val="0"/>
              <w:numPr>
                <w:ilvl w:val="0"/>
                <w:numId w:val="1"/>
              </w:numPr>
              <w:kinsoku/>
              <w:wordWrap/>
              <w:overflowPunct/>
              <w:topLinePunct w:val="0"/>
              <w:autoSpaceDE/>
              <w:autoSpaceDN/>
              <w:bidi w:val="0"/>
              <w:adjustRightInd/>
              <w:spacing w:line="400" w:lineRule="exact"/>
              <w:ind w:left="0"/>
              <w:jc w:val="center"/>
              <w:outlineLvl w:val="9"/>
              <w:rPr>
                <w:rFonts w:hint="eastAsia" w:ascii="Times New Roman" w:hAnsi="Times New Roman" w:eastAsia="方正仿宋_GBK" w:cs="方正仿宋_GBK"/>
                <w:sz w:val="21"/>
                <w:szCs w:val="21"/>
              </w:rPr>
            </w:pPr>
          </w:p>
        </w:tc>
        <w:tc>
          <w:tcPr>
            <w:tcW w:w="5817" w:type="dxa"/>
            <w:vAlign w:val="center"/>
          </w:tcPr>
          <w:p w14:paraId="74B94861">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重庆富江能源科技有限公司</w:t>
            </w:r>
          </w:p>
        </w:tc>
        <w:tc>
          <w:tcPr>
            <w:tcW w:w="2561" w:type="dxa"/>
            <w:vAlign w:val="center"/>
          </w:tcPr>
          <w:p w14:paraId="41859106">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2025-07-26</w:t>
            </w:r>
          </w:p>
        </w:tc>
      </w:tr>
      <w:tr w14:paraId="0F21D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658" w:type="dxa"/>
            <w:vAlign w:val="center"/>
          </w:tcPr>
          <w:p w14:paraId="31279312">
            <w:pPr>
              <w:keepNext w:val="0"/>
              <w:keepLines w:val="0"/>
              <w:pageBreakBefore w:val="0"/>
              <w:numPr>
                <w:ilvl w:val="0"/>
                <w:numId w:val="1"/>
              </w:numPr>
              <w:kinsoku/>
              <w:wordWrap/>
              <w:overflowPunct/>
              <w:topLinePunct w:val="0"/>
              <w:autoSpaceDE/>
              <w:autoSpaceDN/>
              <w:bidi w:val="0"/>
              <w:adjustRightInd/>
              <w:spacing w:line="400" w:lineRule="exact"/>
              <w:ind w:left="0"/>
              <w:jc w:val="center"/>
              <w:outlineLvl w:val="9"/>
              <w:rPr>
                <w:rFonts w:hint="eastAsia" w:ascii="Times New Roman" w:hAnsi="Times New Roman" w:eastAsia="方正仿宋_GBK" w:cs="方正仿宋_GBK"/>
                <w:sz w:val="21"/>
                <w:szCs w:val="21"/>
              </w:rPr>
            </w:pPr>
          </w:p>
        </w:tc>
        <w:tc>
          <w:tcPr>
            <w:tcW w:w="5817" w:type="dxa"/>
            <w:vAlign w:val="center"/>
          </w:tcPr>
          <w:p w14:paraId="663A1EF5">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重庆铃耀汽车有限公司二工厂</w:t>
            </w:r>
          </w:p>
        </w:tc>
        <w:tc>
          <w:tcPr>
            <w:tcW w:w="2561" w:type="dxa"/>
            <w:vAlign w:val="center"/>
          </w:tcPr>
          <w:p w14:paraId="449C3FC7">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2025-07-28</w:t>
            </w:r>
          </w:p>
        </w:tc>
      </w:tr>
      <w:tr w14:paraId="23EEA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658" w:type="dxa"/>
            <w:vAlign w:val="center"/>
          </w:tcPr>
          <w:p w14:paraId="6AF92A4A">
            <w:pPr>
              <w:keepNext w:val="0"/>
              <w:keepLines w:val="0"/>
              <w:pageBreakBefore w:val="0"/>
              <w:numPr>
                <w:ilvl w:val="0"/>
                <w:numId w:val="1"/>
              </w:numPr>
              <w:kinsoku/>
              <w:wordWrap/>
              <w:overflowPunct/>
              <w:topLinePunct w:val="0"/>
              <w:autoSpaceDE/>
              <w:autoSpaceDN/>
              <w:bidi w:val="0"/>
              <w:adjustRightInd/>
              <w:spacing w:line="400" w:lineRule="exact"/>
              <w:ind w:left="0"/>
              <w:jc w:val="center"/>
              <w:outlineLvl w:val="9"/>
              <w:rPr>
                <w:rFonts w:hint="eastAsia" w:ascii="Times New Roman" w:hAnsi="Times New Roman" w:eastAsia="方正仿宋_GBK" w:cs="方正仿宋_GBK"/>
                <w:sz w:val="21"/>
                <w:szCs w:val="21"/>
              </w:rPr>
            </w:pPr>
          </w:p>
        </w:tc>
        <w:tc>
          <w:tcPr>
            <w:tcW w:w="5817" w:type="dxa"/>
            <w:vAlign w:val="center"/>
          </w:tcPr>
          <w:p w14:paraId="67D21A0A">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重庆铃耀汽车有限公司</w:t>
            </w:r>
          </w:p>
        </w:tc>
        <w:tc>
          <w:tcPr>
            <w:tcW w:w="2561" w:type="dxa"/>
            <w:vAlign w:val="center"/>
          </w:tcPr>
          <w:p w14:paraId="6C0B3872">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2025-07-28</w:t>
            </w:r>
          </w:p>
        </w:tc>
      </w:tr>
      <w:tr w14:paraId="0B670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658" w:type="dxa"/>
            <w:vAlign w:val="center"/>
          </w:tcPr>
          <w:p w14:paraId="3D5BF8C9">
            <w:pPr>
              <w:keepNext w:val="0"/>
              <w:keepLines w:val="0"/>
              <w:pageBreakBefore w:val="0"/>
              <w:numPr>
                <w:ilvl w:val="0"/>
                <w:numId w:val="1"/>
              </w:numPr>
              <w:kinsoku/>
              <w:wordWrap/>
              <w:overflowPunct/>
              <w:topLinePunct w:val="0"/>
              <w:autoSpaceDE/>
              <w:autoSpaceDN/>
              <w:bidi w:val="0"/>
              <w:adjustRightInd/>
              <w:spacing w:line="400" w:lineRule="exact"/>
              <w:ind w:left="0"/>
              <w:jc w:val="center"/>
              <w:outlineLvl w:val="9"/>
              <w:rPr>
                <w:rFonts w:hint="eastAsia" w:ascii="Times New Roman" w:hAnsi="Times New Roman" w:eastAsia="方正仿宋_GBK" w:cs="方正仿宋_GBK"/>
                <w:sz w:val="21"/>
                <w:szCs w:val="21"/>
              </w:rPr>
            </w:pPr>
          </w:p>
        </w:tc>
        <w:tc>
          <w:tcPr>
            <w:tcW w:w="5817" w:type="dxa"/>
            <w:vAlign w:val="center"/>
          </w:tcPr>
          <w:p w14:paraId="34DA4DCF">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都创（重庆）医药科技有限公司</w:t>
            </w:r>
          </w:p>
        </w:tc>
        <w:tc>
          <w:tcPr>
            <w:tcW w:w="2561" w:type="dxa"/>
            <w:vAlign w:val="center"/>
          </w:tcPr>
          <w:p w14:paraId="269542C1">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2025-07-01</w:t>
            </w:r>
          </w:p>
        </w:tc>
      </w:tr>
      <w:tr w14:paraId="466B9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658" w:type="dxa"/>
            <w:vAlign w:val="center"/>
          </w:tcPr>
          <w:p w14:paraId="049F7B09">
            <w:pPr>
              <w:keepNext w:val="0"/>
              <w:keepLines w:val="0"/>
              <w:pageBreakBefore w:val="0"/>
              <w:numPr>
                <w:ilvl w:val="0"/>
                <w:numId w:val="1"/>
              </w:numPr>
              <w:kinsoku/>
              <w:wordWrap/>
              <w:overflowPunct/>
              <w:topLinePunct w:val="0"/>
              <w:autoSpaceDE/>
              <w:autoSpaceDN/>
              <w:bidi w:val="0"/>
              <w:adjustRightInd/>
              <w:spacing w:line="400" w:lineRule="exact"/>
              <w:ind w:left="0"/>
              <w:jc w:val="center"/>
              <w:outlineLvl w:val="9"/>
              <w:rPr>
                <w:rFonts w:hint="eastAsia" w:ascii="Times New Roman" w:hAnsi="Times New Roman" w:eastAsia="方正仿宋_GBK" w:cs="方正仿宋_GBK"/>
                <w:sz w:val="21"/>
                <w:szCs w:val="21"/>
              </w:rPr>
            </w:pPr>
          </w:p>
        </w:tc>
        <w:tc>
          <w:tcPr>
            <w:tcW w:w="5817" w:type="dxa"/>
            <w:vAlign w:val="center"/>
          </w:tcPr>
          <w:p w14:paraId="3FDA1A03">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重庆兴德新能源发展有限公司</w:t>
            </w:r>
          </w:p>
        </w:tc>
        <w:tc>
          <w:tcPr>
            <w:tcW w:w="2561" w:type="dxa"/>
            <w:vAlign w:val="center"/>
          </w:tcPr>
          <w:p w14:paraId="5C7005F5">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2025-07-18</w:t>
            </w:r>
          </w:p>
        </w:tc>
      </w:tr>
      <w:tr w14:paraId="1B8C9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658" w:type="dxa"/>
            <w:vAlign w:val="center"/>
          </w:tcPr>
          <w:p w14:paraId="018D34CE">
            <w:pPr>
              <w:keepNext w:val="0"/>
              <w:keepLines w:val="0"/>
              <w:pageBreakBefore w:val="0"/>
              <w:numPr>
                <w:ilvl w:val="0"/>
                <w:numId w:val="1"/>
              </w:numPr>
              <w:kinsoku/>
              <w:wordWrap/>
              <w:overflowPunct/>
              <w:topLinePunct w:val="0"/>
              <w:autoSpaceDE/>
              <w:autoSpaceDN/>
              <w:bidi w:val="0"/>
              <w:adjustRightInd/>
              <w:spacing w:line="400" w:lineRule="exact"/>
              <w:ind w:left="0"/>
              <w:jc w:val="center"/>
              <w:outlineLvl w:val="9"/>
              <w:rPr>
                <w:rFonts w:hint="eastAsia" w:ascii="Times New Roman" w:hAnsi="Times New Roman" w:eastAsia="方正仿宋_GBK" w:cs="方正仿宋_GBK"/>
                <w:sz w:val="21"/>
                <w:szCs w:val="21"/>
              </w:rPr>
            </w:pPr>
          </w:p>
        </w:tc>
        <w:tc>
          <w:tcPr>
            <w:tcW w:w="5817" w:type="dxa"/>
            <w:vAlign w:val="center"/>
          </w:tcPr>
          <w:p w14:paraId="608ADEBC">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玛格家居股份有限公司</w:t>
            </w:r>
          </w:p>
        </w:tc>
        <w:tc>
          <w:tcPr>
            <w:tcW w:w="2561" w:type="dxa"/>
            <w:vAlign w:val="center"/>
          </w:tcPr>
          <w:p w14:paraId="0BB907CF">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2025-07-15</w:t>
            </w:r>
          </w:p>
        </w:tc>
      </w:tr>
      <w:tr w14:paraId="34960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658" w:type="dxa"/>
            <w:vAlign w:val="center"/>
          </w:tcPr>
          <w:p w14:paraId="75A5C379">
            <w:pPr>
              <w:keepNext w:val="0"/>
              <w:keepLines w:val="0"/>
              <w:pageBreakBefore w:val="0"/>
              <w:numPr>
                <w:ilvl w:val="0"/>
                <w:numId w:val="1"/>
              </w:numPr>
              <w:kinsoku/>
              <w:wordWrap/>
              <w:overflowPunct/>
              <w:topLinePunct w:val="0"/>
              <w:autoSpaceDE/>
              <w:autoSpaceDN/>
              <w:bidi w:val="0"/>
              <w:adjustRightInd/>
              <w:spacing w:line="400" w:lineRule="exact"/>
              <w:ind w:left="0"/>
              <w:jc w:val="center"/>
              <w:outlineLvl w:val="9"/>
              <w:rPr>
                <w:rFonts w:hint="eastAsia" w:ascii="Times New Roman" w:hAnsi="Times New Roman" w:eastAsia="方正仿宋_GBK" w:cs="方正仿宋_GBK"/>
                <w:sz w:val="21"/>
                <w:szCs w:val="21"/>
              </w:rPr>
            </w:pPr>
          </w:p>
        </w:tc>
        <w:tc>
          <w:tcPr>
            <w:tcW w:w="5817" w:type="dxa"/>
            <w:vAlign w:val="center"/>
          </w:tcPr>
          <w:p w14:paraId="24624C6D">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重庆大江杰信锻造有限公司</w:t>
            </w:r>
          </w:p>
        </w:tc>
        <w:tc>
          <w:tcPr>
            <w:tcW w:w="2561" w:type="dxa"/>
            <w:vAlign w:val="center"/>
          </w:tcPr>
          <w:p w14:paraId="063073A9">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2025-07-02</w:t>
            </w:r>
          </w:p>
        </w:tc>
      </w:tr>
      <w:tr w14:paraId="13457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658" w:type="dxa"/>
            <w:vAlign w:val="center"/>
          </w:tcPr>
          <w:p w14:paraId="16D570AA">
            <w:pPr>
              <w:keepNext w:val="0"/>
              <w:keepLines w:val="0"/>
              <w:pageBreakBefore w:val="0"/>
              <w:numPr>
                <w:ilvl w:val="0"/>
                <w:numId w:val="1"/>
              </w:numPr>
              <w:kinsoku/>
              <w:wordWrap/>
              <w:overflowPunct/>
              <w:topLinePunct w:val="0"/>
              <w:autoSpaceDE/>
              <w:autoSpaceDN/>
              <w:bidi w:val="0"/>
              <w:adjustRightInd/>
              <w:spacing w:line="400" w:lineRule="exact"/>
              <w:ind w:left="0"/>
              <w:jc w:val="center"/>
              <w:outlineLvl w:val="9"/>
              <w:rPr>
                <w:rFonts w:hint="eastAsia" w:ascii="Times New Roman" w:hAnsi="Times New Roman" w:eastAsia="方正仿宋_GBK" w:cs="方正仿宋_GBK"/>
                <w:sz w:val="21"/>
                <w:szCs w:val="21"/>
              </w:rPr>
            </w:pPr>
          </w:p>
        </w:tc>
        <w:tc>
          <w:tcPr>
            <w:tcW w:w="5817" w:type="dxa"/>
            <w:vAlign w:val="center"/>
          </w:tcPr>
          <w:p w14:paraId="5078FB73">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重庆渝江水务公司南湖自来水厂</w:t>
            </w:r>
          </w:p>
        </w:tc>
        <w:tc>
          <w:tcPr>
            <w:tcW w:w="2561" w:type="dxa"/>
            <w:vAlign w:val="center"/>
          </w:tcPr>
          <w:p w14:paraId="2F92C239">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2025-07-06</w:t>
            </w:r>
          </w:p>
        </w:tc>
      </w:tr>
      <w:tr w14:paraId="72373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658" w:type="dxa"/>
            <w:vAlign w:val="center"/>
          </w:tcPr>
          <w:p w14:paraId="0AB52531">
            <w:pPr>
              <w:keepNext w:val="0"/>
              <w:keepLines w:val="0"/>
              <w:pageBreakBefore w:val="0"/>
              <w:numPr>
                <w:ilvl w:val="0"/>
                <w:numId w:val="1"/>
              </w:numPr>
              <w:kinsoku/>
              <w:wordWrap/>
              <w:overflowPunct/>
              <w:topLinePunct w:val="0"/>
              <w:autoSpaceDE/>
              <w:autoSpaceDN/>
              <w:bidi w:val="0"/>
              <w:adjustRightInd/>
              <w:spacing w:line="400" w:lineRule="exact"/>
              <w:ind w:left="0"/>
              <w:jc w:val="center"/>
              <w:outlineLvl w:val="9"/>
              <w:rPr>
                <w:rFonts w:hint="eastAsia" w:ascii="Times New Roman" w:hAnsi="Times New Roman" w:eastAsia="方正仿宋_GBK" w:cs="方正仿宋_GBK"/>
                <w:sz w:val="21"/>
                <w:szCs w:val="21"/>
              </w:rPr>
            </w:pPr>
          </w:p>
        </w:tc>
        <w:tc>
          <w:tcPr>
            <w:tcW w:w="5817" w:type="dxa"/>
            <w:vAlign w:val="center"/>
          </w:tcPr>
          <w:p w14:paraId="253BDDBC">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重庆胡氏机械制造股份有限公司</w:t>
            </w:r>
          </w:p>
        </w:tc>
        <w:tc>
          <w:tcPr>
            <w:tcW w:w="2561" w:type="dxa"/>
            <w:vAlign w:val="center"/>
          </w:tcPr>
          <w:p w14:paraId="499759F5">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2025-06-30</w:t>
            </w:r>
          </w:p>
        </w:tc>
      </w:tr>
      <w:tr w14:paraId="06E4B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658" w:type="dxa"/>
            <w:vAlign w:val="center"/>
          </w:tcPr>
          <w:p w14:paraId="3860AA13">
            <w:pPr>
              <w:keepNext w:val="0"/>
              <w:keepLines w:val="0"/>
              <w:pageBreakBefore w:val="0"/>
              <w:numPr>
                <w:ilvl w:val="0"/>
                <w:numId w:val="1"/>
              </w:numPr>
              <w:kinsoku/>
              <w:wordWrap/>
              <w:overflowPunct/>
              <w:topLinePunct w:val="0"/>
              <w:autoSpaceDE/>
              <w:autoSpaceDN/>
              <w:bidi w:val="0"/>
              <w:adjustRightInd/>
              <w:spacing w:line="400" w:lineRule="exact"/>
              <w:ind w:left="0"/>
              <w:jc w:val="center"/>
              <w:outlineLvl w:val="9"/>
              <w:rPr>
                <w:rFonts w:hint="eastAsia" w:ascii="Times New Roman" w:hAnsi="Times New Roman" w:eastAsia="方正仿宋_GBK" w:cs="方正仿宋_GBK"/>
                <w:sz w:val="21"/>
                <w:szCs w:val="21"/>
              </w:rPr>
            </w:pPr>
          </w:p>
        </w:tc>
        <w:tc>
          <w:tcPr>
            <w:tcW w:w="5817" w:type="dxa"/>
            <w:vAlign w:val="center"/>
          </w:tcPr>
          <w:p w14:paraId="13664E2D">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重庆市威嘉环境污染治理有限公司</w:t>
            </w:r>
          </w:p>
        </w:tc>
        <w:tc>
          <w:tcPr>
            <w:tcW w:w="2561" w:type="dxa"/>
            <w:vAlign w:val="center"/>
          </w:tcPr>
          <w:p w14:paraId="22603AE2">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2025-06-20</w:t>
            </w:r>
          </w:p>
        </w:tc>
      </w:tr>
      <w:tr w14:paraId="68591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658" w:type="dxa"/>
            <w:vAlign w:val="center"/>
          </w:tcPr>
          <w:p w14:paraId="61CB9ACD">
            <w:pPr>
              <w:keepNext w:val="0"/>
              <w:keepLines w:val="0"/>
              <w:pageBreakBefore w:val="0"/>
              <w:numPr>
                <w:ilvl w:val="0"/>
                <w:numId w:val="1"/>
              </w:numPr>
              <w:kinsoku/>
              <w:wordWrap/>
              <w:overflowPunct/>
              <w:topLinePunct w:val="0"/>
              <w:autoSpaceDE/>
              <w:autoSpaceDN/>
              <w:bidi w:val="0"/>
              <w:adjustRightInd/>
              <w:spacing w:line="400" w:lineRule="exact"/>
              <w:ind w:left="0"/>
              <w:jc w:val="center"/>
              <w:outlineLvl w:val="9"/>
              <w:rPr>
                <w:rFonts w:hint="eastAsia" w:ascii="Times New Roman" w:hAnsi="Times New Roman" w:eastAsia="方正仿宋_GBK" w:cs="方正仿宋_GBK"/>
                <w:sz w:val="21"/>
                <w:szCs w:val="21"/>
              </w:rPr>
            </w:pPr>
          </w:p>
        </w:tc>
        <w:tc>
          <w:tcPr>
            <w:tcW w:w="5817" w:type="dxa"/>
            <w:vAlign w:val="center"/>
          </w:tcPr>
          <w:p w14:paraId="6BD4B8CA">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中国石化销售股份有限公司重庆石油分公司杨家洞加油站</w:t>
            </w:r>
          </w:p>
        </w:tc>
        <w:tc>
          <w:tcPr>
            <w:tcW w:w="2561" w:type="dxa"/>
            <w:vAlign w:val="center"/>
          </w:tcPr>
          <w:p w14:paraId="1036F7D9">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2025-05-05</w:t>
            </w:r>
          </w:p>
        </w:tc>
      </w:tr>
      <w:tr w14:paraId="3CEC2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658" w:type="dxa"/>
            <w:vAlign w:val="center"/>
          </w:tcPr>
          <w:p w14:paraId="11E167CF">
            <w:pPr>
              <w:keepNext w:val="0"/>
              <w:keepLines w:val="0"/>
              <w:pageBreakBefore w:val="0"/>
              <w:numPr>
                <w:ilvl w:val="0"/>
                <w:numId w:val="1"/>
              </w:numPr>
              <w:kinsoku/>
              <w:wordWrap/>
              <w:overflowPunct/>
              <w:topLinePunct w:val="0"/>
              <w:autoSpaceDE/>
              <w:autoSpaceDN/>
              <w:bidi w:val="0"/>
              <w:adjustRightInd/>
              <w:spacing w:line="400" w:lineRule="exact"/>
              <w:ind w:left="0"/>
              <w:jc w:val="center"/>
              <w:outlineLvl w:val="9"/>
              <w:rPr>
                <w:rFonts w:hint="eastAsia" w:ascii="Times New Roman" w:hAnsi="Times New Roman" w:eastAsia="方正仿宋_GBK" w:cs="方正仿宋_GBK"/>
                <w:sz w:val="21"/>
                <w:szCs w:val="21"/>
              </w:rPr>
            </w:pPr>
          </w:p>
        </w:tc>
        <w:tc>
          <w:tcPr>
            <w:tcW w:w="5817" w:type="dxa"/>
            <w:vAlign w:val="center"/>
          </w:tcPr>
          <w:p w14:paraId="673EC4FE">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重庆中油诚源发展有限公司虎啸内加油站</w:t>
            </w:r>
          </w:p>
        </w:tc>
        <w:tc>
          <w:tcPr>
            <w:tcW w:w="2561" w:type="dxa"/>
            <w:vAlign w:val="center"/>
          </w:tcPr>
          <w:p w14:paraId="51B47090">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2025-06-13</w:t>
            </w:r>
          </w:p>
        </w:tc>
      </w:tr>
      <w:tr w14:paraId="7C95C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658" w:type="dxa"/>
            <w:vAlign w:val="center"/>
          </w:tcPr>
          <w:p w14:paraId="6DCF9415">
            <w:pPr>
              <w:keepNext w:val="0"/>
              <w:keepLines w:val="0"/>
              <w:pageBreakBefore w:val="0"/>
              <w:numPr>
                <w:ilvl w:val="0"/>
                <w:numId w:val="1"/>
              </w:numPr>
              <w:kinsoku/>
              <w:wordWrap/>
              <w:overflowPunct/>
              <w:topLinePunct w:val="0"/>
              <w:autoSpaceDE/>
              <w:autoSpaceDN/>
              <w:bidi w:val="0"/>
              <w:adjustRightInd/>
              <w:spacing w:line="400" w:lineRule="exact"/>
              <w:ind w:left="0"/>
              <w:jc w:val="center"/>
              <w:outlineLvl w:val="9"/>
              <w:rPr>
                <w:rFonts w:hint="eastAsia" w:ascii="Times New Roman" w:hAnsi="Times New Roman" w:eastAsia="方正仿宋_GBK" w:cs="方正仿宋_GBK"/>
                <w:sz w:val="21"/>
                <w:szCs w:val="21"/>
              </w:rPr>
            </w:pPr>
          </w:p>
        </w:tc>
        <w:tc>
          <w:tcPr>
            <w:tcW w:w="5817" w:type="dxa"/>
            <w:vAlign w:val="center"/>
          </w:tcPr>
          <w:p w14:paraId="51AE6433">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重庆汇仁有色金属有限责任公司</w:t>
            </w:r>
          </w:p>
        </w:tc>
        <w:tc>
          <w:tcPr>
            <w:tcW w:w="2561" w:type="dxa"/>
            <w:vAlign w:val="center"/>
          </w:tcPr>
          <w:p w14:paraId="3C93D456">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2025-06-06</w:t>
            </w:r>
          </w:p>
        </w:tc>
      </w:tr>
      <w:tr w14:paraId="38C75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658" w:type="dxa"/>
            <w:vAlign w:val="center"/>
          </w:tcPr>
          <w:p w14:paraId="0D19C60D">
            <w:pPr>
              <w:keepNext w:val="0"/>
              <w:keepLines w:val="0"/>
              <w:pageBreakBefore w:val="0"/>
              <w:numPr>
                <w:ilvl w:val="0"/>
                <w:numId w:val="1"/>
              </w:numPr>
              <w:kinsoku/>
              <w:wordWrap/>
              <w:overflowPunct/>
              <w:topLinePunct w:val="0"/>
              <w:autoSpaceDE/>
              <w:autoSpaceDN/>
              <w:bidi w:val="0"/>
              <w:adjustRightInd/>
              <w:spacing w:line="400" w:lineRule="exact"/>
              <w:ind w:left="0"/>
              <w:jc w:val="center"/>
              <w:outlineLvl w:val="9"/>
              <w:rPr>
                <w:rFonts w:hint="eastAsia" w:ascii="Times New Roman" w:hAnsi="Times New Roman" w:eastAsia="方正仿宋_GBK" w:cs="方正仿宋_GBK"/>
                <w:sz w:val="21"/>
                <w:szCs w:val="21"/>
              </w:rPr>
            </w:pPr>
          </w:p>
        </w:tc>
        <w:tc>
          <w:tcPr>
            <w:tcW w:w="5817" w:type="dxa"/>
            <w:vAlign w:val="center"/>
          </w:tcPr>
          <w:p w14:paraId="0623EEAA">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重庆欣地石油零售有限公司巴南区鹿角加油站</w:t>
            </w:r>
          </w:p>
        </w:tc>
        <w:tc>
          <w:tcPr>
            <w:tcW w:w="2561" w:type="dxa"/>
            <w:vAlign w:val="center"/>
          </w:tcPr>
          <w:p w14:paraId="6FF9F366">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2025-05-17</w:t>
            </w:r>
          </w:p>
        </w:tc>
      </w:tr>
      <w:tr w14:paraId="54B47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658" w:type="dxa"/>
            <w:vAlign w:val="center"/>
          </w:tcPr>
          <w:p w14:paraId="6B95C423">
            <w:pPr>
              <w:keepNext w:val="0"/>
              <w:keepLines w:val="0"/>
              <w:pageBreakBefore w:val="0"/>
              <w:numPr>
                <w:ilvl w:val="0"/>
                <w:numId w:val="1"/>
              </w:numPr>
              <w:kinsoku/>
              <w:wordWrap/>
              <w:overflowPunct/>
              <w:topLinePunct w:val="0"/>
              <w:autoSpaceDE/>
              <w:autoSpaceDN/>
              <w:bidi w:val="0"/>
              <w:adjustRightInd/>
              <w:spacing w:line="400" w:lineRule="exact"/>
              <w:ind w:left="0"/>
              <w:jc w:val="center"/>
              <w:outlineLvl w:val="9"/>
              <w:rPr>
                <w:rFonts w:hint="eastAsia" w:ascii="Times New Roman" w:hAnsi="Times New Roman" w:eastAsia="方正仿宋_GBK" w:cs="方正仿宋_GBK"/>
                <w:sz w:val="21"/>
                <w:szCs w:val="21"/>
              </w:rPr>
            </w:pPr>
          </w:p>
        </w:tc>
        <w:tc>
          <w:tcPr>
            <w:tcW w:w="5817" w:type="dxa"/>
            <w:vAlign w:val="center"/>
          </w:tcPr>
          <w:p w14:paraId="0854A7F4">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重庆众强有色金属有限公司</w:t>
            </w:r>
          </w:p>
        </w:tc>
        <w:tc>
          <w:tcPr>
            <w:tcW w:w="2561" w:type="dxa"/>
            <w:vAlign w:val="center"/>
          </w:tcPr>
          <w:p w14:paraId="50916169">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2025-05-30</w:t>
            </w:r>
          </w:p>
        </w:tc>
      </w:tr>
      <w:tr w14:paraId="51BED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658" w:type="dxa"/>
            <w:vAlign w:val="center"/>
          </w:tcPr>
          <w:p w14:paraId="567570C4">
            <w:pPr>
              <w:keepNext w:val="0"/>
              <w:keepLines w:val="0"/>
              <w:pageBreakBefore w:val="0"/>
              <w:numPr>
                <w:ilvl w:val="0"/>
                <w:numId w:val="1"/>
              </w:numPr>
              <w:kinsoku/>
              <w:wordWrap/>
              <w:overflowPunct/>
              <w:topLinePunct w:val="0"/>
              <w:autoSpaceDE/>
              <w:autoSpaceDN/>
              <w:bidi w:val="0"/>
              <w:adjustRightInd/>
              <w:spacing w:line="400" w:lineRule="exact"/>
              <w:ind w:left="0"/>
              <w:jc w:val="center"/>
              <w:outlineLvl w:val="9"/>
              <w:rPr>
                <w:rFonts w:hint="eastAsia" w:ascii="Times New Roman" w:hAnsi="Times New Roman" w:eastAsia="方正仿宋_GBK" w:cs="方正仿宋_GBK"/>
                <w:sz w:val="21"/>
                <w:szCs w:val="21"/>
              </w:rPr>
            </w:pPr>
          </w:p>
        </w:tc>
        <w:tc>
          <w:tcPr>
            <w:tcW w:w="5817" w:type="dxa"/>
            <w:vAlign w:val="center"/>
          </w:tcPr>
          <w:p w14:paraId="0FE52E59">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重庆勃润防锈技术有限公司</w:t>
            </w:r>
          </w:p>
        </w:tc>
        <w:tc>
          <w:tcPr>
            <w:tcW w:w="2561" w:type="dxa"/>
            <w:vAlign w:val="center"/>
          </w:tcPr>
          <w:p w14:paraId="09B9DBCF">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2025-06-07</w:t>
            </w:r>
          </w:p>
        </w:tc>
      </w:tr>
      <w:tr w14:paraId="77DC9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658" w:type="dxa"/>
            <w:vAlign w:val="center"/>
          </w:tcPr>
          <w:p w14:paraId="1681D2F2">
            <w:pPr>
              <w:keepNext w:val="0"/>
              <w:keepLines w:val="0"/>
              <w:pageBreakBefore w:val="0"/>
              <w:numPr>
                <w:ilvl w:val="0"/>
                <w:numId w:val="1"/>
              </w:numPr>
              <w:kinsoku/>
              <w:wordWrap/>
              <w:overflowPunct/>
              <w:topLinePunct w:val="0"/>
              <w:autoSpaceDE/>
              <w:autoSpaceDN/>
              <w:bidi w:val="0"/>
              <w:adjustRightInd/>
              <w:spacing w:line="400" w:lineRule="exact"/>
              <w:ind w:left="0"/>
              <w:jc w:val="center"/>
              <w:outlineLvl w:val="9"/>
              <w:rPr>
                <w:rFonts w:hint="eastAsia" w:ascii="Times New Roman" w:hAnsi="Times New Roman" w:eastAsia="方正仿宋_GBK" w:cs="方正仿宋_GBK"/>
                <w:sz w:val="21"/>
                <w:szCs w:val="21"/>
              </w:rPr>
            </w:pPr>
          </w:p>
        </w:tc>
        <w:tc>
          <w:tcPr>
            <w:tcW w:w="5817" w:type="dxa"/>
            <w:vAlign w:val="center"/>
          </w:tcPr>
          <w:p w14:paraId="50E37D79">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重庆市兴康纸业有限公司</w:t>
            </w:r>
          </w:p>
        </w:tc>
        <w:tc>
          <w:tcPr>
            <w:tcW w:w="2561" w:type="dxa"/>
            <w:vAlign w:val="center"/>
          </w:tcPr>
          <w:p w14:paraId="53711B77">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2025-05-30</w:t>
            </w:r>
          </w:p>
        </w:tc>
      </w:tr>
      <w:tr w14:paraId="7C741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658" w:type="dxa"/>
            <w:vAlign w:val="center"/>
          </w:tcPr>
          <w:p w14:paraId="25AAA3BC">
            <w:pPr>
              <w:keepNext w:val="0"/>
              <w:keepLines w:val="0"/>
              <w:pageBreakBefore w:val="0"/>
              <w:numPr>
                <w:ilvl w:val="0"/>
                <w:numId w:val="1"/>
              </w:numPr>
              <w:kinsoku/>
              <w:wordWrap/>
              <w:overflowPunct/>
              <w:topLinePunct w:val="0"/>
              <w:autoSpaceDE/>
              <w:autoSpaceDN/>
              <w:bidi w:val="0"/>
              <w:adjustRightInd/>
              <w:spacing w:line="400" w:lineRule="exact"/>
              <w:ind w:left="0"/>
              <w:jc w:val="center"/>
              <w:outlineLvl w:val="9"/>
              <w:rPr>
                <w:rFonts w:hint="eastAsia" w:ascii="Times New Roman" w:hAnsi="Times New Roman" w:eastAsia="方正仿宋_GBK" w:cs="方正仿宋_GBK"/>
                <w:sz w:val="21"/>
                <w:szCs w:val="21"/>
              </w:rPr>
            </w:pPr>
          </w:p>
        </w:tc>
        <w:tc>
          <w:tcPr>
            <w:tcW w:w="5817" w:type="dxa"/>
            <w:vAlign w:val="center"/>
          </w:tcPr>
          <w:p w14:paraId="33E3E9DE">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重庆市图达电子科技股份有限公司</w:t>
            </w:r>
          </w:p>
        </w:tc>
        <w:tc>
          <w:tcPr>
            <w:tcW w:w="2561" w:type="dxa"/>
            <w:vAlign w:val="center"/>
          </w:tcPr>
          <w:p w14:paraId="0E9A47F2">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2025-05-17</w:t>
            </w:r>
          </w:p>
        </w:tc>
      </w:tr>
      <w:tr w14:paraId="0D1C6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658" w:type="dxa"/>
            <w:vAlign w:val="center"/>
          </w:tcPr>
          <w:p w14:paraId="311A4F51">
            <w:pPr>
              <w:keepNext w:val="0"/>
              <w:keepLines w:val="0"/>
              <w:pageBreakBefore w:val="0"/>
              <w:numPr>
                <w:ilvl w:val="0"/>
                <w:numId w:val="1"/>
              </w:numPr>
              <w:kinsoku/>
              <w:wordWrap/>
              <w:overflowPunct/>
              <w:topLinePunct w:val="0"/>
              <w:autoSpaceDE/>
              <w:autoSpaceDN/>
              <w:bidi w:val="0"/>
              <w:adjustRightInd/>
              <w:spacing w:line="400" w:lineRule="exact"/>
              <w:ind w:left="0"/>
              <w:jc w:val="center"/>
              <w:outlineLvl w:val="9"/>
              <w:rPr>
                <w:rFonts w:hint="eastAsia" w:ascii="Times New Roman" w:hAnsi="Times New Roman" w:eastAsia="方正仿宋_GBK" w:cs="方正仿宋_GBK"/>
                <w:sz w:val="21"/>
                <w:szCs w:val="21"/>
              </w:rPr>
            </w:pPr>
          </w:p>
        </w:tc>
        <w:tc>
          <w:tcPr>
            <w:tcW w:w="5817" w:type="dxa"/>
            <w:vAlign w:val="center"/>
          </w:tcPr>
          <w:p w14:paraId="54E49D7E">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重庆琦珠机械制造有限公司</w:t>
            </w:r>
          </w:p>
        </w:tc>
        <w:tc>
          <w:tcPr>
            <w:tcW w:w="2561" w:type="dxa"/>
            <w:vAlign w:val="center"/>
          </w:tcPr>
          <w:p w14:paraId="63B98C9A">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2025-05-01</w:t>
            </w:r>
          </w:p>
        </w:tc>
      </w:tr>
      <w:tr w14:paraId="4D33F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658" w:type="dxa"/>
            <w:vAlign w:val="center"/>
          </w:tcPr>
          <w:p w14:paraId="0A2039A4">
            <w:pPr>
              <w:keepNext w:val="0"/>
              <w:keepLines w:val="0"/>
              <w:pageBreakBefore w:val="0"/>
              <w:numPr>
                <w:ilvl w:val="0"/>
                <w:numId w:val="1"/>
              </w:numPr>
              <w:kinsoku/>
              <w:wordWrap/>
              <w:overflowPunct/>
              <w:topLinePunct w:val="0"/>
              <w:autoSpaceDE/>
              <w:autoSpaceDN/>
              <w:bidi w:val="0"/>
              <w:adjustRightInd/>
              <w:spacing w:line="400" w:lineRule="exact"/>
              <w:ind w:left="0"/>
              <w:jc w:val="center"/>
              <w:outlineLvl w:val="9"/>
              <w:rPr>
                <w:rFonts w:hint="eastAsia" w:ascii="Times New Roman" w:hAnsi="Times New Roman" w:eastAsia="方正仿宋_GBK" w:cs="方正仿宋_GBK"/>
                <w:sz w:val="21"/>
                <w:szCs w:val="21"/>
              </w:rPr>
            </w:pPr>
          </w:p>
        </w:tc>
        <w:tc>
          <w:tcPr>
            <w:tcW w:w="5817" w:type="dxa"/>
            <w:vAlign w:val="center"/>
          </w:tcPr>
          <w:p w14:paraId="4AA98438">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重庆益生味食品开发有限公司</w:t>
            </w:r>
          </w:p>
        </w:tc>
        <w:tc>
          <w:tcPr>
            <w:tcW w:w="2561" w:type="dxa"/>
            <w:vAlign w:val="center"/>
          </w:tcPr>
          <w:p w14:paraId="0DD9D64F">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2025-05-04</w:t>
            </w:r>
          </w:p>
        </w:tc>
      </w:tr>
      <w:tr w14:paraId="2378A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658" w:type="dxa"/>
            <w:vAlign w:val="center"/>
          </w:tcPr>
          <w:p w14:paraId="6FB3C528">
            <w:pPr>
              <w:keepNext w:val="0"/>
              <w:keepLines w:val="0"/>
              <w:pageBreakBefore w:val="0"/>
              <w:numPr>
                <w:ilvl w:val="0"/>
                <w:numId w:val="1"/>
              </w:numPr>
              <w:kinsoku/>
              <w:wordWrap/>
              <w:overflowPunct/>
              <w:topLinePunct w:val="0"/>
              <w:autoSpaceDE/>
              <w:autoSpaceDN/>
              <w:bidi w:val="0"/>
              <w:adjustRightInd/>
              <w:spacing w:line="400" w:lineRule="exact"/>
              <w:ind w:left="0"/>
              <w:jc w:val="center"/>
              <w:outlineLvl w:val="9"/>
              <w:rPr>
                <w:rFonts w:hint="eastAsia" w:ascii="Times New Roman" w:hAnsi="Times New Roman" w:eastAsia="方正仿宋_GBK" w:cs="方正仿宋_GBK"/>
                <w:sz w:val="21"/>
                <w:szCs w:val="21"/>
              </w:rPr>
            </w:pPr>
          </w:p>
        </w:tc>
        <w:tc>
          <w:tcPr>
            <w:tcW w:w="5817" w:type="dxa"/>
            <w:vAlign w:val="center"/>
          </w:tcPr>
          <w:p w14:paraId="2C4135DA">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重庆市国强石化有限公司箭桥加油站</w:t>
            </w:r>
          </w:p>
        </w:tc>
        <w:tc>
          <w:tcPr>
            <w:tcW w:w="2561" w:type="dxa"/>
            <w:vAlign w:val="center"/>
          </w:tcPr>
          <w:p w14:paraId="5E5EBFD9">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2025-04-14</w:t>
            </w:r>
          </w:p>
        </w:tc>
      </w:tr>
      <w:tr w14:paraId="4D801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658" w:type="dxa"/>
            <w:vAlign w:val="center"/>
          </w:tcPr>
          <w:p w14:paraId="627BA077">
            <w:pPr>
              <w:keepNext w:val="0"/>
              <w:keepLines w:val="0"/>
              <w:pageBreakBefore w:val="0"/>
              <w:numPr>
                <w:ilvl w:val="0"/>
                <w:numId w:val="1"/>
              </w:numPr>
              <w:kinsoku/>
              <w:wordWrap/>
              <w:overflowPunct/>
              <w:topLinePunct w:val="0"/>
              <w:autoSpaceDE/>
              <w:autoSpaceDN/>
              <w:bidi w:val="0"/>
              <w:adjustRightInd/>
              <w:spacing w:line="400" w:lineRule="exact"/>
              <w:ind w:left="0"/>
              <w:jc w:val="center"/>
              <w:outlineLvl w:val="9"/>
              <w:rPr>
                <w:rFonts w:hint="eastAsia" w:ascii="Times New Roman" w:hAnsi="Times New Roman" w:eastAsia="方正仿宋_GBK" w:cs="方正仿宋_GBK"/>
                <w:sz w:val="21"/>
                <w:szCs w:val="21"/>
              </w:rPr>
            </w:pPr>
          </w:p>
        </w:tc>
        <w:tc>
          <w:tcPr>
            <w:tcW w:w="5817" w:type="dxa"/>
            <w:vAlign w:val="center"/>
          </w:tcPr>
          <w:p w14:paraId="2DA17F63">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重庆建设翰昂汽车热管理系统有限公司</w:t>
            </w:r>
          </w:p>
        </w:tc>
        <w:tc>
          <w:tcPr>
            <w:tcW w:w="2561" w:type="dxa"/>
            <w:vAlign w:val="center"/>
          </w:tcPr>
          <w:p w14:paraId="592B004A">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2024-12-29</w:t>
            </w:r>
          </w:p>
        </w:tc>
      </w:tr>
      <w:tr w14:paraId="03644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658" w:type="dxa"/>
            <w:vAlign w:val="center"/>
          </w:tcPr>
          <w:p w14:paraId="75082A72">
            <w:pPr>
              <w:keepNext w:val="0"/>
              <w:keepLines w:val="0"/>
              <w:pageBreakBefore w:val="0"/>
              <w:numPr>
                <w:ilvl w:val="0"/>
                <w:numId w:val="1"/>
              </w:numPr>
              <w:kinsoku/>
              <w:wordWrap/>
              <w:overflowPunct/>
              <w:topLinePunct w:val="0"/>
              <w:autoSpaceDE/>
              <w:autoSpaceDN/>
              <w:bidi w:val="0"/>
              <w:adjustRightInd/>
              <w:spacing w:line="400" w:lineRule="exact"/>
              <w:ind w:left="0"/>
              <w:jc w:val="center"/>
              <w:outlineLvl w:val="9"/>
              <w:rPr>
                <w:rFonts w:hint="eastAsia" w:ascii="Times New Roman" w:hAnsi="Times New Roman" w:eastAsia="方正仿宋_GBK" w:cs="方正仿宋_GBK"/>
                <w:sz w:val="21"/>
                <w:szCs w:val="21"/>
              </w:rPr>
            </w:pPr>
          </w:p>
        </w:tc>
        <w:tc>
          <w:tcPr>
            <w:tcW w:w="5817" w:type="dxa"/>
            <w:vAlign w:val="center"/>
          </w:tcPr>
          <w:p w14:paraId="01B34BE0">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重庆六零七建材有限公司</w:t>
            </w:r>
          </w:p>
        </w:tc>
        <w:tc>
          <w:tcPr>
            <w:tcW w:w="2561" w:type="dxa"/>
            <w:vAlign w:val="center"/>
          </w:tcPr>
          <w:p w14:paraId="637B7F58">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2025-04-20</w:t>
            </w:r>
          </w:p>
        </w:tc>
      </w:tr>
      <w:tr w14:paraId="48CFD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658" w:type="dxa"/>
            <w:vAlign w:val="center"/>
          </w:tcPr>
          <w:p w14:paraId="693CF5C6">
            <w:pPr>
              <w:keepNext w:val="0"/>
              <w:keepLines w:val="0"/>
              <w:pageBreakBefore w:val="0"/>
              <w:numPr>
                <w:ilvl w:val="0"/>
                <w:numId w:val="1"/>
              </w:numPr>
              <w:kinsoku/>
              <w:wordWrap/>
              <w:overflowPunct/>
              <w:topLinePunct w:val="0"/>
              <w:autoSpaceDE/>
              <w:autoSpaceDN/>
              <w:bidi w:val="0"/>
              <w:adjustRightInd/>
              <w:spacing w:line="400" w:lineRule="exact"/>
              <w:ind w:left="0"/>
              <w:jc w:val="center"/>
              <w:outlineLvl w:val="9"/>
              <w:rPr>
                <w:rFonts w:hint="eastAsia" w:ascii="Times New Roman" w:hAnsi="Times New Roman" w:eastAsia="方正仿宋_GBK" w:cs="方正仿宋_GBK"/>
                <w:sz w:val="21"/>
                <w:szCs w:val="21"/>
              </w:rPr>
            </w:pPr>
          </w:p>
        </w:tc>
        <w:tc>
          <w:tcPr>
            <w:tcW w:w="5817" w:type="dxa"/>
            <w:vAlign w:val="center"/>
          </w:tcPr>
          <w:p w14:paraId="34C1B9EE">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重庆汉朗精工科技有限公司</w:t>
            </w:r>
          </w:p>
        </w:tc>
        <w:tc>
          <w:tcPr>
            <w:tcW w:w="2561" w:type="dxa"/>
            <w:vAlign w:val="center"/>
          </w:tcPr>
          <w:p w14:paraId="398F91F8">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2025-04-08</w:t>
            </w:r>
          </w:p>
        </w:tc>
      </w:tr>
      <w:tr w14:paraId="486E5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658" w:type="dxa"/>
            <w:vAlign w:val="center"/>
          </w:tcPr>
          <w:p w14:paraId="0300167E">
            <w:pPr>
              <w:keepNext w:val="0"/>
              <w:keepLines w:val="0"/>
              <w:pageBreakBefore w:val="0"/>
              <w:numPr>
                <w:ilvl w:val="0"/>
                <w:numId w:val="1"/>
              </w:numPr>
              <w:kinsoku/>
              <w:wordWrap/>
              <w:overflowPunct/>
              <w:topLinePunct w:val="0"/>
              <w:autoSpaceDE/>
              <w:autoSpaceDN/>
              <w:bidi w:val="0"/>
              <w:adjustRightInd/>
              <w:spacing w:line="400" w:lineRule="exact"/>
              <w:ind w:left="0"/>
              <w:jc w:val="center"/>
              <w:outlineLvl w:val="9"/>
              <w:rPr>
                <w:rFonts w:hint="eastAsia" w:ascii="Times New Roman" w:hAnsi="Times New Roman" w:eastAsia="方正仿宋_GBK" w:cs="方正仿宋_GBK"/>
                <w:sz w:val="21"/>
                <w:szCs w:val="21"/>
              </w:rPr>
            </w:pPr>
          </w:p>
        </w:tc>
        <w:tc>
          <w:tcPr>
            <w:tcW w:w="5817" w:type="dxa"/>
            <w:vAlign w:val="center"/>
          </w:tcPr>
          <w:p w14:paraId="077BC405">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重庆舒曼化妆品有限公司</w:t>
            </w:r>
          </w:p>
        </w:tc>
        <w:tc>
          <w:tcPr>
            <w:tcW w:w="2561" w:type="dxa"/>
            <w:vAlign w:val="center"/>
          </w:tcPr>
          <w:p w14:paraId="781FC10C">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2025-03-20</w:t>
            </w:r>
          </w:p>
        </w:tc>
      </w:tr>
      <w:tr w14:paraId="79C26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658" w:type="dxa"/>
            <w:vAlign w:val="center"/>
          </w:tcPr>
          <w:p w14:paraId="721C4430">
            <w:pPr>
              <w:keepNext w:val="0"/>
              <w:keepLines w:val="0"/>
              <w:pageBreakBefore w:val="0"/>
              <w:numPr>
                <w:ilvl w:val="0"/>
                <w:numId w:val="1"/>
              </w:numPr>
              <w:kinsoku/>
              <w:wordWrap/>
              <w:overflowPunct/>
              <w:topLinePunct w:val="0"/>
              <w:autoSpaceDE/>
              <w:autoSpaceDN/>
              <w:bidi w:val="0"/>
              <w:adjustRightInd/>
              <w:spacing w:line="400" w:lineRule="exact"/>
              <w:ind w:left="0"/>
              <w:jc w:val="center"/>
              <w:outlineLvl w:val="9"/>
              <w:rPr>
                <w:rFonts w:hint="eastAsia" w:ascii="Times New Roman" w:hAnsi="Times New Roman" w:eastAsia="方正仿宋_GBK" w:cs="方正仿宋_GBK"/>
                <w:sz w:val="21"/>
                <w:szCs w:val="21"/>
              </w:rPr>
            </w:pPr>
          </w:p>
        </w:tc>
        <w:tc>
          <w:tcPr>
            <w:tcW w:w="5817" w:type="dxa"/>
            <w:vAlign w:val="center"/>
          </w:tcPr>
          <w:p w14:paraId="03CF2580">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重庆市巴南区广发汽车配件制造有限公司</w:t>
            </w:r>
          </w:p>
        </w:tc>
        <w:tc>
          <w:tcPr>
            <w:tcW w:w="2561" w:type="dxa"/>
            <w:vAlign w:val="center"/>
          </w:tcPr>
          <w:p w14:paraId="5CF0F2FB">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2025-03-14</w:t>
            </w:r>
          </w:p>
        </w:tc>
      </w:tr>
      <w:tr w14:paraId="167AF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658" w:type="dxa"/>
            <w:vAlign w:val="center"/>
          </w:tcPr>
          <w:p w14:paraId="39502BC3">
            <w:pPr>
              <w:keepNext w:val="0"/>
              <w:keepLines w:val="0"/>
              <w:pageBreakBefore w:val="0"/>
              <w:numPr>
                <w:ilvl w:val="0"/>
                <w:numId w:val="1"/>
              </w:numPr>
              <w:kinsoku/>
              <w:wordWrap/>
              <w:overflowPunct/>
              <w:topLinePunct w:val="0"/>
              <w:autoSpaceDE/>
              <w:autoSpaceDN/>
              <w:bidi w:val="0"/>
              <w:adjustRightInd/>
              <w:spacing w:line="400" w:lineRule="exact"/>
              <w:ind w:left="0"/>
              <w:jc w:val="center"/>
              <w:outlineLvl w:val="9"/>
              <w:rPr>
                <w:rFonts w:hint="eastAsia" w:ascii="Times New Roman" w:hAnsi="Times New Roman" w:eastAsia="方正仿宋_GBK" w:cs="方正仿宋_GBK"/>
                <w:sz w:val="21"/>
                <w:szCs w:val="21"/>
              </w:rPr>
            </w:pPr>
          </w:p>
        </w:tc>
        <w:tc>
          <w:tcPr>
            <w:tcW w:w="5817" w:type="dxa"/>
            <w:vAlign w:val="center"/>
          </w:tcPr>
          <w:p w14:paraId="42EB56EA">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重庆东琪实业集团有限公司</w:t>
            </w:r>
          </w:p>
        </w:tc>
        <w:tc>
          <w:tcPr>
            <w:tcW w:w="2561" w:type="dxa"/>
            <w:vAlign w:val="center"/>
          </w:tcPr>
          <w:p w14:paraId="69468C6F">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2025-02-13</w:t>
            </w:r>
          </w:p>
        </w:tc>
      </w:tr>
      <w:tr w14:paraId="1CC5E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658" w:type="dxa"/>
            <w:vAlign w:val="center"/>
          </w:tcPr>
          <w:p w14:paraId="5C1231B5">
            <w:pPr>
              <w:keepNext w:val="0"/>
              <w:keepLines w:val="0"/>
              <w:pageBreakBefore w:val="0"/>
              <w:numPr>
                <w:ilvl w:val="0"/>
                <w:numId w:val="1"/>
              </w:numPr>
              <w:kinsoku/>
              <w:wordWrap/>
              <w:overflowPunct/>
              <w:topLinePunct w:val="0"/>
              <w:autoSpaceDE/>
              <w:autoSpaceDN/>
              <w:bidi w:val="0"/>
              <w:adjustRightInd/>
              <w:spacing w:line="400" w:lineRule="exact"/>
              <w:ind w:left="0"/>
              <w:jc w:val="center"/>
              <w:outlineLvl w:val="9"/>
              <w:rPr>
                <w:rFonts w:hint="eastAsia" w:ascii="Times New Roman" w:hAnsi="Times New Roman" w:eastAsia="方正仿宋_GBK" w:cs="方正仿宋_GBK"/>
                <w:sz w:val="21"/>
                <w:szCs w:val="21"/>
              </w:rPr>
            </w:pPr>
          </w:p>
        </w:tc>
        <w:tc>
          <w:tcPr>
            <w:tcW w:w="5817" w:type="dxa"/>
            <w:vAlign w:val="center"/>
          </w:tcPr>
          <w:p w14:paraId="4CC5F3A2">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重庆天钜环保工程有限公司</w:t>
            </w:r>
          </w:p>
        </w:tc>
        <w:tc>
          <w:tcPr>
            <w:tcW w:w="2561" w:type="dxa"/>
            <w:vAlign w:val="center"/>
          </w:tcPr>
          <w:p w14:paraId="1CA6769D">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2025-01-20</w:t>
            </w:r>
          </w:p>
        </w:tc>
      </w:tr>
      <w:tr w14:paraId="460DF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658" w:type="dxa"/>
            <w:vAlign w:val="center"/>
          </w:tcPr>
          <w:p w14:paraId="49606D29">
            <w:pPr>
              <w:keepNext w:val="0"/>
              <w:keepLines w:val="0"/>
              <w:pageBreakBefore w:val="0"/>
              <w:numPr>
                <w:ilvl w:val="0"/>
                <w:numId w:val="1"/>
              </w:numPr>
              <w:kinsoku/>
              <w:wordWrap/>
              <w:overflowPunct/>
              <w:topLinePunct w:val="0"/>
              <w:autoSpaceDE/>
              <w:autoSpaceDN/>
              <w:bidi w:val="0"/>
              <w:adjustRightInd/>
              <w:spacing w:line="400" w:lineRule="exact"/>
              <w:ind w:left="0"/>
              <w:jc w:val="center"/>
              <w:outlineLvl w:val="9"/>
              <w:rPr>
                <w:rFonts w:hint="eastAsia" w:ascii="Times New Roman" w:hAnsi="Times New Roman" w:eastAsia="方正仿宋_GBK" w:cs="方正仿宋_GBK"/>
                <w:sz w:val="21"/>
                <w:szCs w:val="21"/>
              </w:rPr>
            </w:pPr>
          </w:p>
        </w:tc>
        <w:tc>
          <w:tcPr>
            <w:tcW w:w="5817" w:type="dxa"/>
            <w:vAlign w:val="center"/>
          </w:tcPr>
          <w:p w14:paraId="42596A93">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重庆泓昆生物科技有限公司</w:t>
            </w:r>
          </w:p>
        </w:tc>
        <w:tc>
          <w:tcPr>
            <w:tcW w:w="2561" w:type="dxa"/>
            <w:vAlign w:val="center"/>
          </w:tcPr>
          <w:p w14:paraId="1CC956F8">
            <w:pPr>
              <w:keepNext w:val="0"/>
              <w:keepLines w:val="0"/>
              <w:pageBreakBefore w:val="0"/>
              <w:widowControl/>
              <w:kinsoku/>
              <w:wordWrap/>
              <w:overflowPunct/>
              <w:topLinePunct w:val="0"/>
              <w:autoSpaceDE/>
              <w:autoSpaceDN/>
              <w:bidi w:val="0"/>
              <w:adjustRightInd/>
              <w:snapToGrid w:val="0"/>
              <w:spacing w:line="400" w:lineRule="exact"/>
              <w:ind w:left="0"/>
              <w:jc w:val="center"/>
              <w:textAlignment w:val="center"/>
              <w:outlineLvl w:val="9"/>
              <w:rPr>
                <w:rFonts w:hint="eastAsia" w:ascii="Times New Roman" w:hAnsi="Times New Roman" w:eastAsia="方正仿宋_GBK" w:cs="方正仿宋_GBK"/>
                <w:color w:val="000000"/>
                <w:sz w:val="21"/>
                <w:szCs w:val="21"/>
              </w:rPr>
            </w:pPr>
            <w:r>
              <w:rPr>
                <w:rFonts w:hint="eastAsia" w:ascii="Times New Roman" w:hAnsi="Times New Roman" w:eastAsia="方正仿宋_GBK" w:cs="方正仿宋_GBK"/>
                <w:color w:val="000000"/>
                <w:kern w:val="0"/>
                <w:sz w:val="21"/>
                <w:szCs w:val="21"/>
                <w:lang w:bidi="ar"/>
              </w:rPr>
              <w:t>2025-01-10</w:t>
            </w:r>
          </w:p>
        </w:tc>
      </w:tr>
    </w:tbl>
    <w:p w14:paraId="19B5380C">
      <w:pPr>
        <w:snapToGrid w:val="0"/>
        <w:spacing w:line="580" w:lineRule="exact"/>
        <w:rPr>
          <w:rFonts w:ascii="Times New Roman" w:hAnsi="Times New Roman" w:eastAsia="方正仿宋_GBK"/>
          <w:sz w:val="28"/>
          <w:szCs w:val="28"/>
          <w:u w:val="single"/>
        </w:rPr>
      </w:pPr>
    </w:p>
    <w:p w14:paraId="2FA96DA0">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E26807"/>
    <w:multiLevelType w:val="multilevel"/>
    <w:tmpl w:val="22E26807"/>
    <w:lvl w:ilvl="0" w:tentative="0">
      <w:start w:val="1"/>
      <w:numFmt w:val="decimal"/>
      <w:lvlText w:val="%1"/>
      <w:lvlJc w:val="center"/>
      <w:pPr>
        <w:tabs>
          <w:tab w:val="left" w:pos="393"/>
        </w:tabs>
        <w:ind w:left="450" w:hanging="166"/>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7F148D"/>
    <w:rsid w:val="7C7F14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2">
    <w:name w:val="heading 4"/>
    <w:basedOn w:val="3"/>
    <w:next w:val="1"/>
    <w:qFormat/>
    <w:uiPriority w:val="9"/>
    <w:pPr>
      <w:keepNext/>
      <w:keepLines/>
      <w:spacing w:before="280" w:after="290" w:line="376" w:lineRule="auto"/>
      <w:outlineLvl w:val="3"/>
    </w:pPr>
    <w:rPr>
      <w:sz w:val="28"/>
      <w:szCs w:val="2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2025-09-04T02:59:00Z</dcterms:created>
  <dc:creator>胖虎</dc:creator>
  <cp:lastModifiedBy>胖虎</cp:lastModifiedBy>
  <dcterms:modified xsi:type="dcterms:W3CDTF">2025-09-04T03:01:57Z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3691C32D7DB14E878270C75F37502BFC_11</vt:lpwstr>
  </property>
  <property fmtid="{D5CDD505-2E9C-101B-9397-08002B2CF9AE}" pid="4" name="KSOTemplateDocerSaveRecord">
    <vt:lpwstr>eyJoZGlkIjoiZDQwMmZiYmEzOTczODYyMWNmMTEzY2U2ZmRkNGNkZmIiLCJ1c2VySWQiOiIzNTg4MzY4MTcifQ==</vt:lpwstr>
  </property>
</Properties>
</file>