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line="560" w:lineRule="exact"/>
        <w:textAlignment w:val="auto"/>
        <w:outlineLvl w:val="9"/>
        <w:rPr>
          <w:rFonts w:hint="default" w:ascii="Times New Roman" w:hAnsi="Times New Roman" w:eastAsia="方正小标宋_GBK" w:cs="Times New Roman"/>
          <w:b w:val="0"/>
          <w:bCs w:val="0"/>
          <w:color w:val="auto"/>
          <w:sz w:val="44"/>
          <w:szCs w:val="44"/>
        </w:rPr>
      </w:pPr>
      <w:bookmarkStart w:id="0" w:name="_GoBack"/>
    </w:p>
    <w:p>
      <w:pPr>
        <w:widowControl w:val="0"/>
        <w:wordWrap/>
        <w:adjustRightInd/>
        <w:snapToGrid/>
        <w:spacing w:line="500" w:lineRule="exact"/>
        <w:textAlignment w:val="auto"/>
        <w:outlineLvl w:val="9"/>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pict>
          <v:shape id="AutoShape 6" o:spid="_x0000_s1035" type="#_x0000_t136" style="position:absolute;left:0;margin-left:4.8pt;margin-top:13.8pt;height:64.35pt;width:446.65pt;mso-wrap-distance-bottom:0pt;mso-wrap-distance-left:9pt;mso-wrap-distance-right:9pt;mso-wrap-distance-top:0pt;rotation:0f;z-index:251662336;" o:ole="f" fillcolor="#C00000" filled="t" o:preferrelative="t" stroked="t" coordorigin="0,0" coordsize="21600,21600" o:allowoverlap="f" adj="10800">
            <v:stroke color="#C00000" color2="#FFFFFF" miterlimit="2"/>
            <v:imagedata gain="65536f" blacklevel="0f" gamma="0"/>
            <o:lock v:ext="edit" position="f" selection="f" grouping="f" rotation="f" cropping="f" text="f" aspectratio="f"/>
            <v:textpath on="t" fitshape="t" fitpath="t" trim="t" xscale="f" string="重庆市巴南区生态环境局文件" style="v-text-align:center;font-family:方正小标宋_GBK;font-size:36pt;v-rotate-letters:f;v-same-letter-heights:f;"/>
            <w10:wrap type="square"/>
          </v:shape>
        </w:pict>
      </w:r>
    </w:p>
    <w:p>
      <w:pPr>
        <w:widowControl w:val="0"/>
        <w:wordWrap/>
        <w:adjustRightInd/>
        <w:snapToGrid/>
        <w:spacing w:line="500" w:lineRule="exact"/>
        <w:ind w:firstLine="210" w:firstLineChars="100"/>
        <w:textAlignment w:val="auto"/>
        <w:outlineLvl w:val="9"/>
        <w:rPr>
          <w:rFonts w:hint="default" w:ascii="Times New Roman" w:hAnsi="Times New Roman" w:eastAsia="方正仿宋_GBK" w:cs="Times New Roman"/>
          <w:b w:val="0"/>
          <w:bCs w:val="0"/>
          <w:color w:val="auto"/>
          <w:sz w:val="21"/>
          <w:szCs w:val="21"/>
        </w:rPr>
      </w:pPr>
    </w:p>
    <w:p>
      <w:pPr>
        <w:ind w:firstLine="320" w:firstLineChars="100"/>
        <w:jc w:val="center"/>
        <w:rPr>
          <w:rFonts w:hint="default" w:ascii="Times New Roman" w:hAnsi="Times New Roman" w:eastAsia="方正楷体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巴南环保发〔202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val="en-US" w:eastAsia="zh-CN"/>
        </w:rPr>
        <w:t>13</w:t>
      </w:r>
      <w:r>
        <w:rPr>
          <w:rFonts w:hint="default" w:ascii="Times New Roman" w:hAnsi="Times New Roman" w:eastAsia="方正仿宋_GBK" w:cs="Times New Roman"/>
          <w:b w:val="0"/>
          <w:bCs w:val="0"/>
          <w:color w:val="auto"/>
          <w:sz w:val="32"/>
          <w:szCs w:val="32"/>
        </w:rPr>
        <w:t>号</w:t>
      </w:r>
    </w:p>
    <w:p>
      <w:pPr>
        <w:widowControl w:val="0"/>
        <w:wordWrap/>
        <w:adjustRightInd/>
        <w:snapToGrid/>
        <w:spacing w:line="240" w:lineRule="exact"/>
        <w:textAlignment w:val="auto"/>
        <w:outlineLvl w:val="9"/>
        <w:rPr>
          <w:rFonts w:hint="default" w:ascii="Times New Roman" w:hAnsi="Times New Roman" w:eastAsia="方正小标宋_GBK" w:cs="Times New Roman"/>
          <w:b w:val="0"/>
          <w:bCs w:val="0"/>
          <w:color w:val="auto"/>
          <w:sz w:val="44"/>
          <w:szCs w:val="44"/>
        </w:rPr>
      </w:pPr>
      <w:r>
        <w:rPr>
          <w:rFonts w:hint="default" w:ascii="Times New Roman" w:hAnsi="Times New Roman" w:eastAsia="宋体" w:cs="Times New Roman"/>
          <w:b w:val="0"/>
          <w:bCs w:val="0"/>
          <w:color w:val="auto"/>
          <w:kern w:val="2"/>
          <w:sz w:val="21"/>
          <w:szCs w:val="24"/>
          <w:lang w:val="en-US" w:eastAsia="zh-CN" w:bidi="ar-SA"/>
        </w:rPr>
        <w:pict>
          <v:shape id="直接箭头连接符 1" o:spid="_x0000_s1036" type="#_x0000_t32" style="position:absolute;left:0;flip:y;margin-left:-12pt;margin-top:7.35pt;height:0.25pt;width:475.9pt;rotation:0f;z-index:251663360;" o:ole="f" fillcolor="#FFFFFF" filled="t" o:preferrelative="t" stroked="t" coordorigin="0,0" coordsize="21600,21600">
            <v:stroke weight="2pt" color="#C00000" color2="#FFFFFF" miterlimit="2"/>
            <v:imagedata gain="65536f" blacklevel="0f" gamma="0"/>
            <o:lock v:ext="edit" position="f" selection="f" grouping="f" rotation="f" cropping="f" text="f" aspectratio="f"/>
          </v:shape>
        </w:pict>
      </w:r>
    </w:p>
    <w:p>
      <w:pPr>
        <w:widowControl w:val="0"/>
        <w:wordWrap/>
        <w:adjustRightInd w:val="0"/>
        <w:snapToGrid w:val="0"/>
        <w:spacing w:line="540" w:lineRule="exact"/>
        <w:ind w:left="0" w:leftChars="0" w:firstLine="0" w:firstLineChars="0"/>
        <w:jc w:val="both"/>
        <w:textAlignment w:val="auto"/>
        <w:outlineLvl w:val="9"/>
        <w:rPr>
          <w:rFonts w:hint="eastAsia" w:ascii="Times New Roman" w:hAnsi="Times New Roman" w:eastAsia="方正小标宋_GBK"/>
          <w:b w:val="0"/>
          <w:bCs w:val="0"/>
          <w:sz w:val="44"/>
          <w:szCs w:val="44"/>
          <w:lang w:eastAsia="zh-CN"/>
        </w:rPr>
      </w:pPr>
    </w:p>
    <w:p>
      <w:pPr>
        <w:widowControl w:val="0"/>
        <w:wordWrap/>
        <w:adjustRightInd w:val="0"/>
        <w:snapToGrid w:val="0"/>
        <w:spacing w:line="540" w:lineRule="exact"/>
        <w:ind w:left="0" w:leftChars="0" w:firstLine="0" w:firstLineChars="0"/>
        <w:jc w:val="center"/>
        <w:textAlignment w:val="auto"/>
        <w:outlineLvl w:val="9"/>
        <w:rPr>
          <w:rFonts w:hint="eastAsia" w:ascii="Times New Roman" w:hAnsi="Times New Roman" w:eastAsia="方正小标宋_GBK"/>
          <w:b w:val="0"/>
          <w:bCs w:val="0"/>
          <w:sz w:val="44"/>
          <w:szCs w:val="44"/>
          <w:lang w:eastAsia="zh-CN"/>
        </w:rPr>
      </w:pPr>
      <w:r>
        <w:rPr>
          <w:rFonts w:hint="eastAsia" w:ascii="Times New Roman" w:hAnsi="Times New Roman" w:eastAsia="方正小标宋_GBK"/>
          <w:b w:val="0"/>
          <w:bCs w:val="0"/>
          <w:sz w:val="44"/>
          <w:szCs w:val="44"/>
          <w:lang w:eastAsia="zh-CN"/>
        </w:rPr>
        <w:t>重庆市巴南区生态环境局</w:t>
      </w:r>
    </w:p>
    <w:p>
      <w:pPr>
        <w:widowControl w:val="0"/>
        <w:wordWrap/>
        <w:adjustRightInd w:val="0"/>
        <w:snapToGrid w:val="0"/>
        <w:spacing w:line="540" w:lineRule="exact"/>
        <w:ind w:left="0" w:leftChars="0" w:firstLine="0" w:firstLineChars="0"/>
        <w:jc w:val="center"/>
        <w:textAlignment w:val="auto"/>
        <w:outlineLvl w:val="9"/>
        <w:rPr>
          <w:rFonts w:hint="eastAsia" w:ascii="Times New Roman" w:hAnsi="Times New Roman" w:eastAsia="方正小标宋_GBK"/>
          <w:b w:val="0"/>
          <w:bCs w:val="0"/>
          <w:sz w:val="44"/>
          <w:szCs w:val="44"/>
          <w:lang w:eastAsia="zh-CN"/>
        </w:rPr>
      </w:pPr>
      <w:r>
        <w:rPr>
          <w:rFonts w:hint="eastAsia" w:ascii="Times New Roman" w:hAnsi="Times New Roman" w:eastAsia="方正小标宋_GBK"/>
          <w:b w:val="0"/>
          <w:bCs w:val="0"/>
          <w:sz w:val="44"/>
          <w:szCs w:val="44"/>
        </w:rPr>
        <w:t>关于</w:t>
      </w:r>
      <w:r>
        <w:rPr>
          <w:rFonts w:hint="eastAsia" w:ascii="Times New Roman" w:hAnsi="Times New Roman" w:eastAsia="方正小标宋_GBK"/>
          <w:b w:val="0"/>
          <w:bCs w:val="0"/>
          <w:sz w:val="44"/>
          <w:szCs w:val="44"/>
          <w:lang w:eastAsia="zh-CN"/>
        </w:rPr>
        <w:t>印发</w:t>
      </w:r>
      <w:r>
        <w:rPr>
          <w:rFonts w:hint="eastAsia" w:ascii="Times New Roman" w:hAnsi="Times New Roman" w:eastAsia="方正小标宋_GBK"/>
          <w:b w:val="0"/>
          <w:bCs w:val="0"/>
          <w:sz w:val="44"/>
          <w:szCs w:val="44"/>
        </w:rPr>
        <w:t>《</w:t>
      </w:r>
      <w:r>
        <w:rPr>
          <w:rFonts w:hint="eastAsia" w:ascii="Times New Roman" w:hAnsi="Times New Roman" w:eastAsia="方正小标宋_GBK" w:cs="方正小标宋_GBK"/>
          <w:b w:val="0"/>
          <w:bCs w:val="0"/>
          <w:color w:val="auto"/>
          <w:sz w:val="44"/>
          <w:szCs w:val="44"/>
          <w:lang w:val="en-US" w:eastAsia="zh-CN"/>
        </w:rPr>
        <w:t>巴南区农村生活污水零直排村建设实施方案</w:t>
      </w:r>
      <w:r>
        <w:rPr>
          <w:rFonts w:hint="eastAsia" w:ascii="Times New Roman" w:hAnsi="Times New Roman" w:eastAsia="方正小标宋_GBK"/>
          <w:b w:val="0"/>
          <w:bCs w:val="0"/>
          <w:sz w:val="44"/>
          <w:szCs w:val="44"/>
        </w:rPr>
        <w:t>》的</w:t>
      </w:r>
      <w:r>
        <w:rPr>
          <w:rFonts w:hint="eastAsia" w:ascii="Times New Roman" w:hAnsi="Times New Roman" w:eastAsia="方正小标宋_GBK"/>
          <w:b w:val="0"/>
          <w:bCs w:val="0"/>
          <w:sz w:val="44"/>
          <w:szCs w:val="44"/>
          <w:lang w:eastAsia="zh-CN"/>
        </w:rPr>
        <w:t>通知</w:t>
      </w:r>
    </w:p>
    <w:p>
      <w:pPr>
        <w:pStyle w:val="7"/>
        <w:widowControl w:val="0"/>
        <w:wordWrap/>
        <w:adjustRightInd w:val="0"/>
        <w:snapToGrid w:val="0"/>
        <w:spacing w:after="0" w:afterLines="0" w:line="520" w:lineRule="exact"/>
        <w:textAlignment w:val="auto"/>
        <w:rPr>
          <w:rFonts w:hint="eastAsia" w:ascii="Times New Roman" w:hAnsi="Times New Roman" w:eastAsia="方正仿宋_GBK" w:cs="方正仿宋_GBK"/>
          <w:b w:val="0"/>
          <w:bCs w:val="0"/>
          <w:sz w:val="32"/>
          <w:szCs w:val="32"/>
          <w:lang w:eastAsia="zh-CN"/>
        </w:rPr>
      </w:pPr>
    </w:p>
    <w:p>
      <w:pPr>
        <w:widowControl w:val="0"/>
        <w:wordWrap/>
        <w:adjustRightInd w:val="0"/>
        <w:snapToGrid w:val="0"/>
        <w:spacing w:line="520" w:lineRule="exact"/>
        <w:ind w:left="0" w:leftChars="0"/>
        <w:textAlignment w:val="auto"/>
        <w:outlineLvl w:val="9"/>
        <w:rPr>
          <w:rFonts w:hint="eastAsia" w:ascii="Times New Roman" w:hAnsi="Times New Roman" w:eastAsia="方正仿宋_GBK" w:cs="方正仿宋_GBK"/>
          <w:b w:val="0"/>
          <w:bCs w:val="0"/>
          <w:sz w:val="32"/>
          <w:szCs w:val="32"/>
          <w:lang w:eastAsia="zh-CN"/>
        </w:rPr>
      </w:pPr>
      <w:r>
        <w:rPr>
          <w:rFonts w:hint="eastAsia" w:ascii="Times New Roman" w:hAnsi="Times New Roman" w:eastAsia="方正仿宋_GBK" w:cs="方正仿宋_GBK"/>
          <w:b w:val="0"/>
          <w:bCs w:val="0"/>
          <w:sz w:val="32"/>
          <w:szCs w:val="32"/>
          <w:lang w:eastAsia="zh-CN"/>
        </w:rPr>
        <w:t>有关镇人民政府、街道办事处，区级有关部门：</w:t>
      </w:r>
    </w:p>
    <w:p>
      <w:pPr>
        <w:widowControl w:val="0"/>
        <w:wordWrap/>
        <w:adjustRightInd w:val="0"/>
        <w:snapToGrid w:val="0"/>
        <w:spacing w:line="520" w:lineRule="exact"/>
        <w:ind w:firstLine="640" w:firstLineChars="0"/>
        <w:jc w:val="both"/>
        <w:textAlignment w:val="auto"/>
        <w:outlineLvl w:val="9"/>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lang w:eastAsia="zh-CN"/>
        </w:rPr>
        <w:t>为全面落实</w:t>
      </w:r>
      <w:r>
        <w:rPr>
          <w:rFonts w:hint="eastAsia" w:ascii="Times New Roman" w:hAnsi="Times New Roman" w:eastAsia="方正仿宋_GBK" w:cs="方正仿宋_GBK"/>
          <w:b w:val="0"/>
          <w:bCs w:val="0"/>
          <w:color w:val="auto"/>
          <w:sz w:val="32"/>
          <w:szCs w:val="32"/>
          <w:highlight w:val="none"/>
        </w:rPr>
        <w:t>《重庆市深化农村生活污水治理</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管控</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行动方案</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2024—2027年</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渝环〔2024〕7</w:t>
      </w:r>
      <w:r>
        <w:rPr>
          <w:rFonts w:hint="eastAsia" w:ascii="Times New Roman" w:hAnsi="Times New Roman" w:eastAsia="方正仿宋_GBK" w:cs="方正仿宋_GBK"/>
          <w:b w:val="0"/>
          <w:bCs w:val="0"/>
          <w:color w:val="auto"/>
          <w:sz w:val="32"/>
          <w:szCs w:val="32"/>
          <w:highlight w:val="none"/>
          <w:lang w:val="en-US" w:eastAsia="zh-CN"/>
        </w:rPr>
        <w:t>3</w:t>
      </w:r>
      <w:r>
        <w:rPr>
          <w:rFonts w:hint="eastAsia" w:ascii="Times New Roman" w:hAnsi="Times New Roman" w:eastAsia="方正仿宋_GBK" w:cs="方正仿宋_GBK"/>
          <w:b w:val="0"/>
          <w:bCs w:val="0"/>
          <w:color w:val="auto"/>
          <w:sz w:val="32"/>
          <w:szCs w:val="32"/>
          <w:highlight w:val="none"/>
        </w:rPr>
        <w:t>号</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和《</w:t>
      </w:r>
      <w:r>
        <w:rPr>
          <w:rFonts w:hint="eastAsia" w:ascii="Times New Roman" w:hAnsi="Times New Roman" w:eastAsia="方正仿宋_GBK" w:cs="方正仿宋_GBK"/>
          <w:b w:val="0"/>
          <w:bCs w:val="0"/>
          <w:color w:val="auto"/>
          <w:sz w:val="32"/>
          <w:szCs w:val="32"/>
          <w:highlight w:val="none"/>
        </w:rPr>
        <w:t>重庆市农村生活污水零直排村建设工作方案》</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〔2024〕—77</w:t>
      </w:r>
      <w:r>
        <w:rPr>
          <w:rFonts w:hint="eastAsia" w:ascii="Times New Roman" w:hAnsi="Times New Roman" w:eastAsia="方正仿宋_GBK" w:cs="方正仿宋_GBK"/>
          <w:b w:val="0"/>
          <w:bCs w:val="0"/>
          <w:color w:val="auto"/>
          <w:sz w:val="32"/>
          <w:szCs w:val="32"/>
          <w:highlight w:val="none"/>
          <w:lang w:eastAsia="zh-CN"/>
        </w:rPr>
        <w:t>）要求</w:t>
      </w:r>
      <w:r>
        <w:rPr>
          <w:rFonts w:hint="eastAsia" w:ascii="Times New Roman" w:hAnsi="Times New Roman" w:eastAsia="方正仿宋_GBK" w:cs="方正仿宋_GBK"/>
          <w:b w:val="0"/>
          <w:bCs w:val="0"/>
          <w:sz w:val="32"/>
          <w:szCs w:val="32"/>
        </w:rPr>
        <w:t>，</w:t>
      </w:r>
      <w:r>
        <w:rPr>
          <w:rFonts w:hint="eastAsia" w:ascii="Times New Roman" w:hAnsi="Times New Roman" w:eastAsia="方正仿宋_GBK" w:cs="方正仿宋_GBK"/>
          <w:b w:val="0"/>
          <w:bCs w:val="0"/>
          <w:sz w:val="32"/>
          <w:szCs w:val="32"/>
          <w:lang w:eastAsia="zh-CN"/>
        </w:rPr>
        <w:t>扎实有效</w:t>
      </w:r>
      <w:r>
        <w:rPr>
          <w:rFonts w:hint="eastAsia" w:ascii="Times New Roman" w:hAnsi="Times New Roman" w:eastAsia="方正仿宋_GBK" w:cs="方正仿宋_GBK"/>
          <w:b w:val="0"/>
          <w:bCs w:val="0"/>
          <w:sz w:val="32"/>
          <w:szCs w:val="32"/>
        </w:rPr>
        <w:t>推进</w:t>
      </w:r>
      <w:r>
        <w:rPr>
          <w:rFonts w:hint="eastAsia" w:ascii="Times New Roman" w:hAnsi="Times New Roman" w:eastAsia="方正仿宋_GBK" w:cs="方正仿宋_GBK"/>
          <w:b w:val="0"/>
          <w:bCs w:val="0"/>
          <w:sz w:val="32"/>
          <w:szCs w:val="32"/>
          <w:lang w:eastAsia="zh-CN"/>
        </w:rPr>
        <w:t>农村生活污水零直排村</w:t>
      </w:r>
      <w:r>
        <w:rPr>
          <w:rFonts w:hint="eastAsia" w:ascii="Times New Roman" w:hAnsi="Times New Roman" w:eastAsia="方正仿宋_GBK" w:cs="方正仿宋_GBK"/>
          <w:b w:val="0"/>
          <w:bCs w:val="0"/>
          <w:sz w:val="32"/>
          <w:szCs w:val="32"/>
        </w:rPr>
        <w:t>建设，特制定《巴南区农村生活污水零直排村建设实施方案》，现印发给你们，请结合实际，认真抓好贯彻落实。</w:t>
      </w:r>
    </w:p>
    <w:p>
      <w:pPr>
        <w:widowControl w:val="0"/>
        <w:wordWrap/>
        <w:adjustRightInd w:val="0"/>
        <w:snapToGrid w:val="0"/>
        <w:spacing w:line="520" w:lineRule="exact"/>
        <w:jc w:val="both"/>
        <w:textAlignment w:val="auto"/>
        <w:outlineLvl w:val="9"/>
        <w:rPr>
          <w:rFonts w:hint="eastAsia" w:ascii="Times New Roman" w:hAnsi="Times New Roman" w:eastAsia="方正仿宋_GBK" w:cs="方正仿宋_GBK"/>
          <w:b w:val="0"/>
          <w:bCs w:val="0"/>
          <w:sz w:val="32"/>
          <w:szCs w:val="32"/>
          <w:lang w:val="en-US" w:eastAsia="zh-CN"/>
        </w:rPr>
      </w:pPr>
    </w:p>
    <w:p>
      <w:pPr>
        <w:pStyle w:val="7"/>
        <w:widowControl w:val="0"/>
        <w:wordWrap/>
        <w:adjustRightInd w:val="0"/>
        <w:snapToGrid w:val="0"/>
        <w:spacing w:after="0" w:afterLines="0" w:line="520" w:lineRule="exact"/>
        <w:ind w:firstLine="4160" w:firstLineChars="13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t>重庆市巴南区生态环境局</w:t>
      </w:r>
    </w:p>
    <w:p>
      <w:pPr>
        <w:widowControl w:val="0"/>
        <w:wordWrap/>
        <w:adjustRightInd w:val="0"/>
        <w:snapToGrid w:val="0"/>
        <w:spacing w:line="520" w:lineRule="exact"/>
        <w:ind w:firstLine="4800" w:firstLineChars="15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t>2025年7月22日</w:t>
      </w:r>
    </w:p>
    <w:p>
      <w:pPr>
        <w:pStyle w:val="2"/>
        <w:widowControl w:val="0"/>
        <w:wordWrap/>
        <w:spacing w:line="520" w:lineRule="exact"/>
        <w:ind w:firstLine="640" w:firstLineChars="200"/>
        <w:textAlignment w:val="auto"/>
        <w:rPr>
          <w:rFonts w:hint="eastAsia" w:ascii="Times New Roman" w:hAnsi="Times New Roman" w:eastAsia="方正仿宋_GBK" w:cs="方正仿宋_GBK"/>
          <w:b w:val="0"/>
          <w:bCs w:val="0"/>
          <w:color w:val="auto"/>
          <w:kern w:val="2"/>
          <w:sz w:val="32"/>
          <w:szCs w:val="32"/>
          <w:lang w:val="en-US" w:eastAsia="zh-CN" w:bidi="ar-SA"/>
        </w:rPr>
      </w:pPr>
      <w:r>
        <w:rPr>
          <w:rFonts w:hint="eastAsia" w:ascii="Times New Roman" w:hAnsi="Times New Roman" w:eastAsia="方正仿宋_GBK" w:cs="方正仿宋_GBK"/>
          <w:b w:val="0"/>
          <w:bCs w:val="0"/>
          <w:color w:val="auto"/>
          <w:kern w:val="2"/>
          <w:sz w:val="32"/>
          <w:szCs w:val="32"/>
          <w:lang w:val="en-US" w:eastAsia="zh-CN" w:bidi="ar-SA"/>
        </w:rPr>
        <w:t>（此件公开发布）</w:t>
      </w:r>
    </w:p>
    <w:p>
      <w:pPr>
        <w:widowControl w:val="0"/>
        <w:wordWrap/>
        <w:adjustRightInd w:val="0"/>
        <w:snapToGrid w:val="0"/>
        <w:spacing w:line="540" w:lineRule="exact"/>
        <w:ind w:firstLine="0" w:firstLineChars="0"/>
        <w:jc w:val="center"/>
        <w:textAlignment w:val="auto"/>
        <w:outlineLvl w:val="0"/>
        <w:rPr>
          <w:rFonts w:hint="eastAsia" w:ascii="Times New Roman" w:hAnsi="Times New Roman" w:eastAsia="方正小标宋_GBK" w:cs="方正小标宋_GBK"/>
          <w:b w:val="0"/>
          <w:bCs w:val="0"/>
          <w:color w:val="auto"/>
          <w:sz w:val="44"/>
          <w:szCs w:val="44"/>
          <w:lang w:val="en-US" w:eastAsia="zh-CN"/>
        </w:rPr>
      </w:pPr>
      <w:r>
        <w:rPr>
          <w:rFonts w:hint="eastAsia" w:ascii="Times New Roman" w:hAnsi="Times New Roman" w:eastAsia="方正小标宋_GBK" w:cs="方正小标宋_GBK"/>
          <w:b w:val="0"/>
          <w:bCs w:val="0"/>
          <w:color w:val="auto"/>
          <w:sz w:val="44"/>
          <w:szCs w:val="44"/>
          <w:lang w:val="en-US" w:eastAsia="zh-CN"/>
        </w:rPr>
        <w:t>巴南区农村生活污水零直排村</w:t>
      </w:r>
    </w:p>
    <w:p>
      <w:pPr>
        <w:widowControl w:val="0"/>
        <w:wordWrap/>
        <w:adjustRightInd w:val="0"/>
        <w:snapToGrid w:val="0"/>
        <w:spacing w:line="540" w:lineRule="exact"/>
        <w:ind w:firstLine="0" w:firstLineChars="0"/>
        <w:jc w:val="center"/>
        <w:textAlignment w:val="auto"/>
        <w:outlineLvl w:val="0"/>
        <w:rPr>
          <w:rFonts w:hint="eastAsia" w:ascii="Times New Roman" w:hAnsi="Times New Roman" w:eastAsia="方正小标宋_GBK" w:cs="方正小标宋_GBK"/>
          <w:b w:val="0"/>
          <w:bCs w:val="0"/>
          <w:color w:val="auto"/>
          <w:sz w:val="44"/>
          <w:szCs w:val="44"/>
          <w:lang w:val="en-US" w:eastAsia="zh-CN"/>
        </w:rPr>
      </w:pPr>
      <w:r>
        <w:rPr>
          <w:rFonts w:hint="eastAsia" w:ascii="Times New Roman" w:hAnsi="Times New Roman" w:eastAsia="方正小标宋_GBK" w:cs="方正小标宋_GBK"/>
          <w:b w:val="0"/>
          <w:bCs w:val="0"/>
          <w:color w:val="auto"/>
          <w:sz w:val="44"/>
          <w:szCs w:val="44"/>
          <w:lang w:val="en-US" w:eastAsia="zh-CN"/>
        </w:rPr>
        <w:t>建设实施方案</w:t>
      </w:r>
    </w:p>
    <w:p>
      <w:pPr>
        <w:wordWrap/>
        <w:adjustRightInd w:val="0"/>
        <w:snapToGrid w:val="0"/>
        <w:spacing w:line="540" w:lineRule="exact"/>
        <w:textAlignment w:val="auto"/>
        <w:rPr>
          <w:rFonts w:hint="eastAsia" w:ascii="Times New Roman" w:hAnsi="Times New Roman" w:eastAsia="方正仿宋_GBK" w:cs="方正仿宋_GBK"/>
          <w:b w:val="0"/>
          <w:bCs w:val="0"/>
          <w:lang w:val="en-US" w:eastAsia="zh-CN"/>
        </w:rPr>
      </w:pPr>
    </w:p>
    <w:p>
      <w:pPr>
        <w:widowControl w:val="0"/>
        <w:wordWrap/>
        <w:adjustRightInd w:val="0"/>
        <w:snapToGrid w:val="0"/>
        <w:spacing w:line="540" w:lineRule="exact"/>
        <w:ind w:left="0" w:leftChars="0" w:right="0" w:firstLine="640" w:firstLineChars="200"/>
        <w:jc w:val="both"/>
        <w:textAlignment w:val="auto"/>
        <w:outlineLvl w:val="9"/>
        <w:rPr>
          <w:rFonts w:hint="eastAsia" w:ascii="Times New Roman" w:hAnsi="Times New Roman" w:eastAsia="方正仿宋_GBK" w:cs="方正仿宋_GBK"/>
          <w:b w:val="0"/>
          <w:bCs w:val="0"/>
          <w:color w:val="auto"/>
          <w:sz w:val="32"/>
          <w:szCs w:val="32"/>
          <w:highlight w:val="none"/>
          <w:lang w:eastAsia="zh-CN"/>
        </w:rPr>
      </w:pPr>
      <w:r>
        <w:rPr>
          <w:rFonts w:hint="eastAsia" w:ascii="Times New Roman" w:hAnsi="Times New Roman" w:eastAsia="方正仿宋_GBK" w:cs="方正仿宋_GBK"/>
          <w:b w:val="0"/>
          <w:bCs w:val="0"/>
          <w:color w:val="auto"/>
          <w:sz w:val="32"/>
          <w:szCs w:val="32"/>
          <w:highlight w:val="none"/>
        </w:rPr>
        <w:t>为贯彻落实《重庆市深化农村生活污水治理</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管控</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行动方案</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2024—2027年</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渝环〔2024〕7</w:t>
      </w:r>
      <w:r>
        <w:rPr>
          <w:rFonts w:hint="eastAsia" w:ascii="Times New Roman" w:hAnsi="Times New Roman" w:eastAsia="方正仿宋_GBK" w:cs="方正仿宋_GBK"/>
          <w:b w:val="0"/>
          <w:bCs w:val="0"/>
          <w:color w:val="auto"/>
          <w:sz w:val="32"/>
          <w:szCs w:val="32"/>
          <w:highlight w:val="none"/>
          <w:lang w:val="en-US" w:eastAsia="zh-CN"/>
        </w:rPr>
        <w:t>3</w:t>
      </w:r>
      <w:r>
        <w:rPr>
          <w:rFonts w:hint="eastAsia" w:ascii="Times New Roman" w:hAnsi="Times New Roman" w:eastAsia="方正仿宋_GBK" w:cs="方正仿宋_GBK"/>
          <w:b w:val="0"/>
          <w:bCs w:val="0"/>
          <w:color w:val="auto"/>
          <w:sz w:val="32"/>
          <w:szCs w:val="32"/>
          <w:highlight w:val="none"/>
        </w:rPr>
        <w:t>号</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和《</w:t>
      </w:r>
      <w:r>
        <w:rPr>
          <w:rFonts w:hint="eastAsia" w:ascii="Times New Roman" w:hAnsi="Times New Roman" w:eastAsia="方正仿宋_GBK" w:cs="方正仿宋_GBK"/>
          <w:b w:val="0"/>
          <w:bCs w:val="0"/>
          <w:color w:val="auto"/>
          <w:sz w:val="32"/>
          <w:szCs w:val="32"/>
          <w:highlight w:val="none"/>
        </w:rPr>
        <w:t>重庆市农村生活污水零直排村建设工作方案》</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〔2024〕—77</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根据</w:t>
      </w:r>
      <w:r>
        <w:rPr>
          <w:rFonts w:hint="eastAsia" w:ascii="Times New Roman" w:hAnsi="Times New Roman" w:eastAsia="方正仿宋_GBK" w:cs="方正仿宋_GBK"/>
          <w:b w:val="0"/>
          <w:bCs w:val="0"/>
          <w:color w:val="auto"/>
          <w:sz w:val="32"/>
          <w:szCs w:val="32"/>
          <w:highlight w:val="none"/>
        </w:rPr>
        <w:t>《巴南区深化农村生活污水治理（管控）行动方案</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2024—2027年</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巴南府办发〔2025〕</w:t>
      </w:r>
      <w:r>
        <w:rPr>
          <w:rFonts w:hint="eastAsia" w:ascii="Times New Roman" w:hAnsi="Times New Roman" w:eastAsia="方正仿宋_GBK" w:cs="方正仿宋_GBK"/>
          <w:b w:val="0"/>
          <w:bCs w:val="0"/>
          <w:color w:val="auto"/>
          <w:sz w:val="32"/>
          <w:szCs w:val="32"/>
          <w:highlight w:val="none"/>
          <w:lang w:val="en-US" w:eastAsia="zh-CN"/>
        </w:rPr>
        <w:t>2</w:t>
      </w:r>
      <w:r>
        <w:rPr>
          <w:rFonts w:hint="eastAsia" w:ascii="Times New Roman" w:hAnsi="Times New Roman" w:eastAsia="方正仿宋_GBK" w:cs="方正仿宋_GBK"/>
          <w:b w:val="0"/>
          <w:bCs w:val="0"/>
          <w:color w:val="auto"/>
          <w:sz w:val="32"/>
          <w:szCs w:val="32"/>
          <w:highlight w:val="none"/>
        </w:rPr>
        <w:t>号</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要求，</w:t>
      </w:r>
      <w:r>
        <w:rPr>
          <w:rFonts w:hint="eastAsia" w:ascii="Times New Roman" w:hAnsi="Times New Roman" w:eastAsia="方正仿宋_GBK" w:cs="方正仿宋_GBK"/>
          <w:b w:val="0"/>
          <w:bCs w:val="0"/>
          <w:color w:val="auto"/>
          <w:sz w:val="32"/>
          <w:szCs w:val="32"/>
          <w:highlight w:val="none"/>
          <w:lang w:val="en-US" w:eastAsia="zh-CN"/>
        </w:rPr>
        <w:t>加快农村生活污</w:t>
      </w:r>
      <w:r>
        <w:rPr>
          <w:rFonts w:hint="eastAsia" w:ascii="Times New Roman" w:hAnsi="Times New Roman" w:eastAsia="方正仿宋_GBK" w:cs="方正仿宋_GBK"/>
          <w:b w:val="0"/>
          <w:bCs w:val="0"/>
          <w:color w:val="auto"/>
          <w:sz w:val="32"/>
          <w:szCs w:val="32"/>
          <w:lang w:val="en-US" w:eastAsia="zh-CN"/>
        </w:rPr>
        <w:t>水零直排村（以下简称“零直排村”）建设，</w:t>
      </w:r>
      <w:r>
        <w:rPr>
          <w:rFonts w:hint="eastAsia" w:ascii="Times New Roman" w:hAnsi="Times New Roman" w:eastAsia="方正仿宋_GBK" w:cs="方正仿宋_GBK"/>
          <w:b w:val="0"/>
          <w:bCs w:val="0"/>
          <w:color w:val="auto"/>
          <w:kern w:val="0"/>
          <w:sz w:val="32"/>
          <w:szCs w:val="32"/>
          <w:lang w:val="en-US" w:eastAsia="zh-CN"/>
        </w:rPr>
        <w:t>系统推进农村生活污水治理，推动农村人居环境持续改善，力争打造巴南农村生活污水多元治理的样板</w:t>
      </w:r>
      <w:r>
        <w:rPr>
          <w:rFonts w:hint="eastAsia" w:ascii="Times New Roman" w:hAnsi="Times New Roman" w:eastAsia="方正仿宋_GBK" w:cs="方正仿宋_GBK"/>
          <w:b w:val="0"/>
          <w:bCs w:val="0"/>
          <w:color w:val="auto"/>
          <w:kern w:val="0"/>
          <w:sz w:val="32"/>
          <w:szCs w:val="32"/>
        </w:rPr>
        <w:t>，结合我区实际，制定本方案。</w:t>
      </w:r>
    </w:p>
    <w:p>
      <w:pPr>
        <w:widowControl w:val="0"/>
        <w:wordWrap/>
        <w:adjustRightInd w:val="0"/>
        <w:snapToGrid w:val="0"/>
        <w:spacing w:line="540" w:lineRule="exact"/>
        <w:ind w:left="0" w:leftChars="0" w:firstLine="640" w:firstLineChars="200"/>
        <w:jc w:val="both"/>
        <w:textAlignment w:val="auto"/>
        <w:outlineLvl w:val="0"/>
        <w:rPr>
          <w:rFonts w:hint="eastAsia" w:ascii="Times New Roman" w:hAnsi="Times New Roman" w:eastAsia="方正黑体_GBK" w:cs="Times New Roman"/>
          <w:b w:val="0"/>
          <w:bCs w:val="0"/>
          <w:color w:val="auto"/>
          <w:sz w:val="32"/>
          <w:szCs w:val="32"/>
          <w:lang w:val="en-US" w:eastAsia="zh-CN"/>
        </w:rPr>
      </w:pPr>
      <w:r>
        <w:rPr>
          <w:rFonts w:hint="eastAsia" w:ascii="Times New Roman" w:hAnsi="Times New Roman" w:eastAsia="方正黑体_GBK" w:cs="Times New Roman"/>
          <w:b w:val="0"/>
          <w:bCs w:val="0"/>
          <w:color w:val="auto"/>
          <w:sz w:val="32"/>
          <w:szCs w:val="32"/>
          <w:lang w:val="en-US" w:eastAsia="zh-CN"/>
        </w:rPr>
        <w:t>一、总体要求</w:t>
      </w:r>
    </w:p>
    <w:p>
      <w:pPr>
        <w:pStyle w:val="15"/>
        <w:widowControl w:val="0"/>
        <w:wordWrap/>
        <w:adjustRightInd w:val="0"/>
        <w:snapToGrid w:val="0"/>
        <w:spacing w:line="540" w:lineRule="exact"/>
        <w:ind w:firstLine="640" w:firstLineChars="200"/>
        <w:jc w:val="both"/>
        <w:textAlignment w:val="auto"/>
        <w:rPr>
          <w:rFonts w:hint="eastAsia" w:ascii="Times New Roman" w:hAnsi="Times New Roman" w:eastAsia="方正仿宋_GBK" w:cs="方正仿宋_GBK"/>
          <w:b w:val="0"/>
          <w:bCs w:val="0"/>
          <w:color w:val="auto"/>
          <w:szCs w:val="32"/>
          <w:lang w:eastAsia="zh-CN"/>
        </w:rPr>
      </w:pPr>
      <w:r>
        <w:rPr>
          <w:rFonts w:hint="eastAsia" w:ascii="Times New Roman" w:hAnsi="Times New Roman" w:eastAsia="方正仿宋_GBK" w:cs="方正仿宋_GBK"/>
          <w:b w:val="0"/>
          <w:bCs w:val="0"/>
          <w:color w:val="auto"/>
          <w:kern w:val="0"/>
          <w:sz w:val="32"/>
          <w:szCs w:val="32"/>
          <w:lang w:val="en-US" w:eastAsia="zh-CN"/>
        </w:rPr>
        <w:t>深学笃用习近平生态文明思想，</w:t>
      </w:r>
      <w:r>
        <w:rPr>
          <w:rFonts w:hint="eastAsia" w:ascii="Times New Roman" w:hAnsi="Times New Roman" w:eastAsia="方正仿宋_GBK" w:cs="方正仿宋_GBK"/>
          <w:b w:val="0"/>
          <w:bCs w:val="0"/>
          <w:color w:val="auto"/>
          <w:kern w:val="0"/>
          <w:sz w:val="32"/>
          <w:szCs w:val="32"/>
        </w:rPr>
        <w:t>深入打好农业农村污染治理攻坚战</w:t>
      </w:r>
      <w:r>
        <w:rPr>
          <w:rFonts w:hint="eastAsia" w:ascii="Times New Roman" w:hAnsi="Times New Roman" w:eastAsia="方正仿宋_GBK" w:cs="方正仿宋_GBK"/>
          <w:b w:val="0"/>
          <w:bCs w:val="0"/>
          <w:color w:val="auto"/>
          <w:kern w:val="0"/>
          <w:sz w:val="32"/>
          <w:szCs w:val="32"/>
          <w:lang w:eastAsia="zh-CN"/>
        </w:rPr>
        <w:t>，</w:t>
      </w:r>
      <w:r>
        <w:rPr>
          <w:rFonts w:hint="eastAsia" w:ascii="Times New Roman" w:hAnsi="Times New Roman" w:eastAsia="方正仿宋_GBK" w:cs="方正仿宋_GBK"/>
          <w:b w:val="0"/>
          <w:bCs w:val="0"/>
          <w:color w:val="auto"/>
          <w:kern w:val="0"/>
          <w:sz w:val="32"/>
          <w:szCs w:val="32"/>
        </w:rPr>
        <w:t>学习运用“千万工程”经验，提升农村生活污水治理管控水平，推进乡村生态振兴</w:t>
      </w:r>
      <w:r>
        <w:rPr>
          <w:rFonts w:hint="eastAsia" w:ascii="Times New Roman" w:hAnsi="Times New Roman" w:eastAsia="方正仿宋_GBK" w:cs="方正仿宋_GBK"/>
          <w:b w:val="0"/>
          <w:bCs w:val="0"/>
          <w:color w:val="auto"/>
          <w:kern w:val="0"/>
          <w:sz w:val="32"/>
          <w:szCs w:val="32"/>
          <w:lang w:eastAsia="zh-CN"/>
        </w:rPr>
        <w:t>，</w:t>
      </w:r>
      <w:r>
        <w:rPr>
          <w:rFonts w:hint="eastAsia" w:ascii="Times New Roman" w:hAnsi="Times New Roman" w:eastAsia="方正仿宋_GBK" w:cs="方正仿宋_GBK"/>
          <w:b w:val="0"/>
          <w:bCs w:val="0"/>
          <w:color w:val="auto"/>
          <w:kern w:val="0"/>
          <w:sz w:val="32"/>
          <w:szCs w:val="32"/>
        </w:rPr>
        <w:t>建设巴渝和美乡村，</w:t>
      </w:r>
      <w:r>
        <w:rPr>
          <w:rFonts w:hint="eastAsia" w:ascii="Times New Roman" w:hAnsi="Times New Roman" w:eastAsia="方正仿宋_GBK" w:cs="方正仿宋_GBK"/>
          <w:b w:val="0"/>
          <w:bCs w:val="0"/>
          <w:color w:val="auto"/>
          <w:kern w:val="2"/>
          <w:sz w:val="32"/>
          <w:szCs w:val="32"/>
          <w:lang w:val="en-US" w:eastAsia="zh-CN" w:bidi="ar-SA"/>
        </w:rPr>
        <w:t>通过挖掘</w:t>
      </w:r>
      <w:r>
        <w:rPr>
          <w:rFonts w:hint="eastAsia" w:ascii="Times New Roman" w:hAnsi="Times New Roman" w:eastAsia="方正仿宋_GBK" w:cs="方正仿宋_GBK"/>
          <w:b w:val="0"/>
          <w:bCs w:val="0"/>
          <w:color w:val="auto"/>
          <w:szCs w:val="32"/>
        </w:rPr>
        <w:t>在污水收集储存、雨污分流、资源化利用、运行</w:t>
      </w:r>
      <w:r>
        <w:rPr>
          <w:rFonts w:hint="default" w:ascii="Times New Roman" w:hAnsi="Times New Roman" w:eastAsia="方正仿宋_GBK" w:cs="方正仿宋_GBK"/>
          <w:b w:val="0"/>
          <w:bCs w:val="0"/>
          <w:color w:val="auto"/>
          <w:szCs w:val="32"/>
        </w:rPr>
        <w:t>维护、数智监管、群众参与等方面形成特色亮点做法，具有一定示范引领作用的</w:t>
      </w:r>
      <w:r>
        <w:rPr>
          <w:rFonts w:hint="eastAsia" w:ascii="Times New Roman" w:hAnsi="Times New Roman" w:eastAsia="方正仿宋_GBK" w:cs="方正仿宋_GBK"/>
          <w:b w:val="0"/>
          <w:bCs w:val="0"/>
          <w:color w:val="auto"/>
          <w:szCs w:val="32"/>
          <w:lang w:eastAsia="zh-CN"/>
        </w:rPr>
        <w:t>涉农村（社区）</w:t>
      </w:r>
      <w:r>
        <w:rPr>
          <w:rFonts w:hint="eastAsia" w:ascii="Times New Roman" w:hAnsi="Times New Roman" w:eastAsia="方正仿宋_GBK" w:cs="方正仿宋_GBK"/>
          <w:b w:val="0"/>
          <w:bCs w:val="0"/>
          <w:color w:val="auto"/>
          <w:kern w:val="2"/>
          <w:sz w:val="32"/>
          <w:szCs w:val="32"/>
          <w:lang w:val="en-US" w:eastAsia="zh-CN" w:bidi="ar-SA"/>
        </w:rPr>
        <w:t>，推动零直排村示范建设，</w:t>
      </w:r>
      <w:r>
        <w:rPr>
          <w:rFonts w:hint="default" w:ascii="Times New Roman" w:hAnsi="Times New Roman" w:eastAsia="方正仿宋_GBK" w:cs="Times New Roman"/>
          <w:b w:val="0"/>
          <w:bCs w:val="0"/>
          <w:color w:val="auto"/>
          <w:szCs w:val="32"/>
        </w:rPr>
        <w:t>到2027年，累计建成45个，其中2025年、2026年、2027年分别建成11个、22个、12个</w:t>
      </w:r>
      <w:r>
        <w:rPr>
          <w:rFonts w:hint="eastAsia" w:ascii="Times New Roman" w:hAnsi="Times New Roman" w:eastAsia="方正仿宋_GBK" w:cs="方正仿宋_GBK"/>
          <w:b w:val="0"/>
          <w:bCs w:val="0"/>
          <w:color w:val="auto"/>
          <w:szCs w:val="32"/>
          <w:lang w:eastAsia="zh-CN"/>
        </w:rPr>
        <w:t>。</w:t>
      </w:r>
    </w:p>
    <w:p>
      <w:pPr>
        <w:pStyle w:val="4"/>
        <w:keepNext/>
        <w:keepLines/>
        <w:widowControl w:val="0"/>
        <w:numPr>
          <w:numId w:val="0"/>
        </w:numPr>
        <w:wordWrap/>
        <w:adjustRightInd w:val="0"/>
        <w:snapToGrid w:val="0"/>
        <w:spacing w:before="0" w:beforeLines="0" w:after="0" w:afterLines="0" w:line="540" w:lineRule="exact"/>
        <w:ind w:firstLine="640" w:firstLineChars="200"/>
        <w:jc w:val="both"/>
        <w:textAlignment w:val="auto"/>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kern w:val="44"/>
          <w:sz w:val="32"/>
          <w:szCs w:val="32"/>
          <w:lang w:val="en-US" w:eastAsia="zh-CN" w:bidi="ar-SA"/>
        </w:rPr>
        <w:t>二、</w:t>
      </w:r>
      <w:r>
        <w:rPr>
          <w:rFonts w:hint="eastAsia" w:ascii="Times New Roman" w:hAnsi="Times New Roman" w:eastAsia="方正黑体_GBK" w:cs="方正黑体_GBK"/>
          <w:b w:val="0"/>
          <w:bCs w:val="0"/>
          <w:color w:val="auto"/>
          <w:sz w:val="32"/>
          <w:szCs w:val="32"/>
          <w:lang w:val="en-US" w:eastAsia="zh-CN"/>
        </w:rPr>
        <w:t>工作流程</w:t>
      </w:r>
    </w:p>
    <w:p>
      <w:pPr>
        <w:widowControl w:val="0"/>
        <w:numPr>
          <w:numId w:val="0"/>
        </w:numPr>
        <w:wordWrap/>
        <w:adjustRightInd w:val="0"/>
        <w:snapToGrid w:val="0"/>
        <w:spacing w:line="540" w:lineRule="exact"/>
        <w:ind w:left="0" w:leftChars="0" w:firstLine="640" w:firstLineChars="200"/>
        <w:jc w:val="both"/>
        <w:textAlignment w:val="auto"/>
        <w:outlineLvl w:val="1"/>
        <w:rPr>
          <w:rFonts w:hint="eastAsia" w:ascii="Times New Roman" w:hAnsi="Times New Roman" w:eastAsia="方正楷体_GBK" w:cs="方正楷体_GBK"/>
          <w:b w:val="0"/>
          <w:bCs w:val="0"/>
          <w:color w:val="auto"/>
          <w:kern w:val="2"/>
          <w:sz w:val="32"/>
          <w:szCs w:val="32"/>
          <w:highlight w:val="none"/>
          <w:lang w:val="en-US" w:eastAsia="zh-CN"/>
        </w:rPr>
      </w:pPr>
      <w:r>
        <w:rPr>
          <w:rFonts w:hint="eastAsia" w:ascii="Times New Roman" w:hAnsi="Times New Roman" w:eastAsia="方正楷体_GBK" w:cs="方正楷体_GBK"/>
          <w:b w:val="0"/>
          <w:bCs w:val="0"/>
          <w:color w:val="auto"/>
          <w:kern w:val="2"/>
          <w:sz w:val="32"/>
          <w:szCs w:val="32"/>
          <w:highlight w:val="none"/>
          <w:lang w:val="en-US" w:eastAsia="zh-CN"/>
        </w:rPr>
        <w:t>（一）名单确定。</w:t>
      </w:r>
    </w:p>
    <w:p>
      <w:pPr>
        <w:widowControl w:val="0"/>
        <w:numPr>
          <w:numId w:val="0"/>
        </w:numPr>
        <w:wordWrap/>
        <w:adjustRightInd w:val="0"/>
        <w:snapToGrid w:val="0"/>
        <w:spacing w:line="540" w:lineRule="exact"/>
        <w:ind w:leftChars="0"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kern w:val="2"/>
          <w:sz w:val="32"/>
          <w:szCs w:val="32"/>
          <w:lang w:val="en-US" w:eastAsia="zh-CN" w:bidi="ar-SA"/>
        </w:rPr>
        <w:t>以</w:t>
      </w:r>
      <w:r>
        <w:rPr>
          <w:rFonts w:hint="eastAsia" w:ascii="Times New Roman" w:hAnsi="Times New Roman" w:eastAsia="方正仿宋_GBK" w:cs="Times New Roman"/>
          <w:b w:val="0"/>
          <w:bCs w:val="0"/>
          <w:color w:val="auto"/>
          <w:sz w:val="32"/>
          <w:szCs w:val="32"/>
          <w:highlight w:val="none"/>
          <w:lang w:eastAsia="zh-CN"/>
        </w:rPr>
        <w:t>《重庆市巴南区农村生活污水零直排村建设工作方案》</w:t>
      </w:r>
      <w:r>
        <w:rPr>
          <w:rFonts w:hint="default" w:ascii="Times New Roman" w:hAnsi="Times New Roman" w:eastAsia="方正仿宋_GBK" w:cs="Times New Roman"/>
          <w:b w:val="0"/>
          <w:bCs w:val="0"/>
          <w:color w:val="auto"/>
          <w:sz w:val="32"/>
          <w:szCs w:val="32"/>
          <w:highlight w:val="none"/>
          <w:lang w:val="en-US" w:eastAsia="zh-CN"/>
        </w:rPr>
        <w:t>（〔2025〕—1）</w:t>
      </w:r>
      <w:r>
        <w:rPr>
          <w:rFonts w:hint="eastAsia" w:ascii="Times New Roman" w:hAnsi="Times New Roman" w:eastAsia="方正仿宋_GBK" w:cs="Times New Roman"/>
          <w:b w:val="0"/>
          <w:bCs w:val="0"/>
          <w:color w:val="auto"/>
          <w:sz w:val="32"/>
          <w:szCs w:val="32"/>
          <w:highlight w:val="none"/>
          <w:lang w:val="en-US" w:eastAsia="zh-CN"/>
        </w:rPr>
        <w:t>中的</w:t>
      </w:r>
      <w:r>
        <w:rPr>
          <w:rFonts w:hint="default" w:ascii="Times New Roman" w:hAnsi="Times New Roman" w:eastAsia="方正仿宋_GBK" w:cs="Times New Roman"/>
          <w:b w:val="0"/>
          <w:bCs w:val="0"/>
          <w:color w:val="auto"/>
          <w:sz w:val="32"/>
          <w:szCs w:val="32"/>
          <w:highlight w:val="none"/>
          <w:lang w:val="en-US" w:eastAsia="zh-CN"/>
        </w:rPr>
        <w:t>21个镇街</w:t>
      </w:r>
      <w:r>
        <w:rPr>
          <w:rFonts w:hint="eastAsia" w:ascii="Times New Roman" w:hAnsi="Times New Roman" w:eastAsia="方正仿宋_GBK" w:cs="Times New Roman"/>
          <w:b w:val="0"/>
          <w:bCs w:val="0"/>
          <w:color w:val="auto"/>
          <w:sz w:val="32"/>
          <w:szCs w:val="32"/>
          <w:highlight w:val="none"/>
          <w:lang w:val="en-US" w:eastAsia="zh-CN"/>
        </w:rPr>
        <w:t>45</w:t>
      </w:r>
      <w:r>
        <w:rPr>
          <w:rFonts w:hint="default" w:ascii="Times New Roman" w:hAnsi="Times New Roman" w:eastAsia="方正仿宋_GBK" w:cs="Times New Roman"/>
          <w:b w:val="0"/>
          <w:bCs w:val="0"/>
          <w:color w:val="auto"/>
          <w:sz w:val="32"/>
          <w:szCs w:val="32"/>
          <w:highlight w:val="none"/>
          <w:lang w:val="en-US" w:eastAsia="zh-CN"/>
        </w:rPr>
        <w:t>个涉农村（社区）为对象。</w:t>
      </w:r>
    </w:p>
    <w:p>
      <w:pPr>
        <w:widowControl w:val="0"/>
        <w:numPr>
          <w:numId w:val="0"/>
        </w:numPr>
        <w:wordWrap/>
        <w:adjustRightInd w:val="0"/>
        <w:snapToGrid w:val="0"/>
        <w:spacing w:line="540" w:lineRule="exact"/>
        <w:ind w:left="0" w:leftChars="0" w:firstLine="640" w:firstLineChars="200"/>
        <w:jc w:val="both"/>
        <w:textAlignment w:val="auto"/>
        <w:outlineLvl w:val="1"/>
        <w:rPr>
          <w:rFonts w:hint="eastAsia" w:ascii="Times New Roman" w:hAnsi="Times New Roman" w:eastAsia="方正楷体_GBK" w:cs="方正楷体_GBK"/>
          <w:b w:val="0"/>
          <w:bCs w:val="0"/>
          <w:color w:val="auto"/>
          <w:kern w:val="2"/>
          <w:sz w:val="32"/>
          <w:szCs w:val="32"/>
          <w:highlight w:val="none"/>
          <w:lang w:val="en-US" w:eastAsia="zh-CN"/>
        </w:rPr>
      </w:pPr>
      <w:r>
        <w:rPr>
          <w:rFonts w:hint="eastAsia" w:ascii="Times New Roman" w:hAnsi="Times New Roman" w:eastAsia="方正楷体_GBK" w:cs="方正楷体_GBK"/>
          <w:b w:val="0"/>
          <w:bCs w:val="0"/>
          <w:color w:val="auto"/>
          <w:kern w:val="2"/>
          <w:sz w:val="32"/>
          <w:szCs w:val="32"/>
          <w:highlight w:val="none"/>
          <w:lang w:val="en-US" w:eastAsia="zh-CN"/>
        </w:rPr>
        <w:t>（二）开展建设。</w:t>
      </w:r>
    </w:p>
    <w:p>
      <w:pPr>
        <w:widowControl w:val="0"/>
        <w:numPr>
          <w:numId w:val="0"/>
        </w:numPr>
        <w:wordWrap/>
        <w:adjustRightInd w:val="0"/>
        <w:snapToGrid w:val="0"/>
        <w:spacing w:line="540" w:lineRule="exact"/>
        <w:ind w:leftChars="0" w:firstLine="640" w:firstLineChars="200"/>
        <w:jc w:val="both"/>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相关镇街按照进度计划，参考“一村一策”（见附件1）和建设指南（试行）（见附件2），结合巴渝和美乡村示范建设、乡村振兴示范点建设等工作，有序推进零直排村示范建设。</w:t>
      </w:r>
    </w:p>
    <w:p>
      <w:pPr>
        <w:widowControl w:val="0"/>
        <w:numPr>
          <w:numId w:val="0"/>
        </w:numPr>
        <w:wordWrap/>
        <w:adjustRightInd w:val="0"/>
        <w:snapToGrid w:val="0"/>
        <w:spacing w:line="540" w:lineRule="exact"/>
        <w:ind w:leftChars="0" w:firstLine="640" w:firstLineChars="200"/>
        <w:jc w:val="both"/>
        <w:textAlignment w:val="auto"/>
        <w:outlineLvl w:val="1"/>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楷体_GBK" w:cs="方正楷体_GBK"/>
          <w:b w:val="0"/>
          <w:bCs w:val="0"/>
          <w:color w:val="auto"/>
          <w:kern w:val="2"/>
          <w:sz w:val="32"/>
          <w:szCs w:val="32"/>
          <w:highlight w:val="none"/>
          <w:lang w:val="en-US" w:eastAsia="zh-CN"/>
        </w:rPr>
        <w:t>（三）申请验收。</w:t>
      </w:r>
    </w:p>
    <w:p>
      <w:pPr>
        <w:widowControl w:val="0"/>
        <w:numPr>
          <w:numId w:val="0"/>
        </w:numPr>
        <w:wordWrap/>
        <w:adjustRightInd w:val="0"/>
        <w:snapToGrid w:val="0"/>
        <w:spacing w:line="540" w:lineRule="exact"/>
        <w:ind w:leftChars="0" w:firstLine="640" w:firstLineChars="200"/>
        <w:jc w:val="both"/>
        <w:textAlignment w:val="auto"/>
        <w:outlineLvl w:val="9"/>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相关镇街对照</w:t>
      </w:r>
      <w:r>
        <w:rPr>
          <w:rFonts w:hint="default" w:ascii="Times New Roman" w:hAnsi="Times New Roman" w:eastAsia="方正仿宋_GBK" w:cs="Times New Roman"/>
          <w:b w:val="0"/>
          <w:bCs w:val="0"/>
          <w:color w:val="auto"/>
          <w:sz w:val="32"/>
          <w:szCs w:val="32"/>
          <w:u w:val="none"/>
          <w:lang w:val="en-US" w:eastAsia="zh-CN"/>
        </w:rPr>
        <w:t>验收办法</w:t>
      </w:r>
      <w:r>
        <w:rPr>
          <w:rFonts w:hint="eastAsia" w:ascii="Times New Roman" w:hAnsi="Times New Roman" w:eastAsia="方正仿宋_GBK" w:cs="Times New Roman"/>
          <w:b w:val="0"/>
          <w:bCs w:val="0"/>
          <w:color w:val="auto"/>
          <w:kern w:val="2"/>
          <w:sz w:val="32"/>
          <w:szCs w:val="32"/>
          <w:lang w:val="en-US" w:eastAsia="zh-CN" w:bidi="ar-SA"/>
        </w:rPr>
        <w:t>（试行）（见附件3），通过自查并</w:t>
      </w:r>
      <w:r>
        <w:rPr>
          <w:rFonts w:hint="default" w:ascii="Times New Roman" w:hAnsi="Times New Roman" w:eastAsia="方正仿宋_GBK" w:cs="Times New Roman"/>
          <w:b w:val="0"/>
          <w:bCs w:val="0"/>
          <w:color w:val="auto"/>
          <w:kern w:val="2"/>
          <w:sz w:val="32"/>
          <w:szCs w:val="32"/>
          <w:lang w:val="en-US" w:eastAsia="zh-CN" w:bidi="ar-SA"/>
        </w:rPr>
        <w:t>达到</w:t>
      </w:r>
      <w:r>
        <w:rPr>
          <w:rFonts w:hint="eastAsia" w:ascii="Times New Roman" w:hAnsi="Times New Roman" w:eastAsia="方正仿宋_GBK" w:cs="Times New Roman"/>
          <w:b w:val="0"/>
          <w:bCs w:val="0"/>
          <w:color w:val="auto"/>
          <w:kern w:val="2"/>
          <w:sz w:val="32"/>
          <w:szCs w:val="32"/>
          <w:lang w:val="en-US" w:eastAsia="zh-CN" w:bidi="ar-SA"/>
        </w:rPr>
        <w:t>相关要求的</w:t>
      </w:r>
      <w:r>
        <w:rPr>
          <w:rFonts w:hint="default" w:ascii="Times New Roman" w:hAnsi="Times New Roman" w:eastAsia="方正仿宋_GBK" w:cs="Times New Roman"/>
          <w:b w:val="0"/>
          <w:bCs w:val="0"/>
          <w:color w:val="auto"/>
          <w:kern w:val="2"/>
          <w:sz w:val="32"/>
          <w:szCs w:val="32"/>
          <w:lang w:val="en-US" w:eastAsia="zh-CN" w:bidi="ar-SA"/>
        </w:rPr>
        <w:t>，</w:t>
      </w:r>
      <w:r>
        <w:rPr>
          <w:rFonts w:hint="eastAsia" w:ascii="Times New Roman" w:hAnsi="Times New Roman" w:eastAsia="方正仿宋_GBK" w:cs="Times New Roman"/>
          <w:b w:val="0"/>
          <w:bCs w:val="0"/>
          <w:color w:val="auto"/>
          <w:kern w:val="2"/>
          <w:sz w:val="32"/>
          <w:szCs w:val="32"/>
          <w:lang w:val="en-US" w:eastAsia="zh-CN" w:bidi="ar-SA"/>
        </w:rPr>
        <w:t>向区生态环境局提出验收申请，并根据建设成果编制申报材料于当年10月底前上报。</w:t>
      </w:r>
    </w:p>
    <w:p>
      <w:pPr>
        <w:pStyle w:val="16"/>
        <w:widowControl w:val="0"/>
        <w:numPr>
          <w:numId w:val="0"/>
        </w:numPr>
        <w:wordWrap/>
        <w:overflowPunct w:val="0"/>
        <w:adjustRightInd w:val="0"/>
        <w:snapToGrid w:val="0"/>
        <w:spacing w:line="540" w:lineRule="exact"/>
        <w:ind w:left="0" w:leftChars="0" w:right="0" w:firstLine="640" w:firstLineChars="200"/>
        <w:textAlignment w:val="auto"/>
        <w:outlineLvl w:val="1"/>
        <w:rPr>
          <w:rFonts w:hint="eastAsia" w:ascii="Times New Roman" w:hAnsi="Times New Roman" w:eastAsia="方正楷体_GBK" w:cs="方正楷体_GBK"/>
          <w:b w:val="0"/>
          <w:bCs w:val="0"/>
          <w:color w:val="auto"/>
          <w:kern w:val="2"/>
          <w:sz w:val="32"/>
          <w:szCs w:val="32"/>
          <w:highlight w:val="none"/>
          <w:lang w:val="en-US" w:eastAsia="zh-CN"/>
        </w:rPr>
      </w:pPr>
      <w:r>
        <w:rPr>
          <w:rFonts w:hint="eastAsia" w:ascii="Times New Roman" w:hAnsi="Times New Roman" w:eastAsia="方正楷体_GBK" w:cs="方正楷体_GBK"/>
          <w:b w:val="0"/>
          <w:bCs w:val="0"/>
          <w:color w:val="auto"/>
          <w:kern w:val="2"/>
          <w:sz w:val="32"/>
          <w:szCs w:val="32"/>
          <w:highlight w:val="none"/>
          <w:lang w:val="en-US" w:eastAsia="zh-CN"/>
        </w:rPr>
        <w:t>（四）核查公示。</w:t>
      </w:r>
    </w:p>
    <w:p>
      <w:pPr>
        <w:widowControl w:val="0"/>
        <w:numPr>
          <w:numId w:val="0"/>
        </w:numPr>
        <w:wordWrap/>
        <w:adjustRightInd w:val="0"/>
        <w:snapToGrid w:val="0"/>
        <w:spacing w:line="540" w:lineRule="exact"/>
        <w:ind w:leftChars="0" w:firstLine="640" w:firstLineChars="200"/>
        <w:jc w:val="both"/>
        <w:textAlignment w:val="auto"/>
        <w:rPr>
          <w:rFonts w:hint="eastAsia"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区生态环境局原则上当年11月底对相关镇街申报的完成建设的零直排村组织开展申报材料审查及现场验收核查。对认定通过的零直排村在区政府门户网站上公示。公示无异议后，抄送市级工作专班。</w:t>
      </w:r>
    </w:p>
    <w:p>
      <w:pPr>
        <w:widowControl w:val="0"/>
        <w:numPr>
          <w:numId w:val="0"/>
        </w:numPr>
        <w:wordWrap/>
        <w:adjustRightInd w:val="0"/>
        <w:snapToGrid w:val="0"/>
        <w:spacing w:line="540" w:lineRule="exact"/>
        <w:ind w:left="0" w:leftChars="0" w:right="0" w:firstLine="640" w:firstLineChars="200"/>
        <w:textAlignment w:val="auto"/>
        <w:outlineLvl w:val="1"/>
        <w:rPr>
          <w:rFonts w:hint="eastAsia" w:ascii="Times New Roman" w:hAnsi="Times New Roman" w:eastAsia="方正楷体_GBK" w:cs="方正楷体_GBK"/>
          <w:b w:val="0"/>
          <w:bCs w:val="0"/>
          <w:color w:val="auto"/>
          <w:kern w:val="2"/>
          <w:sz w:val="32"/>
          <w:szCs w:val="32"/>
          <w:highlight w:val="none"/>
          <w:lang w:val="en-US" w:eastAsia="zh-CN" w:bidi="ar-SA"/>
        </w:rPr>
      </w:pPr>
      <w:r>
        <w:rPr>
          <w:rFonts w:hint="eastAsia" w:ascii="Times New Roman" w:hAnsi="Times New Roman" w:eastAsia="方正楷体_GBK" w:cs="方正楷体_GBK"/>
          <w:b w:val="0"/>
          <w:bCs w:val="0"/>
          <w:color w:val="auto"/>
          <w:kern w:val="2"/>
          <w:sz w:val="32"/>
          <w:szCs w:val="32"/>
          <w:highlight w:val="none"/>
          <w:lang w:val="en-US" w:eastAsia="zh-CN"/>
        </w:rPr>
        <w:t>（五）</w:t>
      </w:r>
      <w:r>
        <w:rPr>
          <w:rFonts w:hint="eastAsia" w:ascii="Times New Roman" w:hAnsi="Times New Roman" w:eastAsia="方正楷体_GBK" w:cs="方正楷体_GBK"/>
          <w:b w:val="0"/>
          <w:bCs w:val="0"/>
          <w:color w:val="auto"/>
          <w:kern w:val="2"/>
          <w:sz w:val="32"/>
          <w:szCs w:val="32"/>
          <w:highlight w:val="none"/>
          <w:lang w:val="en-US" w:eastAsia="zh-CN" w:bidi="ar-SA"/>
        </w:rPr>
        <w:t>市级抽查。</w:t>
      </w:r>
    </w:p>
    <w:p>
      <w:pPr>
        <w:numPr>
          <w:numId w:val="0"/>
        </w:numPr>
        <w:wordWrap/>
        <w:adjustRightInd w:val="0"/>
        <w:snapToGrid w:val="0"/>
        <w:spacing w:line="540" w:lineRule="exact"/>
        <w:ind w:firstLine="640" w:firstLineChars="200"/>
        <w:textAlignment w:val="auto"/>
        <w:rPr>
          <w:rFonts w:hint="eastAsia"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市级工作专班定期开展农村环境整治常态化调研评估，将对上报的零直排村进行重点抽查评估。调研评估中发现的问题或不合格村，应当立行立改。对于难以立行立改的问题，制定整改计划，明确完成时限，经整改后顺利通过市级复核。</w:t>
      </w:r>
    </w:p>
    <w:p>
      <w:pPr>
        <w:pStyle w:val="15"/>
        <w:wordWrap/>
        <w:adjustRightInd w:val="0"/>
        <w:snapToGrid w:val="0"/>
        <w:spacing w:line="540" w:lineRule="exact"/>
        <w:ind w:firstLine="640" w:firstLineChars="200"/>
        <w:textAlignment w:val="auto"/>
        <w:outlineLvl w:val="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三、重点任务</w:t>
      </w:r>
    </w:p>
    <w:p>
      <w:pPr>
        <w:widowControl w:val="0"/>
        <w:numPr>
          <w:ilvl w:val="0"/>
          <w:numId w:val="1"/>
        </w:numPr>
        <w:wordWrap/>
        <w:adjustRightInd w:val="0"/>
        <w:snapToGrid w:val="0"/>
        <w:spacing w:line="540" w:lineRule="exact"/>
        <w:ind w:left="0" w:leftChars="0" w:right="0" w:firstLine="640" w:firstLineChars="200"/>
        <w:textAlignment w:val="auto"/>
        <w:outlineLvl w:val="1"/>
        <w:rPr>
          <w:rFonts w:hint="eastAsia" w:ascii="Times New Roman" w:hAnsi="Times New Roman" w:eastAsia="方正楷体_GBK" w:cs="方正楷体_GBK"/>
          <w:b w:val="0"/>
          <w:bCs w:val="0"/>
          <w:color w:val="auto"/>
          <w:kern w:val="2"/>
          <w:sz w:val="32"/>
          <w:szCs w:val="32"/>
          <w:highlight w:val="none"/>
          <w:lang w:val="en-US" w:eastAsia="zh-CN" w:bidi="ar-SA"/>
        </w:rPr>
      </w:pPr>
      <w:r>
        <w:rPr>
          <w:rFonts w:hint="eastAsia" w:ascii="Times New Roman" w:hAnsi="Times New Roman" w:eastAsia="方正楷体_GBK" w:cs="方正楷体_GBK"/>
          <w:b w:val="0"/>
          <w:bCs w:val="0"/>
          <w:color w:val="auto"/>
          <w:kern w:val="2"/>
          <w:sz w:val="32"/>
          <w:szCs w:val="32"/>
          <w:highlight w:val="none"/>
          <w:lang w:val="en-US" w:eastAsia="zh-CN" w:bidi="ar-SA"/>
        </w:rPr>
        <w:t>全面排查摸清底数。</w:t>
      </w:r>
    </w:p>
    <w:p>
      <w:pPr>
        <w:widowControl w:val="0"/>
        <w:numPr>
          <w:numId w:val="0"/>
        </w:numPr>
        <w:wordWrap/>
        <w:adjustRightInd w:val="0"/>
        <w:snapToGrid w:val="0"/>
        <w:spacing w:line="540" w:lineRule="exact"/>
        <w:ind w:left="0" w:leftChars="0" w:right="0" w:firstLine="640" w:firstLineChars="200"/>
        <w:jc w:val="both"/>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对45个涉农村社的常住农户（</w:t>
      </w:r>
      <w:r>
        <w:rPr>
          <w:rFonts w:hint="eastAsia" w:ascii="Times New Roman" w:hAnsi="Times New Roman" w:eastAsia="方正仿宋_GBK" w:cs="Times New Roman"/>
          <w:b w:val="0"/>
          <w:bCs w:val="0"/>
          <w:color w:val="auto"/>
          <w:kern w:val="2"/>
          <w:sz w:val="32"/>
          <w:szCs w:val="32"/>
          <w:lang w:val="en-US" w:eastAsia="zh-CN" w:bidi="ar-SA"/>
        </w:rPr>
        <w:t>20户以下散户、20-200户小聚居点、200户以上大聚居点</w:t>
      </w:r>
      <w:r>
        <w:rPr>
          <w:rFonts w:hint="eastAsia" w:ascii="Times New Roman" w:hAnsi="Times New Roman" w:eastAsia="方正仿宋_GBK" w:cs="Times New Roman"/>
          <w:b w:val="0"/>
          <w:bCs w:val="0"/>
          <w:color w:val="auto"/>
          <w:sz w:val="32"/>
          <w:szCs w:val="32"/>
          <w:lang w:val="en-US" w:eastAsia="zh-CN"/>
        </w:rPr>
        <w:t>）及公共场所（包括村委会、养老院、学校、农家乐、民宿等）重点区域开展排查评估。查清生活污水（黑水、灰水）治理情况，现有</w:t>
      </w:r>
      <w:r>
        <w:rPr>
          <w:rFonts w:hint="eastAsia" w:ascii="Times New Roman" w:hAnsi="Times New Roman" w:eastAsia="方正仿宋_GBK" w:cs="Times New Roman"/>
          <w:b w:val="0"/>
          <w:bCs w:val="0"/>
          <w:color w:val="auto"/>
          <w:kern w:val="2"/>
          <w:sz w:val="32"/>
          <w:szCs w:val="32"/>
          <w:lang w:val="en-US" w:eastAsia="zh-CN" w:bidi="ar-SA"/>
        </w:rPr>
        <w:t>生活污水处理设施</w:t>
      </w:r>
      <w:r>
        <w:rPr>
          <w:rFonts w:hint="eastAsia" w:ascii="Times New Roman" w:hAnsi="Times New Roman" w:eastAsia="方正仿宋_GBK" w:cs="Times New Roman"/>
          <w:b w:val="0"/>
          <w:bCs w:val="0"/>
          <w:color w:val="auto"/>
          <w:sz w:val="32"/>
          <w:szCs w:val="32"/>
          <w:lang w:val="en-US" w:eastAsia="zh-CN"/>
        </w:rPr>
        <w:t>运行维护、</w:t>
      </w:r>
      <w:r>
        <w:rPr>
          <w:rFonts w:hint="eastAsia" w:ascii="Times New Roman" w:hAnsi="Times New Roman" w:eastAsia="方正仿宋_GBK" w:cs="Times New Roman"/>
          <w:b w:val="0"/>
          <w:bCs w:val="0"/>
          <w:color w:val="auto"/>
          <w:kern w:val="2"/>
          <w:sz w:val="32"/>
          <w:szCs w:val="32"/>
          <w:lang w:val="en-US" w:eastAsia="zh-CN" w:bidi="ar-SA"/>
        </w:rPr>
        <w:t>处理能力、配套管网覆盖和管护状况，大小聚居点周边土壤消纳条件，农业生产用水用肥需求，农户对生活污水治理意愿和因污水乱排乱放导致的蚊蝇滋生、臭味弥漫等环境投诉情况。</w:t>
      </w:r>
    </w:p>
    <w:p>
      <w:pPr>
        <w:widowControl/>
        <w:numPr>
          <w:numId w:val="0"/>
        </w:numPr>
        <w:wordWrap/>
        <w:adjustRightInd w:val="0"/>
        <w:snapToGrid w:val="0"/>
        <w:spacing w:line="540" w:lineRule="exact"/>
        <w:ind w:left="0" w:leftChars="0" w:right="0" w:firstLine="640" w:firstLineChars="200"/>
        <w:jc w:val="left"/>
        <w:textAlignment w:val="auto"/>
        <w:outlineLvl w:val="1"/>
        <w:rPr>
          <w:rFonts w:hint="eastAsia" w:ascii="Times New Roman" w:hAnsi="Times New Roman" w:eastAsia="方正楷体_GBK" w:cs="方正楷体_GBK"/>
          <w:b w:val="0"/>
          <w:bCs w:val="0"/>
          <w:color w:val="auto"/>
          <w:kern w:val="2"/>
          <w:sz w:val="32"/>
          <w:szCs w:val="32"/>
          <w:highlight w:val="none"/>
          <w:lang w:val="en-US" w:eastAsia="zh-CN" w:bidi="ar-SA"/>
        </w:rPr>
      </w:pPr>
      <w:r>
        <w:rPr>
          <w:rFonts w:hint="eastAsia" w:ascii="Times New Roman" w:hAnsi="Times New Roman" w:eastAsia="方正楷体_GBK" w:cs="方正楷体_GBK"/>
          <w:b w:val="0"/>
          <w:bCs w:val="0"/>
          <w:color w:val="auto"/>
          <w:sz w:val="32"/>
          <w:szCs w:val="32"/>
          <w:highlight w:val="none"/>
          <w:lang w:val="en-US" w:eastAsia="zh-CN"/>
        </w:rPr>
        <w:t>（二）因地制宜精准施策。</w:t>
      </w:r>
    </w:p>
    <w:p>
      <w:pPr>
        <w:numPr>
          <w:numId w:val="0"/>
        </w:numPr>
        <w:wordWrap/>
        <w:adjustRightInd w:val="0"/>
        <w:snapToGrid w:val="0"/>
        <w:spacing w:line="540" w:lineRule="exact"/>
        <w:ind w:firstLine="640" w:firstLineChars="200"/>
        <w:textAlignment w:val="auto"/>
        <w:rPr>
          <w:rFonts w:hint="eastAsia" w:ascii="Times New Roman" w:hAnsi="Times New Roman" w:eastAsia="方正仿宋_GBK" w:cs="Times New Roman"/>
          <w:b w:val="0"/>
          <w:bCs w:val="0"/>
          <w:color w:val="auto"/>
          <w:kern w:val="0"/>
          <w:sz w:val="32"/>
          <w:szCs w:val="32"/>
          <w:lang w:val="en-US" w:eastAsia="zh-CN"/>
        </w:rPr>
      </w:pPr>
      <w:r>
        <w:rPr>
          <w:rFonts w:hint="eastAsia" w:ascii="Times New Roman" w:hAnsi="Times New Roman" w:eastAsia="方正仿宋_GBK" w:cs="Times New Roman"/>
          <w:b w:val="0"/>
          <w:bCs w:val="0"/>
          <w:i w:val="0"/>
          <w:iCs w:val="0"/>
          <w:caps w:val="0"/>
          <w:color w:val="auto"/>
          <w:spacing w:val="0"/>
          <w:sz w:val="32"/>
          <w:szCs w:val="32"/>
          <w:shd w:val="clear" w:color="0A0000" w:fill="auto"/>
        </w:rPr>
        <w:t>以行政村为单元，统筹新农村建设、农业生产</w:t>
      </w:r>
      <w:r>
        <w:rPr>
          <w:rFonts w:hint="eastAsia" w:ascii="Times New Roman" w:hAnsi="Times New Roman" w:eastAsia="方正仿宋_GBK" w:cs="Times New Roman"/>
          <w:b w:val="0"/>
          <w:bCs w:val="0"/>
          <w:i w:val="0"/>
          <w:iCs w:val="0"/>
          <w:caps w:val="0"/>
          <w:color w:val="auto"/>
          <w:spacing w:val="0"/>
          <w:sz w:val="32"/>
          <w:szCs w:val="32"/>
          <w:shd w:val="clear" w:color="0A0000" w:fill="auto"/>
          <w:lang w:eastAsia="zh-CN"/>
        </w:rPr>
        <w:t>、</w:t>
      </w:r>
      <w:r>
        <w:rPr>
          <w:rFonts w:hint="eastAsia" w:ascii="Times New Roman" w:hAnsi="Times New Roman" w:eastAsia="方正仿宋_GBK" w:cs="Times New Roman"/>
          <w:b w:val="0"/>
          <w:bCs w:val="0"/>
          <w:i w:val="0"/>
          <w:iCs w:val="0"/>
          <w:caps w:val="0"/>
          <w:color w:val="auto"/>
          <w:spacing w:val="0"/>
          <w:sz w:val="32"/>
          <w:szCs w:val="32"/>
          <w:shd w:val="clear" w:color="0A0000" w:fill="auto"/>
          <w:lang w:val="en-US" w:eastAsia="zh-CN"/>
        </w:rPr>
        <w:t>厕所革命、垃圾分类、农业面源污染治理、农村废弃物综合处置利用</w:t>
      </w:r>
      <w:r>
        <w:rPr>
          <w:rFonts w:hint="eastAsia" w:ascii="Times New Roman" w:hAnsi="Times New Roman" w:eastAsia="方正仿宋_GBK" w:cs="Times New Roman"/>
          <w:b w:val="0"/>
          <w:bCs w:val="0"/>
          <w:i w:val="0"/>
          <w:iCs w:val="0"/>
          <w:caps w:val="0"/>
          <w:color w:val="auto"/>
          <w:spacing w:val="0"/>
          <w:sz w:val="32"/>
          <w:szCs w:val="32"/>
          <w:shd w:val="clear" w:color="0A0000" w:fill="auto"/>
        </w:rPr>
        <w:t>等，形成</w:t>
      </w:r>
      <w:r>
        <w:rPr>
          <w:rFonts w:hint="eastAsia" w:ascii="Times New Roman" w:hAnsi="Times New Roman" w:eastAsia="方正仿宋_GBK" w:cs="Times New Roman"/>
          <w:b w:val="0"/>
          <w:bCs w:val="0"/>
          <w:i w:val="0"/>
          <w:iCs w:val="0"/>
          <w:caps w:val="0"/>
          <w:color w:val="auto"/>
          <w:spacing w:val="0"/>
          <w:sz w:val="32"/>
          <w:szCs w:val="32"/>
          <w:shd w:val="clear" w:color="0A0000" w:fill="auto"/>
          <w:lang w:val="en-US" w:eastAsia="zh-CN"/>
        </w:rPr>
        <w:t>系统治理思路</w:t>
      </w:r>
      <w:r>
        <w:rPr>
          <w:rFonts w:hint="eastAsia" w:ascii="Times New Roman" w:hAnsi="Times New Roman" w:eastAsia="方正仿宋_GBK" w:cs="Times New Roman"/>
          <w:b w:val="0"/>
          <w:bCs w:val="0"/>
          <w:i w:val="0"/>
          <w:iCs w:val="0"/>
          <w:caps w:val="0"/>
          <w:color w:val="auto"/>
          <w:spacing w:val="0"/>
          <w:sz w:val="32"/>
          <w:szCs w:val="32"/>
          <w:shd w:val="clear" w:color="0A0000" w:fill="auto"/>
          <w:lang w:eastAsia="zh-CN"/>
        </w:rPr>
        <w:t>。</w:t>
      </w:r>
      <w:r>
        <w:rPr>
          <w:rFonts w:hint="default" w:ascii="Times New Roman" w:hAnsi="Times New Roman" w:eastAsia="方正仿宋_GBK" w:cs="Times New Roman"/>
          <w:b w:val="0"/>
          <w:bCs w:val="0"/>
          <w:color w:val="auto"/>
          <w:kern w:val="0"/>
          <w:sz w:val="32"/>
          <w:szCs w:val="32"/>
          <w:lang w:val="en-US" w:eastAsia="zh-CN"/>
        </w:rPr>
        <w:t>科学选择</w:t>
      </w:r>
      <w:r>
        <w:rPr>
          <w:rFonts w:hint="eastAsia" w:ascii="Times New Roman" w:hAnsi="Times New Roman" w:eastAsia="方正仿宋_GBK" w:cs="方正仿宋_GBK"/>
          <w:b w:val="0"/>
          <w:bCs w:val="0"/>
          <w:color w:val="auto"/>
          <w:kern w:val="0"/>
          <w:sz w:val="32"/>
          <w:szCs w:val="32"/>
          <w:lang w:val="en-US" w:eastAsia="zh-CN"/>
        </w:rPr>
        <w:t>治理</w:t>
      </w:r>
      <w:r>
        <w:rPr>
          <w:rFonts w:hint="default" w:ascii="Times New Roman" w:hAnsi="Times New Roman" w:eastAsia="方正仿宋_GBK" w:cs="Times New Roman"/>
          <w:b w:val="0"/>
          <w:bCs w:val="0"/>
          <w:color w:val="auto"/>
          <w:kern w:val="0"/>
          <w:sz w:val="32"/>
          <w:szCs w:val="32"/>
          <w:lang w:val="en-US" w:eastAsia="zh-CN"/>
        </w:rPr>
        <w:t>模式</w:t>
      </w:r>
      <w:r>
        <w:rPr>
          <w:rFonts w:hint="eastAsia" w:ascii="Times New Roman" w:hAnsi="Times New Roman" w:eastAsia="方正仿宋_GBK" w:cs="Times New Roman"/>
          <w:b w:val="0"/>
          <w:bCs w:val="0"/>
          <w:color w:val="auto"/>
          <w:kern w:val="0"/>
          <w:sz w:val="32"/>
          <w:szCs w:val="32"/>
          <w:lang w:val="en-US" w:eastAsia="zh-CN"/>
        </w:rPr>
        <w:t>，</w:t>
      </w:r>
      <w:r>
        <w:rPr>
          <w:rFonts w:hint="eastAsia" w:ascii="Times New Roman" w:hAnsi="Times New Roman" w:eastAsia="方正仿宋_GBK" w:cs="方正仿宋_GBK"/>
          <w:b w:val="0"/>
          <w:bCs w:val="0"/>
          <w:color w:val="auto"/>
          <w:kern w:val="0"/>
          <w:sz w:val="32"/>
          <w:szCs w:val="32"/>
          <w:lang w:val="en-US" w:eastAsia="zh-CN"/>
        </w:rPr>
        <w:t>纳管处理能纳则纳，改厕处理愿改尽改，资源化利用应用尽用，达标处理稳定持续。</w:t>
      </w:r>
      <w:r>
        <w:rPr>
          <w:rFonts w:hint="eastAsia" w:ascii="Times New Roman" w:hAnsi="Times New Roman" w:eastAsia="方正仿宋_GBK" w:cs="Times New Roman"/>
          <w:b w:val="0"/>
          <w:bCs w:val="0"/>
          <w:i w:val="0"/>
          <w:iCs w:val="0"/>
          <w:caps w:val="0"/>
          <w:color w:val="auto"/>
          <w:spacing w:val="0"/>
          <w:sz w:val="32"/>
          <w:szCs w:val="32"/>
          <w:shd w:val="clear" w:color="0A0000" w:fill="auto"/>
          <w:lang w:val="en-US" w:eastAsia="zh-CN"/>
        </w:rPr>
        <w:t>结合摸底排查，</w:t>
      </w:r>
      <w:r>
        <w:rPr>
          <w:rFonts w:hint="eastAsia" w:ascii="Times New Roman" w:hAnsi="Times New Roman" w:eastAsia="方正仿宋_GBK" w:cs="Times New Roman"/>
          <w:b w:val="0"/>
          <w:bCs w:val="0"/>
          <w:color w:val="auto"/>
          <w:sz w:val="32"/>
          <w:szCs w:val="32"/>
          <w:lang w:val="en-US" w:eastAsia="zh-CN"/>
        </w:rPr>
        <w:t>理清管网底账和污水源头情况，明确补短板重点，确保无遗漏、无盲点。根据问题清单，</w:t>
      </w:r>
      <w:r>
        <w:rPr>
          <w:rFonts w:hint="eastAsia" w:ascii="Times New Roman" w:hAnsi="Times New Roman" w:eastAsia="方正仿宋_GBK" w:cs="Times New Roman"/>
          <w:b w:val="0"/>
          <w:bCs w:val="0"/>
          <w:i w:val="0"/>
          <w:iCs w:val="0"/>
          <w:caps w:val="0"/>
          <w:color w:val="auto"/>
          <w:spacing w:val="0"/>
          <w:sz w:val="32"/>
          <w:szCs w:val="32"/>
          <w:u w:val="none"/>
          <w:shd w:val="clear" w:color="0B0000" w:fill="auto"/>
        </w:rPr>
        <w:t>制定“一</w:t>
      </w:r>
      <w:r>
        <w:rPr>
          <w:rFonts w:hint="eastAsia" w:ascii="Times New Roman" w:hAnsi="Times New Roman" w:eastAsia="方正仿宋_GBK" w:cs="Times New Roman"/>
          <w:b w:val="0"/>
          <w:bCs w:val="0"/>
          <w:i w:val="0"/>
          <w:iCs w:val="0"/>
          <w:caps w:val="0"/>
          <w:color w:val="auto"/>
          <w:spacing w:val="0"/>
          <w:sz w:val="32"/>
          <w:szCs w:val="32"/>
          <w:u w:val="none"/>
          <w:shd w:val="clear" w:color="0B0000" w:fill="auto"/>
          <w:lang w:val="en-US" w:eastAsia="zh-CN"/>
        </w:rPr>
        <w:t>村</w:t>
      </w:r>
      <w:r>
        <w:rPr>
          <w:rFonts w:hint="eastAsia" w:ascii="Times New Roman" w:hAnsi="Times New Roman" w:eastAsia="方正仿宋_GBK" w:cs="Times New Roman"/>
          <w:b w:val="0"/>
          <w:bCs w:val="0"/>
          <w:i w:val="0"/>
          <w:iCs w:val="0"/>
          <w:caps w:val="0"/>
          <w:color w:val="auto"/>
          <w:spacing w:val="0"/>
          <w:sz w:val="32"/>
          <w:szCs w:val="32"/>
          <w:u w:val="none"/>
          <w:shd w:val="clear" w:color="0B0000" w:fill="auto"/>
        </w:rPr>
        <w:t>一策”治理方案，倒排节点</w:t>
      </w:r>
      <w:r>
        <w:rPr>
          <w:rFonts w:hint="eastAsia" w:ascii="Times New Roman" w:hAnsi="Times New Roman" w:eastAsia="方正仿宋_GBK" w:cs="Times New Roman"/>
          <w:b w:val="0"/>
          <w:bCs w:val="0"/>
          <w:i w:val="0"/>
          <w:iCs w:val="0"/>
          <w:caps w:val="0"/>
          <w:color w:val="auto"/>
          <w:spacing w:val="0"/>
          <w:sz w:val="32"/>
          <w:szCs w:val="32"/>
          <w:u w:val="none"/>
          <w:shd w:val="clear" w:color="0B0000" w:fill="auto"/>
          <w:lang w:eastAsia="zh-CN"/>
        </w:rPr>
        <w:t>、</w:t>
      </w:r>
      <w:r>
        <w:rPr>
          <w:rFonts w:hint="eastAsia" w:ascii="Times New Roman" w:hAnsi="Times New Roman" w:eastAsia="方正仿宋_GBK" w:cs="Times New Roman"/>
          <w:b w:val="0"/>
          <w:bCs w:val="0"/>
          <w:i w:val="0"/>
          <w:iCs w:val="0"/>
          <w:caps w:val="0"/>
          <w:color w:val="auto"/>
          <w:spacing w:val="0"/>
          <w:sz w:val="32"/>
          <w:szCs w:val="32"/>
          <w:u w:val="none"/>
          <w:shd w:val="clear" w:color="0B0000" w:fill="auto"/>
          <w:lang w:val="en-US" w:eastAsia="zh-CN"/>
        </w:rPr>
        <w:t>推进整改，形成闭环管理，</w:t>
      </w:r>
      <w:r>
        <w:rPr>
          <w:rFonts w:hint="eastAsia" w:ascii="Times New Roman" w:hAnsi="Times New Roman" w:eastAsia="方正仿宋_GBK" w:cs="Times New Roman"/>
          <w:b w:val="0"/>
          <w:bCs w:val="0"/>
          <w:color w:val="auto"/>
          <w:kern w:val="2"/>
          <w:sz w:val="32"/>
          <w:szCs w:val="32"/>
          <w:lang w:val="en-US" w:eastAsia="zh-CN" w:bidi="ar-SA"/>
        </w:rPr>
        <w:t>确保整改实效</w:t>
      </w:r>
      <w:r>
        <w:rPr>
          <w:rFonts w:hint="eastAsia" w:ascii="Times New Roman" w:hAnsi="Times New Roman" w:eastAsia="方正仿宋_GBK" w:cs="Times New Roman"/>
          <w:b w:val="0"/>
          <w:bCs w:val="0"/>
          <w:i w:val="0"/>
          <w:iCs w:val="0"/>
          <w:caps w:val="0"/>
          <w:color w:val="auto"/>
          <w:spacing w:val="0"/>
          <w:sz w:val="32"/>
          <w:szCs w:val="32"/>
          <w:u w:val="none"/>
          <w:shd w:val="clear" w:color="0B0000" w:fill="auto"/>
          <w:lang w:val="en-US" w:eastAsia="zh-CN"/>
        </w:rPr>
        <w:t>。</w:t>
      </w:r>
    </w:p>
    <w:p>
      <w:pPr>
        <w:numPr>
          <w:numId w:val="0"/>
        </w:numPr>
        <w:wordWrap/>
        <w:adjustRightInd w:val="0"/>
        <w:snapToGrid w:val="0"/>
        <w:spacing w:line="540" w:lineRule="exact"/>
        <w:ind w:firstLine="640" w:firstLineChars="200"/>
        <w:textAlignment w:val="auto"/>
        <w:outlineLvl w:val="1"/>
        <w:rPr>
          <w:rFonts w:hint="default"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pP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eastAsia="zh-CN"/>
        </w:rPr>
        <w:t>（</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t>三</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eastAsia="zh-CN"/>
        </w:rPr>
        <w:t>）</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t>分质分类全链管控。</w:t>
      </w:r>
    </w:p>
    <w:p>
      <w:pPr>
        <w:widowControl/>
        <w:numPr>
          <w:numId w:val="0"/>
        </w:numPr>
        <w:wordWrap/>
        <w:adjustRightInd w:val="0"/>
        <w:snapToGrid w:val="0"/>
        <w:spacing w:line="540" w:lineRule="exact"/>
        <w:ind w:firstLine="640" w:firstLineChars="200"/>
        <w:jc w:val="both"/>
        <w:textAlignment w:val="auto"/>
        <w:rPr>
          <w:rFonts w:hint="eastAsia" w:ascii="Times New Roman" w:hAnsi="Times New Roman" w:eastAsia="方正仿宋_GBK" w:cs="方正仿宋_GBK"/>
          <w:b w:val="0"/>
          <w:bCs w:val="0"/>
          <w:color w:val="auto"/>
          <w:kern w:val="0"/>
          <w:sz w:val="32"/>
          <w:szCs w:val="32"/>
          <w:lang w:val="en-US" w:eastAsia="zh-CN"/>
        </w:rPr>
      </w:pPr>
      <w:r>
        <w:rPr>
          <w:rFonts w:hint="eastAsia" w:ascii="Times New Roman" w:hAnsi="Times New Roman" w:eastAsia="方正仿宋_GBK"/>
          <w:b w:val="0"/>
          <w:bCs w:val="0"/>
          <w:color w:val="auto"/>
          <w:sz w:val="32"/>
          <w:szCs w:val="32"/>
          <w:shd w:val="clear" w:color="060000" w:fill="auto"/>
          <w:lang w:val="en-US" w:eastAsia="zh-CN"/>
        </w:rPr>
        <w:t>进行农村生活污水收集、储存、利用、排放全过程管控，重点强化资源化利用。</w:t>
      </w:r>
      <w:r>
        <w:rPr>
          <w:rFonts w:ascii="Times New Roman" w:hAnsi="Times New Roman" w:eastAsia="方正仿宋_GBK" w:cs="方正仿宋_GBK"/>
          <w:b w:val="0"/>
          <w:bCs w:val="0"/>
          <w:color w:val="auto"/>
          <w:kern w:val="0"/>
          <w:sz w:val="32"/>
          <w:szCs w:val="32"/>
          <w:lang w:val="en-US" w:eastAsia="zh-CN"/>
        </w:rPr>
        <w:t>积极推广</w:t>
      </w:r>
      <w:r>
        <w:rPr>
          <w:rFonts w:hint="eastAsia" w:ascii="Times New Roman" w:hAnsi="Times New Roman" w:eastAsia="方正仿宋_GBK" w:cs="方正仿宋_GBK"/>
          <w:b w:val="0"/>
          <w:bCs w:val="0"/>
          <w:color w:val="auto"/>
          <w:kern w:val="0"/>
          <w:sz w:val="32"/>
          <w:szCs w:val="32"/>
          <w:lang w:val="en-US" w:eastAsia="zh-CN"/>
        </w:rPr>
        <w:t>各类节水型设施，鼓励黑灰水源分离，</w:t>
      </w:r>
      <w:r>
        <w:rPr>
          <w:rFonts w:hint="eastAsia" w:ascii="Times New Roman" w:hAnsi="Times New Roman" w:eastAsia="方正仿宋_GBK" w:cs="方正仿宋_GBK"/>
          <w:b w:val="0"/>
          <w:bCs w:val="0"/>
          <w:color w:val="auto"/>
          <w:kern w:val="0"/>
          <w:sz w:val="32"/>
          <w:szCs w:val="32"/>
          <w:lang/>
        </w:rPr>
        <w:t>厨房水应</w:t>
      </w:r>
      <w:r>
        <w:rPr>
          <w:rFonts w:hint="eastAsia" w:ascii="Times New Roman" w:hAnsi="Times New Roman" w:eastAsia="方正仿宋_GBK" w:cs="方正仿宋_GBK"/>
          <w:b w:val="0"/>
          <w:bCs w:val="0"/>
          <w:color w:val="auto"/>
          <w:kern w:val="0"/>
          <w:sz w:val="32"/>
          <w:szCs w:val="32"/>
          <w:lang w:eastAsia="zh-CN"/>
        </w:rPr>
        <w:t>通过</w:t>
      </w:r>
      <w:r>
        <w:rPr>
          <w:rFonts w:hint="eastAsia" w:ascii="Times New Roman" w:hAnsi="Times New Roman" w:eastAsia="方正仿宋_GBK" w:cs="方正仿宋_GBK"/>
          <w:b w:val="0"/>
          <w:bCs w:val="0"/>
          <w:color w:val="auto"/>
          <w:kern w:val="0"/>
          <w:sz w:val="32"/>
          <w:szCs w:val="32"/>
          <w:lang/>
        </w:rPr>
        <w:t>清扫井或滤网隔油、隔渣</w:t>
      </w:r>
      <w:r>
        <w:rPr>
          <w:rFonts w:hint="eastAsia" w:ascii="Times New Roman" w:hAnsi="Times New Roman" w:eastAsia="方正仿宋_GBK" w:cs="方正仿宋_GBK"/>
          <w:b w:val="0"/>
          <w:bCs w:val="0"/>
          <w:color w:val="auto"/>
          <w:kern w:val="0"/>
          <w:sz w:val="32"/>
          <w:szCs w:val="32"/>
          <w:lang w:val="en-US" w:eastAsia="zh-CN"/>
        </w:rPr>
        <w:t>，实现源头减量。邻近场镇大小聚居点，依托</w:t>
      </w:r>
      <w:r>
        <w:rPr>
          <w:rFonts w:hint="eastAsia" w:ascii="Times New Roman" w:hAnsi="Times New Roman" w:eastAsia="方正仿宋_GBK" w:cs="Times New Roman"/>
          <w:b w:val="0"/>
          <w:bCs w:val="0"/>
          <w:color w:val="auto"/>
          <w:kern w:val="2"/>
          <w:sz w:val="32"/>
          <w:szCs w:val="32"/>
          <w:lang w:val="en-US" w:eastAsia="zh-CN" w:bidi="ar-SA"/>
        </w:rPr>
        <w:t>城</w:t>
      </w:r>
      <w:r>
        <w:rPr>
          <w:rFonts w:hint="eastAsia" w:ascii="Times New Roman" w:hAnsi="Times New Roman" w:eastAsia="方正仿宋_GBK" w:cs="Times New Roman"/>
          <w:b w:val="0"/>
          <w:bCs w:val="0"/>
          <w:color w:val="auto"/>
          <w:kern w:val="2"/>
          <w:sz w:val="32"/>
          <w:szCs w:val="32"/>
          <w:lang w:bidi="ar-SA"/>
        </w:rPr>
        <w:t>镇管网延伸</w:t>
      </w:r>
      <w:r>
        <w:rPr>
          <w:rFonts w:hint="eastAsia" w:ascii="Times New Roman" w:hAnsi="Times New Roman" w:eastAsia="方正仿宋_GBK" w:cs="Times New Roman"/>
          <w:b w:val="0"/>
          <w:bCs w:val="0"/>
          <w:color w:val="auto"/>
          <w:kern w:val="2"/>
          <w:sz w:val="32"/>
          <w:szCs w:val="32"/>
          <w:lang w:val="en-US" w:eastAsia="zh-CN" w:bidi="ar-SA"/>
        </w:rPr>
        <w:t>行动，</w:t>
      </w:r>
      <w:r>
        <w:rPr>
          <w:rFonts w:hint="eastAsia" w:ascii="Times New Roman" w:hAnsi="Times New Roman" w:eastAsia="方正仿宋_GBK" w:cs="Times New Roman"/>
          <w:b w:val="0"/>
          <w:bCs w:val="0"/>
          <w:i w:val="0"/>
          <w:iCs w:val="0"/>
          <w:caps w:val="0"/>
          <w:color w:val="auto"/>
          <w:spacing w:val="0"/>
          <w:kern w:val="2"/>
          <w:sz w:val="32"/>
          <w:szCs w:val="32"/>
          <w:shd w:val="clear" w:color="0B0000" w:fill="auto"/>
          <w:lang w:bidi="ar-SA"/>
        </w:rPr>
        <w:t>完善</w:t>
      </w:r>
      <w:r>
        <w:rPr>
          <w:rFonts w:hint="eastAsia" w:ascii="Times New Roman" w:hAnsi="Times New Roman" w:eastAsia="方正仿宋_GBK" w:cs="Times New Roman"/>
          <w:b w:val="0"/>
          <w:bCs w:val="0"/>
          <w:i w:val="0"/>
          <w:iCs w:val="0"/>
          <w:caps w:val="0"/>
          <w:color w:val="auto"/>
          <w:spacing w:val="0"/>
          <w:kern w:val="2"/>
          <w:sz w:val="32"/>
          <w:szCs w:val="32"/>
          <w:shd w:val="clear" w:color="0B0000" w:fill="auto"/>
          <w:lang w:val="en-US" w:eastAsia="zh-CN" w:bidi="ar-SA"/>
        </w:rPr>
        <w:t>雨污</w:t>
      </w:r>
      <w:r>
        <w:rPr>
          <w:rFonts w:hint="eastAsia" w:ascii="Times New Roman" w:hAnsi="Times New Roman" w:eastAsia="方正仿宋_GBK" w:cs="Times New Roman"/>
          <w:b w:val="0"/>
          <w:bCs w:val="0"/>
          <w:i w:val="0"/>
          <w:iCs w:val="0"/>
          <w:caps w:val="0"/>
          <w:color w:val="auto"/>
          <w:spacing w:val="0"/>
          <w:kern w:val="2"/>
          <w:sz w:val="32"/>
          <w:szCs w:val="32"/>
          <w:shd w:val="clear" w:color="0B0000" w:fill="auto"/>
          <w:lang w:bidi="ar-SA"/>
        </w:rPr>
        <w:t>收集、输送系统，</w:t>
      </w:r>
      <w:r>
        <w:rPr>
          <w:rFonts w:hint="eastAsia" w:ascii="Times New Roman" w:hAnsi="Times New Roman" w:eastAsia="方正仿宋_GBK" w:cs="Times New Roman"/>
          <w:b w:val="0"/>
          <w:bCs w:val="0"/>
          <w:i w:val="0"/>
          <w:iCs w:val="0"/>
          <w:caps w:val="0"/>
          <w:color w:val="auto"/>
          <w:spacing w:val="0"/>
          <w:kern w:val="2"/>
          <w:sz w:val="32"/>
          <w:szCs w:val="32"/>
          <w:shd w:val="clear" w:color="0B0000" w:fill="auto"/>
          <w:lang w:val="en-US" w:eastAsia="zh-CN" w:bidi="ar-SA"/>
        </w:rPr>
        <w:t>做到</w:t>
      </w:r>
      <w:r>
        <w:rPr>
          <w:rFonts w:hint="eastAsia" w:ascii="Times New Roman" w:hAnsi="Times New Roman" w:eastAsia="方正仿宋_GBK" w:cs="Times New Roman"/>
          <w:b w:val="0"/>
          <w:bCs w:val="0"/>
          <w:i w:val="0"/>
          <w:iCs w:val="0"/>
          <w:caps w:val="0"/>
          <w:color w:val="auto"/>
          <w:spacing w:val="0"/>
          <w:sz w:val="32"/>
          <w:szCs w:val="32"/>
          <w:shd w:val="clear" w:color="0A0000" w:fill="auto"/>
        </w:rPr>
        <w:t>应接尽接、</w:t>
      </w:r>
      <w:r>
        <w:rPr>
          <w:rFonts w:hint="eastAsia" w:ascii="Times New Roman" w:hAnsi="Times New Roman" w:eastAsia="方正仿宋_GBK" w:cs="Times New Roman"/>
          <w:b w:val="0"/>
          <w:bCs w:val="0"/>
          <w:i w:val="0"/>
          <w:iCs w:val="0"/>
          <w:caps w:val="0"/>
          <w:color w:val="auto"/>
          <w:spacing w:val="0"/>
          <w:kern w:val="2"/>
          <w:sz w:val="32"/>
          <w:szCs w:val="32"/>
          <w:shd w:val="clear" w:color="0B0000" w:fill="auto"/>
          <w:lang w:bidi="ar-SA"/>
        </w:rPr>
        <w:t>雨污有效分流</w:t>
      </w:r>
      <w:r>
        <w:rPr>
          <w:rFonts w:hint="eastAsia" w:ascii="Times New Roman" w:hAnsi="Times New Roman" w:eastAsia="方正仿宋_GBK" w:cs="方正仿宋_GBK"/>
          <w:b w:val="0"/>
          <w:bCs w:val="0"/>
          <w:i w:val="0"/>
          <w:iCs w:val="0"/>
          <w:caps w:val="0"/>
          <w:color w:val="auto"/>
          <w:spacing w:val="0"/>
          <w:sz w:val="32"/>
          <w:szCs w:val="32"/>
          <w:shd w:val="clear" w:color="0A0000" w:fill="FFFFFF"/>
          <w:lang w:eastAsia="zh-CN"/>
        </w:rPr>
        <w:t>。</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根据农户用水习惯和需求，因地制宜进行</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黑灰分质</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资源化利用，</w:t>
      </w:r>
      <w:r>
        <w:rPr>
          <w:rFonts w:hint="eastAsia" w:ascii="Times New Roman" w:hAnsi="Times New Roman" w:eastAsia="方正仿宋_GBK" w:cs="方正仿宋_GBK"/>
          <w:b w:val="0"/>
          <w:bCs w:val="0"/>
          <w:color w:val="auto"/>
          <w:sz w:val="32"/>
          <w:szCs w:val="32"/>
          <w:lang w:val="en-US" w:eastAsia="zh-CN"/>
        </w:rPr>
        <w:t>协同推进厕污共治，</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实现“趋零排放”</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eastAsia="zh-CN"/>
        </w:rPr>
        <w:t>。</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推荐</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“三格化粪池+房前屋后</w:t>
      </w:r>
      <w:r>
        <w:rPr>
          <w:rFonts w:hint="eastAsia" w:ascii="Times New Roman" w:hAnsi="Times New Roman" w:eastAsia="方正仿宋_GBK" w:cs="方正仿宋_GBK"/>
          <w:b w:val="0"/>
          <w:bCs w:val="0"/>
          <w:color w:val="auto"/>
          <w:kern w:val="0"/>
          <w:sz w:val="32"/>
          <w:szCs w:val="32"/>
          <w:lang w:val="en-US" w:eastAsia="zh-CN"/>
        </w:rPr>
        <w:t>三小园</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利用”模式，</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污水就近就地</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分类</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eastAsia="zh-CN"/>
        </w:rPr>
        <w:t>，</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黑水进入化粪池，化粪池出水应当妥善储存，防止外溢</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eastAsia="zh-CN"/>
        </w:rPr>
        <w:t>。</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灰水通过</w:t>
      </w:r>
      <w:r>
        <w:rPr>
          <w:rFonts w:hint="eastAsia" w:ascii="Times New Roman" w:hAnsi="Times New Roman" w:eastAsia="方正仿宋_GBK" w:cs="方正仿宋_GBK"/>
          <w:b w:val="0"/>
          <w:bCs w:val="0"/>
          <w:color w:val="auto"/>
          <w:kern w:val="0"/>
          <w:sz w:val="32"/>
          <w:szCs w:val="32"/>
          <w:lang/>
        </w:rPr>
        <w:t>土地净化系统、生态沟渠等方式</w:t>
      </w:r>
      <w:r>
        <w:rPr>
          <w:rFonts w:hint="eastAsia" w:ascii="Times New Roman" w:hAnsi="Times New Roman" w:eastAsia="方正仿宋_GBK" w:cs="方正仿宋_GBK"/>
          <w:b w:val="0"/>
          <w:bCs w:val="0"/>
          <w:color w:val="auto"/>
          <w:kern w:val="0"/>
          <w:sz w:val="32"/>
          <w:szCs w:val="32"/>
          <w:lang w:val="en-US" w:eastAsia="zh-CN"/>
        </w:rPr>
        <w:t>进入房前屋后小花园、小菜地、小果园消纳利用。</w:t>
      </w:r>
    </w:p>
    <w:p>
      <w:pPr>
        <w:widowControl w:val="0"/>
        <w:numPr>
          <w:numId w:val="0"/>
        </w:numPr>
        <w:wordWrap/>
        <w:adjustRightInd w:val="0"/>
        <w:snapToGrid w:val="0"/>
        <w:spacing w:line="540" w:lineRule="exact"/>
        <w:ind w:firstLine="640" w:firstLineChars="200"/>
        <w:textAlignment w:val="auto"/>
        <w:outlineLvl w:val="1"/>
        <w:rPr>
          <w:rFonts w:hint="default"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pP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eastAsia="zh-CN"/>
        </w:rPr>
        <w:t>（</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t>四</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eastAsia="zh-CN"/>
        </w:rPr>
        <w:t>）</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t>加快设施提质增效。</w:t>
      </w:r>
    </w:p>
    <w:p>
      <w:pPr>
        <w:widowControl w:val="0"/>
        <w:numPr>
          <w:numId w:val="0"/>
        </w:numPr>
        <w:wordWrap/>
        <w:adjustRightInd w:val="0"/>
        <w:snapToGrid w:val="0"/>
        <w:spacing w:line="540" w:lineRule="exact"/>
        <w:ind w:firstLine="640" w:firstLineChars="200"/>
        <w:jc w:val="both"/>
        <w:textAlignment w:val="auto"/>
        <w:rPr>
          <w:rFonts w:hint="default"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方正仿宋_GBK"/>
          <w:b w:val="0"/>
          <w:bCs w:val="0"/>
          <w:color w:val="auto"/>
          <w:kern w:val="0"/>
          <w:sz w:val="32"/>
          <w:szCs w:val="32"/>
          <w:lang w:val="en-US" w:eastAsia="zh-CN"/>
        </w:rPr>
        <w:t>梳理集中设施运行负荷异常、出水水质不达标、停运闲置、废弃、自然灾害损毁以及管网破损等非正常运行情况，形成问题清单。加强设施质量管理，提升污水收集效率，</w:t>
      </w:r>
      <w:r>
        <w:rPr>
          <w:rFonts w:ascii="Times New Roman" w:hAnsi="Times New Roman" w:eastAsia="方正仿宋_GBK" w:cs="方正仿宋_GBK"/>
          <w:b w:val="0"/>
          <w:bCs w:val="0"/>
          <w:i w:val="0"/>
          <w:iCs w:val="0"/>
          <w:caps w:val="0"/>
          <w:color w:val="auto"/>
          <w:spacing w:val="0"/>
          <w:sz w:val="32"/>
          <w:szCs w:val="32"/>
          <w:shd w:val="clear" w:color="0A0000" w:fill="FFFFFF"/>
        </w:rPr>
        <w:t>确保长效稳定运行。科学评估、研判停运闲置设施</w:t>
      </w:r>
      <w:r>
        <w:rPr>
          <w:rFonts w:hint="eastAsia" w:ascii="Times New Roman" w:hAnsi="Times New Roman" w:eastAsia="方正仿宋_GBK" w:cs="方正仿宋_GBK"/>
          <w:b w:val="0"/>
          <w:bCs w:val="0"/>
          <w:i w:val="0"/>
          <w:iCs w:val="0"/>
          <w:caps w:val="0"/>
          <w:color w:val="auto"/>
          <w:spacing w:val="0"/>
          <w:sz w:val="32"/>
          <w:szCs w:val="32"/>
          <w:shd w:val="clear" w:color="0A0000" w:fill="FFFFFF"/>
          <w:lang w:val="en-US" w:eastAsia="zh-CN"/>
        </w:rPr>
        <w:t>价值，</w:t>
      </w:r>
      <w:r>
        <w:rPr>
          <w:rFonts w:hint="eastAsia" w:ascii="Times New Roman" w:hAnsi="Times New Roman" w:eastAsia="方正仿宋_GBK" w:cs="Times New Roman"/>
          <w:b w:val="0"/>
          <w:bCs w:val="0"/>
          <w:color w:val="auto"/>
          <w:kern w:val="2"/>
          <w:sz w:val="32"/>
          <w:szCs w:val="32"/>
          <w:highlight w:val="none"/>
          <w:lang w:val="en-US" w:eastAsia="zh-CN"/>
        </w:rPr>
        <w:t>对</w:t>
      </w:r>
      <w:r>
        <w:rPr>
          <w:rFonts w:hint="eastAsia" w:ascii="Times New Roman" w:hAnsi="Times New Roman" w:eastAsia="方正仿宋_GBK" w:cs="方正仿宋_GBK"/>
          <w:b w:val="0"/>
          <w:bCs w:val="0"/>
          <w:i w:val="0"/>
          <w:iCs w:val="0"/>
          <w:caps w:val="0"/>
          <w:color w:val="auto"/>
          <w:spacing w:val="0"/>
          <w:sz w:val="32"/>
          <w:szCs w:val="32"/>
          <w:shd w:val="clear" w:color="0A0000" w:fill="FFFFFF"/>
          <w:lang w:val="en-US" w:eastAsia="zh-CN"/>
        </w:rPr>
        <w:t>荷花村污水处理站</w:t>
      </w:r>
      <w:r>
        <w:rPr>
          <w:rFonts w:ascii="Times New Roman" w:hAnsi="Times New Roman" w:eastAsia="方正仿宋_GBK" w:cs="方正仿宋_GBK"/>
          <w:b w:val="0"/>
          <w:bCs w:val="0"/>
          <w:i w:val="0"/>
          <w:iCs w:val="0"/>
          <w:caps w:val="0"/>
          <w:color w:val="auto"/>
          <w:spacing w:val="0"/>
          <w:sz w:val="32"/>
          <w:szCs w:val="32"/>
          <w:shd w:val="clear" w:color="0A0000" w:fill="FFFFFF"/>
        </w:rPr>
        <w:t>实施</w:t>
      </w:r>
      <w:r>
        <w:rPr>
          <w:rFonts w:hint="eastAsia" w:ascii="Times New Roman" w:hAnsi="Times New Roman" w:eastAsia="方正仿宋_GBK" w:cs="方正仿宋_GBK"/>
          <w:b w:val="0"/>
          <w:bCs w:val="0"/>
          <w:i w:val="0"/>
          <w:iCs w:val="0"/>
          <w:caps w:val="0"/>
          <w:color w:val="auto"/>
          <w:spacing w:val="0"/>
          <w:sz w:val="32"/>
          <w:szCs w:val="32"/>
          <w:shd w:val="clear" w:color="0A0000" w:fill="FFFFFF"/>
          <w:lang w:val="en-US" w:eastAsia="zh-CN"/>
        </w:rPr>
        <w:t>翻新维护，对</w:t>
      </w:r>
      <w:r>
        <w:rPr>
          <w:rFonts w:hint="eastAsia" w:ascii="Times New Roman" w:hAnsi="Times New Roman" w:eastAsia="方正仿宋_GBK" w:cs="方正仿宋_GBK"/>
          <w:b w:val="0"/>
          <w:bCs w:val="0"/>
          <w:color w:val="auto"/>
          <w:kern w:val="0"/>
          <w:sz w:val="32"/>
          <w:szCs w:val="32"/>
          <w:lang w:val="en-US" w:eastAsia="zh-CN"/>
        </w:rPr>
        <w:t>集体村、油房村等污水处理站</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进行</w:t>
      </w:r>
      <w:r>
        <w:rPr>
          <w:rFonts w:hint="eastAsia" w:ascii="Times New Roman" w:hAnsi="Times New Roman" w:eastAsia="方正仿宋_GBK" w:cs="方正仿宋_GBK"/>
          <w:b w:val="0"/>
          <w:bCs w:val="0"/>
          <w:color w:val="auto"/>
          <w:kern w:val="0"/>
          <w:sz w:val="32"/>
          <w:szCs w:val="32"/>
          <w:lang w:val="en-US" w:eastAsia="zh-CN"/>
        </w:rPr>
        <w:t>资源化利用改造。</w:t>
      </w:r>
      <w:r>
        <w:rPr>
          <w:rFonts w:hint="eastAsia" w:ascii="Times New Roman" w:hAnsi="Times New Roman" w:eastAsia="方正仿宋_GBK" w:cs="Times New Roman"/>
          <w:b w:val="0"/>
          <w:bCs w:val="0"/>
          <w:color w:val="auto"/>
          <w:sz w:val="32"/>
          <w:szCs w:val="32"/>
          <w:lang w:val="en-US" w:eastAsia="zh-CN"/>
        </w:rPr>
        <w:t>相关镇街</w:t>
      </w:r>
      <w:r>
        <w:rPr>
          <w:rFonts w:hint="eastAsia" w:ascii="Times New Roman" w:hAnsi="Times New Roman" w:eastAsia="方正仿宋_GBK" w:cs="Times New Roman"/>
          <w:b w:val="0"/>
          <w:bCs w:val="0"/>
          <w:color w:val="auto"/>
          <w:kern w:val="0"/>
          <w:sz w:val="32"/>
          <w:szCs w:val="32"/>
          <w:lang w:val="en-US" w:eastAsia="zh-CN"/>
        </w:rPr>
        <w:t>和</w:t>
      </w:r>
      <w:r>
        <w:rPr>
          <w:rFonts w:hint="default" w:ascii="Times New Roman" w:hAnsi="Times New Roman" w:eastAsia="方正仿宋_GBK" w:cs="Times New Roman"/>
          <w:b w:val="0"/>
          <w:bCs w:val="0"/>
          <w:color w:val="auto"/>
          <w:kern w:val="0"/>
          <w:sz w:val="32"/>
          <w:szCs w:val="32"/>
        </w:rPr>
        <w:t>村社</w:t>
      </w:r>
      <w:r>
        <w:rPr>
          <w:rFonts w:hint="default" w:ascii="Times New Roman" w:hAnsi="Times New Roman" w:eastAsia="方正仿宋_GBK" w:cs="Times New Roman"/>
          <w:b w:val="0"/>
          <w:bCs w:val="0"/>
          <w:color w:val="auto"/>
          <w:sz w:val="32"/>
          <w:szCs w:val="32"/>
          <w:lang w:val="en-US" w:eastAsia="zh-CN"/>
        </w:rPr>
        <w:t>要</w:t>
      </w:r>
      <w:r>
        <w:rPr>
          <w:rFonts w:ascii="Times New Roman" w:hAnsi="Times New Roman" w:eastAsia="方正仿宋_GBK" w:cs="方正仿宋_GBK"/>
          <w:b w:val="0"/>
          <w:bCs w:val="0"/>
          <w:i w:val="0"/>
          <w:iCs w:val="0"/>
          <w:caps w:val="0"/>
          <w:color w:val="auto"/>
          <w:spacing w:val="0"/>
          <w:sz w:val="32"/>
          <w:szCs w:val="32"/>
          <w:shd w:val="clear" w:color="0A0000" w:fill="FFFFFF"/>
        </w:rPr>
        <w:t>增强责任意识</w:t>
      </w:r>
      <w:r>
        <w:rPr>
          <w:rFonts w:hint="default" w:ascii="Times New Roman" w:hAnsi="Times New Roman" w:eastAsia="方正仿宋_GBK" w:cs="Times New Roman"/>
          <w:b w:val="0"/>
          <w:bCs w:val="0"/>
          <w:color w:val="auto"/>
          <w:sz w:val="32"/>
          <w:szCs w:val="32"/>
          <w:lang w:val="en-US" w:eastAsia="zh-CN"/>
        </w:rPr>
        <w:t>，强化设施</w:t>
      </w:r>
      <w:r>
        <w:rPr>
          <w:rFonts w:hint="eastAsia" w:ascii="Times New Roman" w:hAnsi="Times New Roman" w:eastAsia="方正仿宋_GBK" w:cs="Times New Roman"/>
          <w:b w:val="0"/>
          <w:bCs w:val="0"/>
          <w:color w:val="auto"/>
          <w:sz w:val="32"/>
          <w:szCs w:val="32"/>
          <w:lang w:val="en-US" w:eastAsia="zh-CN"/>
        </w:rPr>
        <w:t>及</w:t>
      </w:r>
      <w:r>
        <w:rPr>
          <w:rFonts w:ascii="Times New Roman" w:hAnsi="Times New Roman" w:eastAsia="方正仿宋_GBK" w:cs="方正仿宋_GBK"/>
          <w:b w:val="0"/>
          <w:bCs w:val="0"/>
          <w:i w:val="0"/>
          <w:iCs w:val="0"/>
          <w:caps w:val="0"/>
          <w:color w:val="auto"/>
          <w:spacing w:val="0"/>
          <w:sz w:val="32"/>
          <w:szCs w:val="32"/>
          <w:shd w:val="clear" w:color="0A0000" w:fill="FFFFFF"/>
        </w:rPr>
        <w:t>管网日常</w:t>
      </w:r>
      <w:r>
        <w:rPr>
          <w:rFonts w:hint="default" w:ascii="Times New Roman" w:hAnsi="Times New Roman" w:eastAsia="方正仿宋_GBK" w:cs="Times New Roman"/>
          <w:b w:val="0"/>
          <w:bCs w:val="0"/>
          <w:color w:val="auto"/>
          <w:sz w:val="32"/>
          <w:szCs w:val="32"/>
          <w:lang w:val="en-US" w:eastAsia="zh-CN"/>
        </w:rPr>
        <w:t>运维</w:t>
      </w:r>
      <w:r>
        <w:rPr>
          <w:rFonts w:hint="eastAsia" w:ascii="Times New Roman" w:hAnsi="Times New Roman" w:eastAsia="方正仿宋_GBK" w:cs="Times New Roman"/>
          <w:b w:val="0"/>
          <w:bCs w:val="0"/>
          <w:color w:val="auto"/>
          <w:sz w:val="32"/>
          <w:szCs w:val="32"/>
          <w:lang w:val="en-US" w:eastAsia="zh-CN"/>
        </w:rPr>
        <w:t>管护</w:t>
      </w:r>
      <w:r>
        <w:rPr>
          <w:rFonts w:hint="default" w:ascii="Times New Roman" w:hAnsi="Times New Roman" w:eastAsia="方正仿宋_GBK" w:cs="Times New Roman"/>
          <w:b w:val="0"/>
          <w:bCs w:val="0"/>
          <w:color w:val="auto"/>
          <w:sz w:val="32"/>
          <w:szCs w:val="32"/>
          <w:lang w:val="en-US" w:eastAsia="zh-CN"/>
        </w:rPr>
        <w:t>，鼓励</w:t>
      </w:r>
      <w:r>
        <w:rPr>
          <w:rFonts w:hint="default" w:ascii="Times New Roman" w:hAnsi="Times New Roman" w:eastAsia="方正仿宋_GBK" w:cs="Times New Roman"/>
          <w:b w:val="0"/>
          <w:bCs w:val="0"/>
          <w:color w:val="auto"/>
          <w:sz w:val="32"/>
          <w:szCs w:val="32"/>
        </w:rPr>
        <w:t>专业化、市场化</w:t>
      </w:r>
      <w:r>
        <w:rPr>
          <w:rFonts w:hint="default" w:ascii="Times New Roman" w:hAnsi="Times New Roman" w:eastAsia="方正仿宋_GBK" w:cs="Times New Roman"/>
          <w:b w:val="0"/>
          <w:bCs w:val="0"/>
          <w:color w:val="auto"/>
          <w:sz w:val="32"/>
          <w:szCs w:val="32"/>
          <w:lang w:val="en-US" w:eastAsia="zh-CN"/>
        </w:rPr>
        <w:t>的三方运维模式。</w:t>
      </w:r>
    </w:p>
    <w:p>
      <w:pPr>
        <w:widowControl w:val="0"/>
        <w:numPr>
          <w:numId w:val="0"/>
        </w:numPr>
        <w:wordWrap/>
        <w:adjustRightInd w:val="0"/>
        <w:snapToGrid w:val="0"/>
        <w:spacing w:line="540" w:lineRule="exact"/>
        <w:ind w:firstLine="640" w:firstLineChars="200"/>
        <w:jc w:val="left"/>
        <w:textAlignment w:val="auto"/>
        <w:outlineLvl w:val="1"/>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pP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eastAsia="zh-CN"/>
        </w:rPr>
        <w:t>（</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t>五</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eastAsia="zh-CN"/>
        </w:rPr>
        <w:t>）</w:t>
      </w:r>
      <w:r>
        <w:rPr>
          <w:rFonts w:hint="eastAsia" w:ascii="Times New Roman" w:hAnsi="Times New Roman" w:eastAsia="方正楷体_GBK" w:cs="方正楷体_GBK"/>
          <w:b w:val="0"/>
          <w:bCs w:val="0"/>
          <w:i w:val="0"/>
          <w:iCs w:val="0"/>
          <w:caps w:val="0"/>
          <w:color w:val="auto"/>
          <w:spacing w:val="0"/>
          <w:sz w:val="32"/>
          <w:szCs w:val="32"/>
          <w:highlight w:val="none"/>
          <w:shd w:val="clear" w:color="0B0000" w:fill="auto"/>
          <w:lang w:val="en-US" w:eastAsia="zh-CN"/>
        </w:rPr>
        <w:t>多点整合做优精品。</w:t>
      </w:r>
    </w:p>
    <w:p>
      <w:pPr>
        <w:widowControl w:val="0"/>
        <w:numPr>
          <w:numId w:val="0"/>
        </w:numPr>
        <w:wordWrap/>
        <w:adjustRightInd w:val="0"/>
        <w:snapToGrid w:val="0"/>
        <w:spacing w:line="540" w:lineRule="exact"/>
        <w:ind w:firstLine="640" w:firstLineChars="200"/>
        <w:jc w:val="left"/>
        <w:textAlignment w:val="auto"/>
        <w:outlineLvl w:val="9"/>
        <w:rPr>
          <w:rFonts w:hint="default" w:ascii="Times New Roman" w:hAnsi="Times New Roman"/>
          <w:b w:val="0"/>
          <w:bCs w:val="0"/>
          <w:sz w:val="32"/>
          <w:szCs w:val="32"/>
          <w:lang w:val="en-US" w:eastAsia="zh-CN"/>
        </w:rPr>
      </w:pP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结合</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农村</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产业发展、人居环境整治、</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val="en-US" w:eastAsia="zh-CN"/>
        </w:rPr>
        <w:t>美丽乡村建设、无废乡村创建</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等，以村为节点</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eastAsia="zh-CN"/>
        </w:rPr>
        <w:t>、</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镇为枢纽，串点成线、连线成片、集片成带，</w:t>
      </w:r>
      <w:r>
        <w:rPr>
          <w:rFonts w:hint="eastAsia" w:ascii="Times New Roman" w:hAnsi="Times New Roman" w:eastAsia="方正仿宋_GBK" w:cs="方正仿宋_GBK"/>
          <w:b w:val="0"/>
          <w:bCs w:val="0"/>
          <w:color w:val="auto"/>
          <w:kern w:val="0"/>
          <w:sz w:val="32"/>
          <w:szCs w:val="32"/>
          <w:lang/>
        </w:rPr>
        <w:t>系统建设零直排村</w:t>
      </w:r>
      <w:r>
        <w:rPr>
          <w:rFonts w:hint="eastAsia" w:ascii="Times New Roman" w:hAnsi="Times New Roman" w:eastAsia="方正仿宋_GBK" w:cs="方正仿宋_GBK"/>
          <w:b w:val="0"/>
          <w:bCs w:val="0"/>
          <w:color w:val="auto"/>
          <w:kern w:val="0"/>
          <w:sz w:val="32"/>
          <w:szCs w:val="32"/>
          <w:lang w:eastAsia="zh-CN"/>
        </w:rPr>
        <w:t>，</w:t>
      </w:r>
      <w:r>
        <w:rPr>
          <w:rFonts w:hint="eastAsia" w:ascii="Times New Roman" w:hAnsi="Times New Roman" w:eastAsia="方正仿宋_GBK" w:cs="方正仿宋_GBK"/>
          <w:b w:val="0"/>
          <w:bCs w:val="0"/>
          <w:color w:val="auto"/>
          <w:kern w:val="0"/>
          <w:sz w:val="32"/>
          <w:szCs w:val="32"/>
          <w:lang/>
        </w:rPr>
        <w:t>推动农村人居环境持续改善</w:t>
      </w:r>
      <w:r>
        <w:rPr>
          <w:rFonts w:hint="eastAsia" w:ascii="Times New Roman" w:hAnsi="Times New Roman" w:eastAsia="方正仿宋_GBK" w:cs="方正仿宋_GBK"/>
          <w:b w:val="0"/>
          <w:bCs w:val="0"/>
          <w:color w:val="auto"/>
          <w:kern w:val="0"/>
          <w:sz w:val="32"/>
          <w:szCs w:val="32"/>
          <w:lang w:eastAsia="zh-CN"/>
        </w:rPr>
        <w:t>。</w:t>
      </w:r>
      <w:r>
        <w:rPr>
          <w:rFonts w:hint="eastAsia" w:ascii="Times New Roman" w:hAnsi="Times New Roman" w:eastAsia="方正仿宋_GBK" w:cs="方正仿宋_GBK"/>
          <w:b w:val="0"/>
          <w:bCs w:val="0"/>
          <w:color w:val="auto"/>
          <w:kern w:val="0"/>
          <w:sz w:val="32"/>
          <w:szCs w:val="32"/>
          <w:lang w:val="en-US" w:eastAsia="zh-CN"/>
        </w:rPr>
        <w:t>打造集体村、芙蓉村、桥上村、方斗村、牌坊社区等一批</w:t>
      </w:r>
      <w:r>
        <w:rPr>
          <w:rFonts w:hint="eastAsia" w:ascii="Times New Roman" w:hAnsi="Times New Roman" w:eastAsia="方正仿宋_GBK" w:cs="方正仿宋_GBK"/>
          <w:b w:val="0"/>
          <w:bCs w:val="0"/>
          <w:color w:val="auto"/>
          <w:kern w:val="0"/>
          <w:sz w:val="32"/>
          <w:szCs w:val="32"/>
          <w:lang/>
        </w:rPr>
        <w:t>在污水收集储存、雨污分流、资源化利用、运行维护、数智监管、群众参与等方面形成特色亮点做法，具有一定示范引领作用的行政村</w:t>
      </w:r>
      <w:r>
        <w:rPr>
          <w:rFonts w:hint="eastAsia" w:ascii="Times New Roman" w:hAnsi="Times New Roman" w:eastAsia="方正仿宋_GBK" w:cs="方正仿宋_GBK"/>
          <w:b w:val="0"/>
          <w:bCs w:val="0"/>
          <w:color w:val="auto"/>
          <w:kern w:val="0"/>
          <w:sz w:val="32"/>
          <w:szCs w:val="32"/>
          <w:lang w:eastAsia="zh-CN"/>
        </w:rPr>
        <w:t>（</w:t>
      </w:r>
      <w:r>
        <w:rPr>
          <w:rFonts w:hint="eastAsia" w:ascii="Times New Roman" w:hAnsi="Times New Roman" w:eastAsia="方正仿宋_GBK" w:cs="方正仿宋_GBK"/>
          <w:b w:val="0"/>
          <w:bCs w:val="0"/>
          <w:color w:val="auto"/>
          <w:kern w:val="0"/>
          <w:sz w:val="32"/>
          <w:szCs w:val="32"/>
          <w:lang w:val="en-US" w:eastAsia="zh-CN"/>
        </w:rPr>
        <w:t>社区</w:t>
      </w:r>
      <w:r>
        <w:rPr>
          <w:rFonts w:hint="eastAsia" w:ascii="Times New Roman" w:hAnsi="Times New Roman" w:eastAsia="方正仿宋_GBK" w:cs="方正仿宋_GBK"/>
          <w:b w:val="0"/>
          <w:bCs w:val="0"/>
          <w:color w:val="auto"/>
          <w:kern w:val="0"/>
          <w:sz w:val="32"/>
          <w:szCs w:val="32"/>
          <w:lang w:eastAsia="zh-CN"/>
        </w:rPr>
        <w:t>）</w:t>
      </w:r>
      <w:r>
        <w:rPr>
          <w:rFonts w:hint="eastAsia" w:ascii="Times New Roman" w:hAnsi="Times New Roman" w:eastAsia="方正仿宋_GBK" w:cs="方正仿宋_GBK"/>
          <w:b w:val="0"/>
          <w:bCs w:val="0"/>
          <w:i w:val="0"/>
          <w:iCs w:val="0"/>
          <w:caps w:val="0"/>
          <w:color w:val="auto"/>
          <w:spacing w:val="0"/>
          <w:kern w:val="0"/>
          <w:sz w:val="32"/>
          <w:szCs w:val="32"/>
          <w:shd w:val="clear" w:color="0B0000" w:fill="auto"/>
          <w:lang/>
        </w:rPr>
        <w:t>，形成可借鉴、可复制、可推广、可示范的经验做法</w:t>
      </w:r>
      <w:r>
        <w:rPr>
          <w:rFonts w:hint="eastAsia" w:ascii="Times New Roman" w:hAnsi="Times New Roman" w:eastAsia="方正仿宋_GBK" w:cs="方正仿宋_GBK"/>
          <w:b w:val="0"/>
          <w:bCs w:val="0"/>
          <w:color w:val="auto"/>
          <w:kern w:val="0"/>
          <w:sz w:val="32"/>
          <w:szCs w:val="32"/>
          <w:lang w:val="en-US" w:eastAsia="zh-CN"/>
        </w:rPr>
        <w:t>。</w:t>
      </w:r>
    </w:p>
    <w:p>
      <w:pPr>
        <w:pStyle w:val="15"/>
        <w:widowControl w:val="0"/>
        <w:wordWrap/>
        <w:adjustRightInd w:val="0"/>
        <w:snapToGrid w:val="0"/>
        <w:spacing w:line="540" w:lineRule="exact"/>
        <w:ind w:firstLine="640" w:firstLineChars="200"/>
        <w:textAlignment w:val="auto"/>
        <w:outlineLvl w:val="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四、保障措施</w:t>
      </w:r>
    </w:p>
    <w:p>
      <w:pPr>
        <w:widowControl w:val="0"/>
        <w:numPr>
          <w:ilvl w:val="0"/>
          <w:numId w:val="2"/>
        </w:numPr>
        <w:wordWrap/>
        <w:adjustRightInd w:val="0"/>
        <w:snapToGrid w:val="0"/>
        <w:spacing w:line="540" w:lineRule="exact"/>
        <w:ind w:left="0" w:leftChars="0" w:firstLine="640" w:firstLineChars="200"/>
        <w:textAlignment w:val="auto"/>
        <w:outlineLvl w:val="1"/>
        <w:rPr>
          <w:rFonts w:hint="eastAsia" w:ascii="Times New Roman" w:hAnsi="Times New Roman" w:eastAsia="方正楷体_GBK" w:cs="Times New Roman"/>
          <w:b w:val="0"/>
          <w:bCs w:val="0"/>
          <w:color w:val="auto"/>
          <w:sz w:val="32"/>
          <w:szCs w:val="32"/>
          <w:lang w:val="en-US" w:eastAsia="zh-CN"/>
        </w:rPr>
      </w:pPr>
      <w:r>
        <w:rPr>
          <w:rFonts w:hint="eastAsia" w:ascii="Times New Roman" w:hAnsi="Times New Roman" w:eastAsia="方正楷体_GBK" w:cs="Times New Roman"/>
          <w:b w:val="0"/>
          <w:bCs w:val="0"/>
          <w:color w:val="auto"/>
          <w:sz w:val="32"/>
          <w:szCs w:val="32"/>
          <w:lang w:val="en-US" w:eastAsia="zh-CN"/>
        </w:rPr>
        <w:t>坚持党建统领。</w:t>
      </w:r>
    </w:p>
    <w:p>
      <w:pPr>
        <w:numPr>
          <w:numId w:val="0"/>
        </w:numPr>
        <w:wordWrap/>
        <w:adjustRightInd w:val="0"/>
        <w:snapToGrid w:val="0"/>
        <w:spacing w:line="540" w:lineRule="exact"/>
        <w:ind w:firstLine="640" w:firstLineChars="200"/>
        <w:textAlignment w:val="auto"/>
        <w:rPr>
          <w:rFonts w:hint="eastAsia" w:ascii="Times New Roman" w:hAnsi="Times New Roman" w:eastAsia="方正仿宋_GBK" w:cs="Times New Roman"/>
          <w:b w:val="0"/>
          <w:bCs w:val="0"/>
          <w:i w:val="0"/>
          <w:iCs w:val="0"/>
          <w:caps w:val="0"/>
          <w:color w:val="auto"/>
          <w:spacing w:val="0"/>
          <w:sz w:val="32"/>
          <w:szCs w:val="32"/>
        </w:rPr>
      </w:pPr>
      <w:r>
        <w:rPr>
          <w:rFonts w:hint="eastAsia" w:ascii="Times New Roman" w:hAnsi="Times New Roman" w:eastAsia="方正仿宋_GBK" w:cs="Times New Roman"/>
          <w:b w:val="0"/>
          <w:bCs w:val="0"/>
          <w:i w:val="0"/>
          <w:iCs w:val="0"/>
          <w:caps w:val="0"/>
          <w:color w:val="auto"/>
          <w:spacing w:val="0"/>
          <w:sz w:val="32"/>
          <w:szCs w:val="32"/>
          <w:lang w:val="en-US" w:eastAsia="zh-CN"/>
        </w:rPr>
        <w:t>将</w:t>
      </w:r>
      <w:r>
        <w:rPr>
          <w:rFonts w:hint="eastAsia" w:ascii="Times New Roman" w:hAnsi="Times New Roman" w:eastAsia="方正仿宋_GBK" w:cs="Times New Roman"/>
          <w:b w:val="0"/>
          <w:bCs w:val="0"/>
          <w:i w:val="0"/>
          <w:iCs w:val="0"/>
          <w:caps w:val="0"/>
          <w:color w:val="auto"/>
          <w:spacing w:val="0"/>
          <w:sz w:val="32"/>
          <w:szCs w:val="32"/>
        </w:rPr>
        <w:t>党建统领贯穿</w:t>
      </w:r>
      <w:r>
        <w:rPr>
          <w:rFonts w:hint="eastAsia" w:ascii="Times New Roman" w:hAnsi="Times New Roman" w:eastAsia="方正仿宋_GBK" w:cs="Times New Roman"/>
          <w:b w:val="0"/>
          <w:bCs w:val="0"/>
          <w:i w:val="0"/>
          <w:iCs w:val="0"/>
          <w:caps w:val="0"/>
          <w:color w:val="auto"/>
          <w:spacing w:val="0"/>
          <w:sz w:val="32"/>
          <w:szCs w:val="32"/>
          <w:lang w:val="en-US" w:eastAsia="zh-CN"/>
        </w:rPr>
        <w:t>零直排村建设</w:t>
      </w:r>
      <w:r>
        <w:rPr>
          <w:rFonts w:hint="eastAsia" w:ascii="Times New Roman" w:hAnsi="Times New Roman" w:eastAsia="方正仿宋_GBK" w:cs="Times New Roman"/>
          <w:b w:val="0"/>
          <w:bCs w:val="0"/>
          <w:i w:val="0"/>
          <w:iCs w:val="0"/>
          <w:caps w:val="0"/>
          <w:color w:val="auto"/>
          <w:spacing w:val="0"/>
          <w:sz w:val="32"/>
          <w:szCs w:val="32"/>
        </w:rPr>
        <w:t>全过程，不断提升基层治理能力</w:t>
      </w:r>
      <w:r>
        <w:rPr>
          <w:rFonts w:hint="eastAsia" w:ascii="Times New Roman" w:hAnsi="Times New Roman" w:eastAsia="方正仿宋_GBK" w:cs="Times New Roman"/>
          <w:b w:val="0"/>
          <w:bCs w:val="0"/>
          <w:i w:val="0"/>
          <w:iCs w:val="0"/>
          <w:caps w:val="0"/>
          <w:color w:val="auto"/>
          <w:spacing w:val="0"/>
          <w:sz w:val="32"/>
          <w:szCs w:val="32"/>
          <w:lang w:eastAsia="zh-CN"/>
        </w:rPr>
        <w:t>，</w:t>
      </w:r>
      <w:r>
        <w:rPr>
          <w:rFonts w:hint="eastAsia" w:ascii="Times New Roman" w:hAnsi="Times New Roman" w:eastAsia="方正仿宋_GBK" w:cs="Times New Roman"/>
          <w:b w:val="0"/>
          <w:bCs w:val="0"/>
          <w:i w:val="0"/>
          <w:iCs w:val="0"/>
          <w:caps w:val="0"/>
          <w:color w:val="auto"/>
          <w:spacing w:val="0"/>
          <w:sz w:val="32"/>
          <w:szCs w:val="32"/>
        </w:rPr>
        <w:t>积极引导各类组织和党员干部群众、志愿者队伍参与</w:t>
      </w:r>
      <w:r>
        <w:rPr>
          <w:rFonts w:hint="eastAsia" w:ascii="Times New Roman" w:hAnsi="Times New Roman" w:eastAsia="方正仿宋_GBK" w:cs="Times New Roman"/>
          <w:b w:val="0"/>
          <w:bCs w:val="0"/>
          <w:i w:val="0"/>
          <w:iCs w:val="0"/>
          <w:caps w:val="0"/>
          <w:color w:val="auto"/>
          <w:spacing w:val="0"/>
          <w:sz w:val="32"/>
          <w:szCs w:val="32"/>
          <w:lang w:val="en-US" w:eastAsia="zh-CN"/>
        </w:rPr>
        <w:t>零直排村建设</w:t>
      </w:r>
      <w:r>
        <w:rPr>
          <w:rFonts w:hint="eastAsia" w:ascii="Times New Roman" w:hAnsi="Times New Roman" w:eastAsia="方正仿宋_GBK" w:cs="Times New Roman"/>
          <w:b w:val="0"/>
          <w:bCs w:val="0"/>
          <w:i w:val="0"/>
          <w:iCs w:val="0"/>
          <w:caps w:val="0"/>
          <w:color w:val="auto"/>
          <w:spacing w:val="0"/>
          <w:sz w:val="32"/>
          <w:szCs w:val="32"/>
        </w:rPr>
        <w:t>。</w:t>
      </w:r>
    </w:p>
    <w:p>
      <w:pPr>
        <w:numPr>
          <w:numId w:val="0"/>
        </w:numPr>
        <w:wordWrap/>
        <w:adjustRightInd w:val="0"/>
        <w:snapToGrid w:val="0"/>
        <w:spacing w:line="540" w:lineRule="exact"/>
        <w:ind w:firstLine="640" w:firstLineChars="200"/>
        <w:textAlignment w:val="auto"/>
        <w:outlineLvl w:val="1"/>
        <w:rPr>
          <w:rFonts w:hint="eastAsia" w:ascii="Times New Roman" w:hAnsi="Times New Roman" w:eastAsia="方正楷体_GBK" w:cs="Times New Roman"/>
          <w:b w:val="0"/>
          <w:bCs w:val="0"/>
          <w:color w:val="auto"/>
          <w:sz w:val="32"/>
          <w:szCs w:val="32"/>
          <w:lang w:eastAsia="zh-CN"/>
        </w:rPr>
      </w:pPr>
      <w:r>
        <w:rPr>
          <w:rFonts w:hint="eastAsia" w:ascii="Times New Roman" w:hAnsi="Times New Roman" w:eastAsia="方正楷体_GBK" w:cs="Times New Roman"/>
          <w:b w:val="0"/>
          <w:bCs w:val="0"/>
          <w:color w:val="auto"/>
          <w:kern w:val="2"/>
          <w:sz w:val="32"/>
          <w:szCs w:val="32"/>
          <w:lang w:val="en-US" w:eastAsia="zh-CN" w:bidi="ar-SA"/>
        </w:rPr>
        <w:t>（二）</w:t>
      </w:r>
      <w:r>
        <w:rPr>
          <w:rFonts w:hint="eastAsia" w:ascii="Times New Roman" w:hAnsi="Times New Roman" w:eastAsia="方正楷体_GBK" w:cs="Times New Roman"/>
          <w:b w:val="0"/>
          <w:bCs w:val="0"/>
          <w:color w:val="auto"/>
          <w:sz w:val="32"/>
          <w:szCs w:val="32"/>
        </w:rPr>
        <w:t>健全长效机制</w:t>
      </w:r>
      <w:r>
        <w:rPr>
          <w:rFonts w:hint="eastAsia" w:ascii="Times New Roman" w:hAnsi="Times New Roman" w:eastAsia="方正楷体_GBK" w:cs="Times New Roman"/>
          <w:b w:val="0"/>
          <w:bCs w:val="0"/>
          <w:color w:val="auto"/>
          <w:sz w:val="32"/>
          <w:szCs w:val="32"/>
          <w:lang w:eastAsia="zh-CN"/>
        </w:rPr>
        <w:t>。</w:t>
      </w:r>
    </w:p>
    <w:p>
      <w:pPr>
        <w:widowControl/>
        <w:numPr>
          <w:numId w:val="0"/>
        </w:numPr>
        <w:wordWrap/>
        <w:adjustRightInd w:val="0"/>
        <w:snapToGrid w:val="0"/>
        <w:spacing w:line="540" w:lineRule="exact"/>
        <w:ind w:firstLine="640" w:firstLineChars="200"/>
        <w:jc w:val="both"/>
        <w:textAlignment w:val="auto"/>
        <w:rPr>
          <w:rFonts w:ascii="Times New Roman" w:hAnsi="Times New Roman"/>
          <w:b w:val="0"/>
          <w:bCs w:val="0"/>
          <w:color w:val="auto"/>
          <w:sz w:val="32"/>
          <w:szCs w:val="32"/>
        </w:rPr>
      </w:pPr>
      <w:r>
        <w:rPr>
          <w:rFonts w:hint="eastAsia" w:ascii="Times New Roman" w:hAnsi="Times New Roman" w:eastAsia="方正仿宋_GBK" w:cs="Times New Roman"/>
          <w:b w:val="0"/>
          <w:bCs w:val="0"/>
          <w:color w:val="auto"/>
          <w:kern w:val="2"/>
          <w:sz w:val="32"/>
          <w:szCs w:val="32"/>
          <w:lang w:val="en-US" w:eastAsia="zh-CN"/>
        </w:rPr>
        <w:t>探索构建“治水有方、制度创新、智慧监管”机制。建立农村环境</w:t>
      </w:r>
      <w:r>
        <w:rPr>
          <w:rFonts w:hint="eastAsia" w:ascii="Times New Roman" w:hAnsi="Times New Roman" w:eastAsia="方正仿宋_GBK" w:cs="Times New Roman"/>
          <w:b w:val="0"/>
          <w:bCs w:val="0"/>
          <w:i w:val="0"/>
          <w:iCs w:val="0"/>
          <w:caps w:val="0"/>
          <w:color w:val="auto"/>
          <w:spacing w:val="0"/>
          <w:sz w:val="32"/>
          <w:szCs w:val="32"/>
          <w:lang/>
        </w:rPr>
        <w:t>网格化管理</w:t>
      </w:r>
      <w:r>
        <w:rPr>
          <w:rFonts w:hint="eastAsia" w:ascii="Times New Roman" w:hAnsi="Times New Roman" w:eastAsia="方正仿宋_GBK" w:cs="Times New Roman"/>
          <w:b w:val="0"/>
          <w:bCs w:val="0"/>
          <w:i w:val="0"/>
          <w:iCs w:val="0"/>
          <w:caps w:val="0"/>
          <w:color w:val="auto"/>
          <w:spacing w:val="0"/>
          <w:sz w:val="32"/>
          <w:szCs w:val="32"/>
          <w:lang w:val="en-US" w:eastAsia="zh-CN"/>
        </w:rPr>
        <w:t>体系</w:t>
      </w:r>
      <w:r>
        <w:rPr>
          <w:rFonts w:hint="eastAsia" w:ascii="Times New Roman" w:hAnsi="Times New Roman" w:eastAsia="方正仿宋_GBK" w:cs="Times New Roman"/>
          <w:b w:val="0"/>
          <w:bCs w:val="0"/>
          <w:i w:val="0"/>
          <w:iCs w:val="0"/>
          <w:caps w:val="0"/>
          <w:color w:val="auto"/>
          <w:spacing w:val="0"/>
          <w:sz w:val="32"/>
          <w:szCs w:val="32"/>
          <w:lang w:eastAsia="zh-CN"/>
        </w:rPr>
        <w:t>，</w:t>
      </w:r>
      <w:r>
        <w:rPr>
          <w:rFonts w:hint="eastAsia" w:ascii="Times New Roman" w:hAnsi="Times New Roman" w:eastAsia="方正仿宋_GBK" w:cs="Times New Roman"/>
          <w:b w:val="0"/>
          <w:bCs w:val="0"/>
          <w:i w:val="0"/>
          <w:iCs w:val="0"/>
          <w:caps w:val="0"/>
          <w:color w:val="auto"/>
          <w:spacing w:val="0"/>
          <w:sz w:val="32"/>
          <w:szCs w:val="32"/>
          <w:shd w:val="clear" w:color="0A0000" w:fill="auto"/>
        </w:rPr>
        <w:t>从突击整治转向常态管控，确保</w:t>
      </w:r>
      <w:r>
        <w:rPr>
          <w:rFonts w:hint="eastAsia" w:ascii="Times New Roman" w:hAnsi="Times New Roman" w:eastAsia="方正仿宋_GBK" w:cs="Times New Roman"/>
          <w:b w:val="0"/>
          <w:bCs w:val="0"/>
          <w:i w:val="0"/>
          <w:iCs w:val="0"/>
          <w:caps w:val="0"/>
          <w:color w:val="auto"/>
          <w:spacing w:val="0"/>
          <w:sz w:val="32"/>
          <w:szCs w:val="32"/>
          <w:shd w:val="clear" w:color="0A0000" w:fill="auto"/>
          <w:lang w:val="en-US" w:eastAsia="zh-CN"/>
        </w:rPr>
        <w:t>建设</w:t>
      </w:r>
      <w:r>
        <w:rPr>
          <w:rFonts w:hint="eastAsia" w:ascii="Times New Roman" w:hAnsi="Times New Roman" w:eastAsia="方正仿宋_GBK" w:cs="Times New Roman"/>
          <w:b w:val="0"/>
          <w:bCs w:val="0"/>
          <w:i w:val="0"/>
          <w:iCs w:val="0"/>
          <w:caps w:val="0"/>
          <w:color w:val="auto"/>
          <w:spacing w:val="0"/>
          <w:sz w:val="32"/>
          <w:szCs w:val="32"/>
          <w:shd w:val="clear" w:color="0A0000" w:fill="auto"/>
        </w:rPr>
        <w:t>成果长效稳固</w:t>
      </w:r>
      <w:r>
        <w:rPr>
          <w:rFonts w:hint="eastAsia" w:ascii="Times New Roman" w:hAnsi="Times New Roman" w:eastAsia="方正仿宋_GBK" w:cs="方正仿宋_GBK"/>
          <w:b w:val="0"/>
          <w:bCs w:val="0"/>
          <w:color w:val="auto"/>
          <w:kern w:val="0"/>
          <w:sz w:val="32"/>
          <w:szCs w:val="32"/>
          <w:lang w:val="en-US" w:eastAsia="zh-CN"/>
        </w:rPr>
        <w:t>。</w:t>
      </w:r>
    </w:p>
    <w:p>
      <w:pPr>
        <w:widowControl w:val="0"/>
        <w:numPr>
          <w:numId w:val="0"/>
        </w:numPr>
        <w:wordWrap/>
        <w:adjustRightInd w:val="0"/>
        <w:snapToGrid w:val="0"/>
        <w:spacing w:line="540" w:lineRule="exact"/>
        <w:ind w:left="0" w:leftChars="0" w:firstLine="640" w:firstLineChars="200"/>
        <w:textAlignment w:val="auto"/>
        <w:outlineLvl w:val="1"/>
        <w:rPr>
          <w:rFonts w:hint="default" w:ascii="Times New Roman" w:hAnsi="Times New Roman" w:eastAsia="方正楷体_GBK" w:cs="Times New Roman"/>
          <w:b w:val="0"/>
          <w:bCs w:val="0"/>
          <w:color w:val="auto"/>
          <w:sz w:val="32"/>
          <w:szCs w:val="32"/>
          <w:lang w:val="en-US" w:eastAsia="zh-CN"/>
        </w:rPr>
      </w:pPr>
      <w:r>
        <w:rPr>
          <w:rFonts w:hint="eastAsia" w:ascii="Times New Roman" w:hAnsi="Times New Roman" w:eastAsia="方正楷体_GBK" w:cs="Times New Roman"/>
          <w:b w:val="0"/>
          <w:bCs w:val="0"/>
          <w:color w:val="auto"/>
          <w:sz w:val="32"/>
          <w:szCs w:val="32"/>
          <w:lang w:val="en-US" w:eastAsia="zh-CN"/>
        </w:rPr>
        <w:t>（三）加强</w:t>
      </w:r>
      <w:r>
        <w:rPr>
          <w:rFonts w:hint="default" w:ascii="Times New Roman" w:hAnsi="Times New Roman" w:eastAsia="方正楷体_GBK" w:cs="Times New Roman"/>
          <w:b w:val="0"/>
          <w:bCs w:val="0"/>
          <w:color w:val="auto"/>
          <w:sz w:val="32"/>
          <w:szCs w:val="32"/>
          <w:lang w:val="en-US" w:eastAsia="zh-CN"/>
        </w:rPr>
        <w:t>监督</w:t>
      </w:r>
      <w:r>
        <w:rPr>
          <w:rFonts w:hint="eastAsia" w:ascii="Times New Roman" w:hAnsi="Times New Roman" w:eastAsia="方正楷体_GBK" w:cs="Times New Roman"/>
          <w:b w:val="0"/>
          <w:bCs w:val="0"/>
          <w:color w:val="auto"/>
          <w:sz w:val="32"/>
          <w:szCs w:val="32"/>
          <w:lang w:val="en-US" w:eastAsia="zh-CN"/>
        </w:rPr>
        <w:t>管理</w:t>
      </w:r>
      <w:r>
        <w:rPr>
          <w:rFonts w:hint="default" w:ascii="Times New Roman" w:hAnsi="Times New Roman" w:eastAsia="方正楷体_GBK" w:cs="Times New Roman"/>
          <w:b w:val="0"/>
          <w:bCs w:val="0"/>
          <w:color w:val="auto"/>
          <w:sz w:val="32"/>
          <w:szCs w:val="32"/>
          <w:lang w:val="en-US" w:eastAsia="zh-CN"/>
        </w:rPr>
        <w:t>。</w:t>
      </w:r>
    </w:p>
    <w:p>
      <w:pPr>
        <w:widowControl/>
        <w:numPr>
          <w:numId w:val="0"/>
        </w:numPr>
        <w:wordWrap/>
        <w:adjustRightInd w:val="0"/>
        <w:snapToGrid w:val="0"/>
        <w:spacing w:line="540" w:lineRule="exact"/>
        <w:ind w:firstLine="640" w:firstLineChars="200"/>
        <w:jc w:val="both"/>
        <w:textAlignment w:val="auto"/>
        <w:rPr>
          <w:rFonts w:hint="eastAsia" w:ascii="Times New Roman" w:hAnsi="Times New Roman" w:eastAsia="方正仿宋_GBK" w:cs="Times New Roman"/>
          <w:b w:val="0"/>
          <w:bCs w:val="0"/>
          <w:i w:val="0"/>
          <w:iCs w:val="0"/>
          <w:caps w:val="0"/>
          <w:color w:val="auto"/>
          <w:spacing w:val="0"/>
          <w:sz w:val="32"/>
          <w:szCs w:val="32"/>
          <w:lang w:eastAsia="zh-CN"/>
        </w:rPr>
      </w:pPr>
      <w:r>
        <w:rPr>
          <w:rFonts w:hint="eastAsia" w:ascii="Times New Roman" w:hAnsi="Times New Roman" w:eastAsia="方正仿宋_GBK" w:cs="Times New Roman"/>
          <w:b w:val="0"/>
          <w:bCs w:val="0"/>
          <w:color w:val="auto"/>
          <w:sz w:val="32"/>
          <w:szCs w:val="32"/>
          <w:highlight w:val="none"/>
          <w:lang w:val="en-US" w:eastAsia="zh-CN"/>
        </w:rPr>
        <w:t>相关</w:t>
      </w:r>
      <w:r>
        <w:rPr>
          <w:rFonts w:hint="eastAsia" w:ascii="Times New Roman" w:hAnsi="Times New Roman" w:eastAsia="方正仿宋_GBK" w:cs="Times New Roman"/>
          <w:b w:val="0"/>
          <w:bCs w:val="0"/>
          <w:i w:val="0"/>
          <w:iCs w:val="0"/>
          <w:caps w:val="0"/>
          <w:color w:val="auto"/>
          <w:spacing w:val="0"/>
          <w:sz w:val="32"/>
          <w:szCs w:val="32"/>
          <w:highlight w:val="none"/>
          <w:lang w:val="en-US" w:eastAsia="zh-CN"/>
        </w:rPr>
        <w:t>镇街强化责任担当</w:t>
      </w:r>
      <w:r>
        <w:rPr>
          <w:rFonts w:hint="eastAsia" w:ascii="Times New Roman" w:hAnsi="Times New Roman" w:eastAsia="方正仿宋_GBK" w:cs="Times New Roman"/>
          <w:b w:val="0"/>
          <w:bCs w:val="0"/>
          <w:i w:val="0"/>
          <w:iCs w:val="0"/>
          <w:caps w:val="0"/>
          <w:color w:val="auto"/>
          <w:spacing w:val="0"/>
          <w:sz w:val="32"/>
          <w:szCs w:val="32"/>
          <w:highlight w:val="none"/>
          <w:lang w:eastAsia="zh-CN"/>
        </w:rPr>
        <w:t>，</w:t>
      </w:r>
      <w:r>
        <w:rPr>
          <w:rFonts w:hint="eastAsia" w:ascii="Times New Roman" w:hAnsi="Times New Roman" w:eastAsia="方正仿宋_GBK" w:cs="Times New Roman"/>
          <w:b w:val="0"/>
          <w:bCs w:val="0"/>
          <w:i w:val="0"/>
          <w:iCs w:val="0"/>
          <w:caps w:val="0"/>
          <w:color w:val="auto"/>
          <w:spacing w:val="0"/>
          <w:sz w:val="32"/>
          <w:szCs w:val="32"/>
          <w:shd w:val="clear" w:color="0A0000" w:fill="auto"/>
          <w:lang w:val="en-US" w:eastAsia="zh-CN"/>
        </w:rPr>
        <w:t>将</w:t>
      </w:r>
      <w:r>
        <w:rPr>
          <w:rFonts w:hint="eastAsia" w:ascii="Times New Roman" w:hAnsi="Times New Roman" w:eastAsia="方正仿宋_GBK" w:cs="Times New Roman"/>
          <w:b w:val="0"/>
          <w:bCs w:val="0"/>
          <w:color w:val="auto"/>
          <w:sz w:val="32"/>
          <w:szCs w:val="32"/>
        </w:rPr>
        <w:t>零直排村建设</w:t>
      </w:r>
      <w:r>
        <w:rPr>
          <w:rFonts w:hint="eastAsia" w:ascii="Times New Roman" w:hAnsi="Times New Roman" w:eastAsia="方正仿宋_GBK" w:cs="Times New Roman"/>
          <w:b w:val="0"/>
          <w:bCs w:val="0"/>
          <w:color w:val="auto"/>
          <w:sz w:val="32"/>
          <w:szCs w:val="32"/>
          <w:lang w:val="en-US" w:eastAsia="zh-CN"/>
        </w:rPr>
        <w:t>任务细化到事、具体到点。</w:t>
      </w:r>
      <w:r>
        <w:rPr>
          <w:rFonts w:hint="eastAsia" w:ascii="Times New Roman" w:hAnsi="Times New Roman" w:eastAsia="方正仿宋_GBK" w:cs="Times New Roman"/>
          <w:b w:val="0"/>
          <w:bCs w:val="0"/>
          <w:color w:val="auto"/>
          <w:sz w:val="32"/>
          <w:szCs w:val="32"/>
          <w:shd w:val="clear" w:color="060000" w:fill="auto"/>
        </w:rPr>
        <w:t>巩固农村黑臭水体治理</w:t>
      </w:r>
      <w:r>
        <w:rPr>
          <w:rFonts w:hint="eastAsia" w:ascii="Times New Roman" w:hAnsi="Times New Roman" w:eastAsia="方正仿宋_GBK" w:cs="Times New Roman"/>
          <w:b w:val="0"/>
          <w:bCs w:val="0"/>
          <w:color w:val="auto"/>
          <w:sz w:val="32"/>
          <w:szCs w:val="32"/>
          <w:shd w:val="clear" w:color="060000" w:fill="auto"/>
          <w:lang w:eastAsia="zh-CN"/>
        </w:rPr>
        <w:t>、</w:t>
      </w:r>
      <w:r>
        <w:rPr>
          <w:rFonts w:hint="eastAsia" w:ascii="Times New Roman" w:hAnsi="Times New Roman" w:eastAsia="方正仿宋_GBK" w:cs="Times New Roman"/>
          <w:b w:val="0"/>
          <w:bCs w:val="0"/>
          <w:color w:val="auto"/>
          <w:kern w:val="2"/>
          <w:sz w:val="32"/>
          <w:szCs w:val="32"/>
          <w:lang w:val="en-US" w:eastAsia="zh-CN"/>
        </w:rPr>
        <w:t>农村生活污水管控</w:t>
      </w:r>
      <w:r>
        <w:rPr>
          <w:rFonts w:hint="eastAsia" w:ascii="Times New Roman" w:hAnsi="Times New Roman" w:eastAsia="方正仿宋_GBK" w:cs="Times New Roman"/>
          <w:b w:val="0"/>
          <w:bCs w:val="0"/>
          <w:color w:val="auto"/>
          <w:sz w:val="32"/>
          <w:szCs w:val="32"/>
          <w:shd w:val="clear" w:color="060000" w:fill="auto"/>
        </w:rPr>
        <w:t>成效</w:t>
      </w:r>
      <w:r>
        <w:rPr>
          <w:rFonts w:hint="eastAsia" w:ascii="Times New Roman" w:hAnsi="Times New Roman" w:eastAsia="方正仿宋_GBK" w:cs="Times New Roman"/>
          <w:b w:val="0"/>
          <w:bCs w:val="0"/>
          <w:color w:val="auto"/>
          <w:sz w:val="32"/>
          <w:szCs w:val="32"/>
          <w:shd w:val="clear" w:color="060000" w:fill="auto"/>
          <w:lang w:eastAsia="zh-CN"/>
        </w:rPr>
        <w:t>，</w:t>
      </w:r>
      <w:r>
        <w:rPr>
          <w:rFonts w:hint="eastAsia" w:ascii="Times New Roman" w:hAnsi="Times New Roman" w:eastAsia="方正仿宋_GBK" w:cs="Times New Roman"/>
          <w:b w:val="0"/>
          <w:bCs w:val="0"/>
          <w:color w:val="auto"/>
          <w:kern w:val="2"/>
          <w:sz w:val="32"/>
          <w:szCs w:val="32"/>
          <w:lang w:val="en-US" w:eastAsia="zh-CN"/>
        </w:rPr>
        <w:t>常态化实施</w:t>
      </w:r>
      <w:r>
        <w:rPr>
          <w:rFonts w:hint="eastAsia" w:ascii="Times New Roman" w:hAnsi="Times New Roman" w:eastAsia="方正仿宋_GBK" w:cs="Times New Roman"/>
          <w:b w:val="0"/>
          <w:bCs w:val="0"/>
          <w:color w:val="auto"/>
          <w:sz w:val="32"/>
          <w:szCs w:val="32"/>
        </w:rPr>
        <w:t>监督检查</w:t>
      </w:r>
      <w:r>
        <w:rPr>
          <w:rFonts w:hint="eastAsia" w:ascii="Times New Roman" w:hAnsi="Times New Roman" w:eastAsia="方正仿宋_GBK" w:cs="Times New Roman"/>
          <w:b w:val="0"/>
          <w:bCs w:val="0"/>
          <w:i w:val="0"/>
          <w:iCs w:val="0"/>
          <w:caps w:val="0"/>
          <w:color w:val="auto"/>
          <w:spacing w:val="0"/>
          <w:sz w:val="32"/>
          <w:szCs w:val="32"/>
          <w:shd w:val="clear" w:color="0A0000" w:fill="auto"/>
          <w:lang w:eastAsia="zh-CN"/>
        </w:rPr>
        <w:t>。</w:t>
      </w:r>
    </w:p>
    <w:p>
      <w:pPr>
        <w:widowControl w:val="0"/>
        <w:numPr>
          <w:numId w:val="0"/>
        </w:numPr>
        <w:wordWrap/>
        <w:adjustRightInd w:val="0"/>
        <w:snapToGrid w:val="0"/>
        <w:spacing w:line="540" w:lineRule="exact"/>
        <w:ind w:left="0" w:leftChars="0" w:firstLine="640" w:firstLineChars="200"/>
        <w:textAlignment w:val="auto"/>
        <w:outlineLvl w:val="1"/>
        <w:rPr>
          <w:rFonts w:hint="default" w:ascii="Times New Roman" w:hAnsi="Times New Roman" w:eastAsia="方正楷体_GBK" w:cs="Times New Roman"/>
          <w:b w:val="0"/>
          <w:bCs w:val="0"/>
          <w:color w:val="auto"/>
          <w:sz w:val="32"/>
          <w:szCs w:val="32"/>
          <w:lang w:val="en-US" w:eastAsia="zh-CN"/>
        </w:rPr>
      </w:pPr>
      <w:r>
        <w:rPr>
          <w:rFonts w:hint="eastAsia" w:ascii="Times New Roman" w:hAnsi="Times New Roman" w:eastAsia="方正楷体_GBK" w:cs="Times New Roman"/>
          <w:b w:val="0"/>
          <w:bCs w:val="0"/>
          <w:color w:val="auto"/>
          <w:sz w:val="32"/>
          <w:szCs w:val="32"/>
          <w:lang w:val="en-US" w:eastAsia="zh-CN"/>
        </w:rPr>
        <w:t>（四）引导公众参与</w:t>
      </w:r>
      <w:r>
        <w:rPr>
          <w:rFonts w:hint="default" w:ascii="Times New Roman" w:hAnsi="Times New Roman" w:eastAsia="方正楷体_GBK" w:cs="Times New Roman"/>
          <w:b w:val="0"/>
          <w:bCs w:val="0"/>
          <w:color w:val="auto"/>
          <w:sz w:val="32"/>
          <w:szCs w:val="32"/>
          <w:lang w:val="en-US" w:eastAsia="zh-CN"/>
        </w:rPr>
        <w:t>。</w:t>
      </w:r>
    </w:p>
    <w:p>
      <w:pPr>
        <w:widowControl/>
        <w:numPr>
          <w:numId w:val="0"/>
        </w:numPr>
        <w:wordWrap/>
        <w:adjustRightInd w:val="0"/>
        <w:snapToGrid w:val="0"/>
        <w:spacing w:beforeAutospacing="0" w:afterAutospacing="0" w:line="540" w:lineRule="exact"/>
        <w:ind w:left="0" w:leftChars="0" w:right="0" w:firstLine="640"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i w:val="0"/>
          <w:iCs w:val="0"/>
          <w:caps w:val="0"/>
          <w:color w:val="auto"/>
          <w:spacing w:val="0"/>
          <w:sz w:val="32"/>
          <w:szCs w:val="32"/>
        </w:rPr>
        <w:t>完善村规民约，倡导节约用水。鼓励村民以资源化利用实现污水科学就地回用。引导村民以</w:t>
      </w:r>
      <w:r>
        <w:rPr>
          <w:rFonts w:hint="eastAsia" w:ascii="Times New Roman" w:hAnsi="Times New Roman" w:eastAsia="方正仿宋_GBK" w:cs="Times New Roman"/>
          <w:b w:val="0"/>
          <w:bCs w:val="0"/>
          <w:i w:val="0"/>
          <w:iCs w:val="0"/>
          <w:caps w:val="0"/>
          <w:color w:val="auto"/>
          <w:spacing w:val="0"/>
          <w:sz w:val="32"/>
          <w:szCs w:val="32"/>
          <w:shd w:val="clear" w:color="0A0000" w:fill="auto"/>
        </w:rPr>
        <w:t>投工投劳</w:t>
      </w:r>
      <w:r>
        <w:rPr>
          <w:rFonts w:hint="eastAsia" w:ascii="Times New Roman" w:hAnsi="Times New Roman" w:eastAsia="方正仿宋_GBK" w:cs="Times New Roman"/>
          <w:b w:val="0"/>
          <w:bCs w:val="0"/>
          <w:i w:val="0"/>
          <w:iCs w:val="0"/>
          <w:caps w:val="0"/>
          <w:color w:val="auto"/>
          <w:spacing w:val="0"/>
          <w:sz w:val="32"/>
          <w:szCs w:val="32"/>
          <w:lang w:val="en-US" w:eastAsia="zh-CN"/>
        </w:rPr>
        <w:t>等</w:t>
      </w:r>
      <w:r>
        <w:rPr>
          <w:rFonts w:hint="eastAsia" w:ascii="Times New Roman" w:hAnsi="Times New Roman" w:eastAsia="方正仿宋_GBK" w:cs="Times New Roman"/>
          <w:b w:val="0"/>
          <w:bCs w:val="0"/>
          <w:i w:val="0"/>
          <w:iCs w:val="0"/>
          <w:caps w:val="0"/>
          <w:color w:val="auto"/>
          <w:spacing w:val="0"/>
          <w:sz w:val="32"/>
          <w:szCs w:val="32"/>
        </w:rPr>
        <w:t>方式参与建设、运行维护和成效监督</w:t>
      </w:r>
      <w:r>
        <w:rPr>
          <w:rFonts w:hint="eastAsia" w:ascii="Times New Roman" w:hAnsi="Times New Roman" w:eastAsia="方正仿宋_GBK" w:cs="Times New Roman"/>
          <w:b w:val="0"/>
          <w:bCs w:val="0"/>
          <w:color w:val="auto"/>
          <w:sz w:val="32"/>
          <w:szCs w:val="32"/>
          <w:lang w:eastAsia="zh-CN"/>
        </w:rPr>
        <w:t>。</w:t>
      </w:r>
    </w:p>
    <w:p>
      <w:pPr>
        <w:pStyle w:val="2"/>
        <w:rPr>
          <w:rFonts w:hint="eastAsia" w:ascii="Times New Roman" w:hAnsi="Times New Roman"/>
          <w:b w:val="0"/>
          <w:bCs w:val="0"/>
          <w:lang w:eastAsia="zh-CN"/>
        </w:rPr>
      </w:pPr>
    </w:p>
    <w:p>
      <w:pPr>
        <w:widowControl w:val="0"/>
        <w:wordWrap/>
        <w:adjustRightInd w:val="0"/>
        <w:snapToGrid w:val="0"/>
        <w:spacing w:line="540"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附件：1.</w:t>
      </w:r>
      <w:r>
        <w:rPr>
          <w:rFonts w:hint="default" w:ascii="Times New Roman" w:hAnsi="Times New Roman" w:eastAsia="方正仿宋_GBK" w:cs="Times New Roman"/>
          <w:b w:val="0"/>
          <w:bCs w:val="0"/>
          <w:color w:val="auto"/>
          <w:sz w:val="32"/>
          <w:szCs w:val="32"/>
          <w:highlight w:val="none"/>
          <w:lang w:val="en-US" w:eastAsia="zh-CN"/>
        </w:rPr>
        <w:t>巴南区农村生活污水零直排村建设</w:t>
      </w:r>
      <w:r>
        <w:rPr>
          <w:rFonts w:hint="eastAsia" w:ascii="Times New Roman" w:hAnsi="Times New Roman" w:eastAsia="方正仿宋_GBK" w:cs="方正仿宋_GBK"/>
          <w:b w:val="0"/>
          <w:bCs w:val="0"/>
          <w:color w:val="auto"/>
          <w:sz w:val="32"/>
          <w:szCs w:val="32"/>
          <w:highlight w:val="none"/>
          <w:lang w:val="en-US" w:eastAsia="zh-CN"/>
        </w:rPr>
        <w:t>“一村一策”</w:t>
      </w:r>
    </w:p>
    <w:p>
      <w:pPr>
        <w:wordWrap/>
        <w:adjustRightInd w:val="0"/>
        <w:snapToGrid w:val="0"/>
        <w:spacing w:line="540" w:lineRule="exact"/>
        <w:ind w:firstLine="1600" w:firstLineChars="500"/>
        <w:jc w:val="both"/>
        <w:textAlignment w:val="auto"/>
        <w:outlineLvl w:val="9"/>
        <w:rPr>
          <w:rFonts w:hint="default" w:ascii="Times New Roman" w:hAnsi="Times New Roman" w:eastAsia="方正仿宋_GBK" w:cs="Times New Roman"/>
          <w:b w:val="0"/>
          <w:bCs w:val="0"/>
          <w:color w:val="auto"/>
          <w:sz w:val="32"/>
          <w:szCs w:val="32"/>
          <w:highlight w:val="none"/>
          <w:u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2.</w:t>
      </w:r>
      <w:r>
        <w:rPr>
          <w:rFonts w:hint="default" w:ascii="Times New Roman" w:hAnsi="Times New Roman" w:eastAsia="方正仿宋_GBK" w:cs="Times New Roman"/>
          <w:b w:val="0"/>
          <w:bCs w:val="0"/>
          <w:color w:val="auto"/>
          <w:sz w:val="32"/>
          <w:szCs w:val="32"/>
          <w:highlight w:val="none"/>
          <w:u w:val="none"/>
          <w:lang w:val="en-US" w:eastAsia="zh-CN"/>
        </w:rPr>
        <w:t>巴南区农村生活污水零直排村建设指南（试行）</w:t>
      </w:r>
    </w:p>
    <w:p>
      <w:pPr>
        <w:wordWrap/>
        <w:adjustRightInd w:val="0"/>
        <w:snapToGrid w:val="0"/>
        <w:spacing w:line="540" w:lineRule="exact"/>
        <w:ind w:firstLine="1600" w:firstLineChars="500"/>
        <w:textAlignment w:val="auto"/>
        <w:rPr>
          <w:rFonts w:ascii="Times New Roman" w:hAnsi="Times New Roman"/>
          <w:b w:val="0"/>
          <w:bCs w:val="0"/>
          <w:color w:val="auto"/>
          <w:spacing w:val="-11"/>
          <w:sz w:val="32"/>
          <w:szCs w:val="32"/>
        </w:rPr>
      </w:pPr>
      <w:r>
        <w:rPr>
          <w:rFonts w:hint="eastAsia" w:ascii="Times New Roman" w:hAnsi="Times New Roman" w:eastAsia="方正仿宋_GBK" w:cs="Times New Roman"/>
          <w:b w:val="0"/>
          <w:bCs w:val="0"/>
          <w:color w:val="auto"/>
          <w:sz w:val="32"/>
          <w:szCs w:val="32"/>
          <w:highlight w:val="none"/>
          <w:u w:val="none"/>
          <w:lang w:val="en-US" w:eastAsia="zh-CN"/>
        </w:rPr>
        <w:t>3.</w:t>
      </w:r>
      <w:r>
        <w:rPr>
          <w:rFonts w:hint="default" w:ascii="Times New Roman" w:hAnsi="Times New Roman" w:eastAsia="方正仿宋_GBK" w:cs="Times New Roman"/>
          <w:b w:val="0"/>
          <w:bCs w:val="0"/>
          <w:color w:val="auto"/>
          <w:spacing w:val="-11"/>
          <w:sz w:val="32"/>
          <w:szCs w:val="32"/>
          <w:highlight w:val="none"/>
          <w:u w:val="none"/>
          <w:lang w:val="en-US" w:eastAsia="zh-CN"/>
        </w:rPr>
        <w:t>巴南区农村生活污水零直排村建设验收办法（试行）</w:t>
      </w:r>
    </w:p>
    <w:p>
      <w:pPr>
        <w:widowControl w:val="0"/>
        <w:wordWrap/>
        <w:adjustRightInd w:val="0"/>
        <w:snapToGrid w:val="0"/>
        <w:spacing w:line="540" w:lineRule="exact"/>
        <w:ind w:firstLine="640" w:firstLineChars="0"/>
        <w:jc w:val="both"/>
        <w:textAlignment w:val="auto"/>
        <w:outlineLvl w:val="9"/>
        <w:rPr>
          <w:rFonts w:hint="eastAsia" w:ascii="Times New Roman" w:hAnsi="Times New Roman" w:eastAsia="方正仿宋_GBK" w:cs="Times New Roman"/>
          <w:b w:val="0"/>
          <w:bCs w:val="0"/>
          <w:sz w:val="32"/>
          <w:szCs w:val="32"/>
          <w:lang w:val="en-US" w:eastAsia="zh-CN"/>
        </w:rPr>
        <w:sectPr>
          <w:headerReference r:id="rId4" w:type="first"/>
          <w:footerReference r:id="rId5" w:type="default"/>
          <w:footerReference r:id="rId6" w:type="even"/>
          <w:pgSz w:w="11906" w:h="16838"/>
          <w:pgMar w:top="2098" w:right="1531" w:bottom="1984" w:left="1531" w:header="851" w:footer="1474" w:gutter="0"/>
          <w:pgBorders>
            <w:top w:val="none" w:color="auto" w:sz="0" w:space="0"/>
            <w:left w:val="none" w:color="auto" w:sz="0" w:space="0"/>
            <w:bottom w:val="none" w:color="auto" w:sz="0" w:space="0"/>
            <w:right w:val="none" w:color="auto" w:sz="0" w:space="0"/>
          </w:pgBorders>
          <w:pgNumType w:fmt="numberInDash"/>
          <w:cols w:space="720" w:num="1"/>
          <w:rtlGutter w:val="0"/>
          <w:docGrid w:type="lines" w:linePitch="312" w:charSpace="0"/>
        </w:sectPr>
      </w:pPr>
      <w:r>
        <w:rPr>
          <w:rFonts w:hint="eastAsia" w:ascii="Times New Roman" w:hAnsi="Times New Roman" w:eastAsia="方正黑体_GBK" w:cs="方正黑体_GBK"/>
          <w:b w:val="0"/>
          <w:bCs w:val="0"/>
          <w:color w:val="auto"/>
          <w:sz w:val="32"/>
          <w:szCs w:val="32"/>
          <w:lang w:val="en-US" w:eastAsia="zh-CN"/>
        </w:rPr>
        <w:br w:type="page"/>
      </w:r>
    </w:p>
    <w:p>
      <w:pPr>
        <w:adjustRightInd w:val="0"/>
        <w:snapToGrid w:val="0"/>
        <w:spacing w:line="594" w:lineRule="exact"/>
        <w:jc w:val="both"/>
        <w:outlineLvl w:val="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附件1</w:t>
      </w:r>
    </w:p>
    <w:p>
      <w:pPr>
        <w:widowControl w:val="0"/>
        <w:wordWrap/>
        <w:adjustRightInd w:val="0"/>
        <w:snapToGrid w:val="0"/>
        <w:spacing w:line="594" w:lineRule="exact"/>
        <w:ind w:firstLine="0" w:firstLineChars="0"/>
        <w:jc w:val="center"/>
        <w:textAlignment w:val="auto"/>
        <w:outlineLvl w:val="0"/>
        <w:rPr>
          <w:rFonts w:hint="default" w:ascii="Times New Roman" w:hAnsi="Times New Roman" w:eastAsia="方正小标宋_GBK" w:cs="方正小标宋_GBK"/>
          <w:b w:val="0"/>
          <w:bCs w:val="0"/>
          <w:color w:val="auto"/>
          <w:sz w:val="36"/>
          <w:szCs w:val="36"/>
          <w:lang w:val="en-US" w:eastAsia="zh-CN"/>
        </w:rPr>
      </w:pPr>
      <w:r>
        <w:rPr>
          <w:rFonts w:hint="default" w:ascii="Times New Roman" w:hAnsi="Times New Roman" w:eastAsia="方正小标宋_GBK" w:cs="方正小标宋_GBK"/>
          <w:b w:val="0"/>
          <w:bCs w:val="0"/>
          <w:color w:val="auto"/>
          <w:sz w:val="36"/>
          <w:szCs w:val="36"/>
          <w:lang w:val="en-US" w:eastAsia="zh-CN"/>
        </w:rPr>
        <w:t>巴南区农村生活污水零直排村建</w:t>
      </w:r>
      <w:r>
        <w:rPr>
          <w:rFonts w:hint="eastAsia" w:ascii="Times New Roman" w:hAnsi="Times New Roman" w:eastAsia="方正小标宋_GBK" w:cs="方正小标宋_GBK"/>
          <w:b w:val="0"/>
          <w:bCs w:val="0"/>
          <w:color w:val="auto"/>
          <w:sz w:val="36"/>
          <w:szCs w:val="36"/>
          <w:lang w:val="en-US" w:eastAsia="zh-CN"/>
        </w:rPr>
        <w:t>设“一村一策”</w:t>
      </w:r>
    </w:p>
    <w:tbl>
      <w:tblPr>
        <w:tblStyle w:val="12"/>
        <w:tblW w:w="150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2"/>
        <w:gridCol w:w="634"/>
        <w:gridCol w:w="983"/>
        <w:gridCol w:w="1083"/>
        <w:gridCol w:w="734"/>
        <w:gridCol w:w="900"/>
        <w:gridCol w:w="1416"/>
        <w:gridCol w:w="3841"/>
        <w:gridCol w:w="900"/>
        <w:gridCol w:w="961"/>
        <w:gridCol w:w="1515"/>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4" w:hRule="atLeast"/>
          <w:tblHeader/>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序号</w:t>
            </w:r>
          </w:p>
        </w:tc>
        <w:tc>
          <w:tcPr>
            <w:tcW w:w="6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镇街</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kern w:val="0"/>
                <w:sz w:val="21"/>
                <w:szCs w:val="21"/>
                <w:u w:val="none"/>
                <w:lang w:val="en-US" w:eastAsia="zh-CN"/>
              </w:rPr>
            </w:pPr>
            <w:r>
              <w:rPr>
                <w:rFonts w:hint="default" w:ascii="Times New Roman" w:hAnsi="Times New Roman" w:eastAsia="方正黑体_GBK" w:cs="Times New Roman"/>
                <w:b w:val="0"/>
                <w:bCs w:val="0"/>
                <w:i w:val="0"/>
                <w:iCs w:val="0"/>
                <w:color w:val="auto"/>
                <w:kern w:val="0"/>
                <w:sz w:val="21"/>
                <w:szCs w:val="21"/>
                <w:u w:val="none"/>
                <w:lang w:val="en-US" w:eastAsia="zh-CN"/>
              </w:rPr>
              <w:t>行政村</w:t>
            </w:r>
          </w:p>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（居委）</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完成农村生活污水治理（管控）的年份</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完成零直排村建设年份</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治理模式</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常住农户/公共场所情况</w:t>
            </w:r>
          </w:p>
        </w:tc>
        <w:tc>
          <w:tcPr>
            <w:tcW w:w="384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特色亮点</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kern w:val="0"/>
                <w:sz w:val="21"/>
                <w:szCs w:val="21"/>
                <w:u w:val="none"/>
                <w:lang w:val="en-US" w:eastAsia="zh-CN"/>
              </w:rPr>
            </w:pPr>
            <w:r>
              <w:rPr>
                <w:rFonts w:hint="default" w:ascii="Times New Roman" w:hAnsi="Times New Roman" w:eastAsia="方正黑体_GBK" w:cs="Times New Roman"/>
                <w:b w:val="0"/>
                <w:bCs w:val="0"/>
                <w:i w:val="0"/>
                <w:iCs w:val="0"/>
                <w:color w:val="auto"/>
                <w:kern w:val="0"/>
                <w:sz w:val="21"/>
                <w:szCs w:val="21"/>
                <w:u w:val="none"/>
                <w:lang w:val="en-US" w:eastAsia="zh-CN"/>
              </w:rPr>
              <w:t>问题</w:t>
            </w:r>
          </w:p>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点位</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kern w:val="0"/>
                <w:sz w:val="21"/>
                <w:szCs w:val="21"/>
                <w:u w:val="none"/>
                <w:lang w:val="en-US" w:eastAsia="zh-CN"/>
              </w:rPr>
            </w:pPr>
            <w:r>
              <w:rPr>
                <w:rFonts w:hint="default" w:ascii="Times New Roman" w:hAnsi="Times New Roman" w:eastAsia="方正黑体_GBK" w:cs="Times New Roman"/>
                <w:b w:val="0"/>
                <w:bCs w:val="0"/>
                <w:i w:val="0"/>
                <w:iCs w:val="0"/>
                <w:color w:val="auto"/>
                <w:kern w:val="0"/>
                <w:sz w:val="21"/>
                <w:szCs w:val="21"/>
                <w:u w:val="none"/>
                <w:lang w:val="en-US" w:eastAsia="zh-CN"/>
              </w:rPr>
              <w:t>问题</w:t>
            </w:r>
          </w:p>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类别</w:t>
            </w:r>
          </w:p>
        </w:tc>
        <w:tc>
          <w:tcPr>
            <w:tcW w:w="1515"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具体问题</w:t>
            </w:r>
          </w:p>
        </w:tc>
        <w:tc>
          <w:tcPr>
            <w:tcW w:w="1455"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黑体_GBK" w:cs="Times New Roman"/>
                <w:b w:val="0"/>
                <w:bCs w:val="0"/>
                <w:i w:val="0"/>
                <w:iCs w:val="0"/>
                <w:color w:val="auto"/>
                <w:sz w:val="21"/>
                <w:szCs w:val="21"/>
                <w:u w:val="none"/>
              </w:rPr>
            </w:pPr>
            <w:r>
              <w:rPr>
                <w:rFonts w:hint="default" w:ascii="Times New Roman" w:hAnsi="Times New Roman" w:eastAsia="方正黑体_GBK" w:cs="Times New Roman"/>
                <w:b w:val="0"/>
                <w:bCs w:val="0"/>
                <w:i w:val="0"/>
                <w:iCs w:val="0"/>
                <w:color w:val="auto"/>
                <w:kern w:val="0"/>
                <w:sz w:val="21"/>
                <w:szCs w:val="21"/>
                <w:u w:val="none"/>
                <w:lang w:val="en-US" w:eastAsia="zh-CN"/>
              </w:rPr>
              <w:t>整改建议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安澜镇</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五通村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1家农家乐，无学校、养老院、20-200户小聚居点、200户以上大聚居点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62"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顶山村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2022</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2个20-200户小聚居点，5家农家乐、民宿，无学校、养老院、200户以上大聚居点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5家，含油废水未设置隔油池（器）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东温泉镇</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黄金林村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1个20-200户小聚居点，无学校、养老院、农家乐、200户以上大聚居点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有污水</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w:t>
            </w:r>
            <w:r>
              <w:rPr>
                <w:rStyle w:val="18"/>
                <w:rFonts w:hint="eastAsia" w:ascii="Times New Roman" w:hAnsi="Times New Roman" w:eastAsia="方正仿宋_GBK" w:cs="Times New Roman"/>
                <w:b w:val="0"/>
                <w:bCs w:val="0"/>
                <w:color w:val="auto"/>
                <w:sz w:val="21"/>
                <w:szCs w:val="21"/>
                <w:lang w:val="en-US" w:eastAsia="zh-CN"/>
              </w:rPr>
              <w:t>污水达标排放还田还土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仓湾大院子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小桥村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1家农家乐，无学校、养老院、20-200户小聚居点、200户以上大聚居点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1家，污水横流1处，为管网堵塞，污水溢流，造成轻微污染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加强设施运维管理，维修疏通堵塞污水管网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砖房小院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河嘴小院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化粪池溢流</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污水横流1处，为化粪池溢流，造成轻微污染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加强单户联户化粪池监管，定期清掏，杜绝污水直排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5</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二圣镇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集体村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6个20-200户小聚居点，</w:t>
            </w:r>
            <w:r>
              <w:rPr>
                <w:rFonts w:hint="eastAsia" w:ascii="Times New Roman" w:hAnsi="Times New Roman" w:eastAsia="方正仿宋_GBK" w:cs="Times New Roman"/>
                <w:b w:val="0"/>
                <w:bCs w:val="0"/>
                <w:i w:val="0"/>
                <w:iCs w:val="0"/>
                <w:color w:val="auto"/>
                <w:kern w:val="0"/>
                <w:sz w:val="21"/>
                <w:szCs w:val="21"/>
                <w:u w:val="none"/>
                <w:lang w:val="en-US" w:eastAsia="zh-CN"/>
              </w:rPr>
              <w:t>10</w:t>
            </w:r>
            <w:r>
              <w:rPr>
                <w:rFonts w:hint="default" w:ascii="Times New Roman" w:hAnsi="Times New Roman" w:eastAsia="方正仿宋_GBK" w:cs="Times New Roman"/>
                <w:b w:val="0"/>
                <w:bCs w:val="0"/>
                <w:i w:val="0"/>
                <w:iCs w:val="0"/>
                <w:color w:val="auto"/>
                <w:kern w:val="0"/>
                <w:sz w:val="21"/>
                <w:szCs w:val="21"/>
                <w:u w:val="none"/>
                <w:lang w:val="en-US" w:eastAsia="zh-CN"/>
              </w:rPr>
              <w:t>家农家乐、民宿，无学校、养老院、200户以上大聚居点</w:t>
            </w:r>
          </w:p>
        </w:tc>
        <w:tc>
          <w:tcPr>
            <w:tcW w:w="3841" w:type="dxa"/>
            <w:vMerge w:val="restart"/>
            <w:tcBorders>
              <w:tl2br w:val="nil"/>
              <w:tr2bl w:val="nil"/>
            </w:tcBorders>
            <w:vAlign w:val="center"/>
          </w:tcPr>
          <w:p>
            <w:pPr>
              <w:widowControl/>
              <w:numPr>
                <w:numId w:val="0"/>
              </w:numPr>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eastAsia" w:ascii="Times New Roman" w:hAnsi="Times New Roman" w:eastAsia="方正仿宋_GBK" w:cs="Times New Roman"/>
                <w:b w:val="0"/>
                <w:bCs w:val="0"/>
                <w:i w:val="0"/>
                <w:iCs w:val="0"/>
                <w:color w:val="auto"/>
                <w:kern w:val="0"/>
                <w:sz w:val="21"/>
                <w:szCs w:val="21"/>
                <w:u w:val="none"/>
                <w:lang w:val="en-US" w:eastAsia="zh-CN"/>
              </w:rPr>
              <w:t>1.</w:t>
            </w:r>
            <w:r>
              <w:rPr>
                <w:rFonts w:hint="default" w:ascii="Times New Roman" w:hAnsi="Times New Roman" w:eastAsia="方正仿宋_GBK" w:cs="Times New Roman"/>
                <w:b w:val="0"/>
                <w:bCs w:val="0"/>
                <w:i w:val="0"/>
                <w:iCs w:val="0"/>
                <w:color w:val="auto"/>
                <w:kern w:val="0"/>
                <w:sz w:val="21"/>
                <w:szCs w:val="21"/>
                <w:u w:val="none"/>
                <w:lang w:val="en-US" w:eastAsia="zh-CN"/>
              </w:rPr>
              <w:t>该村基础设施优良、人居环境优美、经济发展优越，获得无废乡村，巴渝和美乡村等多项荣誉。</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eastAsia" w:ascii="Times New Roman" w:hAnsi="Times New Roman" w:eastAsia="方正仿宋_GBK" w:cs="Times New Roman"/>
                <w:b w:val="0"/>
                <w:bCs w:val="0"/>
                <w:i w:val="0"/>
                <w:iCs w:val="0"/>
                <w:color w:val="auto"/>
                <w:kern w:val="0"/>
                <w:sz w:val="21"/>
                <w:szCs w:val="21"/>
                <w:u w:val="none"/>
                <w:lang w:val="en-US" w:eastAsia="zh-CN"/>
              </w:rPr>
              <w:t>2.</w:t>
            </w:r>
            <w:r>
              <w:rPr>
                <w:rFonts w:hint="default" w:ascii="Times New Roman" w:hAnsi="Times New Roman" w:eastAsia="方正仿宋_GBK" w:cs="Times New Roman"/>
                <w:b w:val="0"/>
                <w:bCs w:val="0"/>
                <w:i w:val="0"/>
                <w:iCs w:val="0"/>
                <w:color w:val="auto"/>
                <w:kern w:val="0"/>
                <w:sz w:val="21"/>
                <w:szCs w:val="21"/>
                <w:u w:val="none"/>
                <w:lang w:val="en-US" w:eastAsia="zh-CN"/>
              </w:rPr>
              <w:t>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有污水</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收水范围内有雨污分流系统</w:t>
            </w:r>
            <w:r>
              <w:rPr>
                <w:rFonts w:hint="eastAsia" w:ascii="Times New Roman" w:hAnsi="Times New Roman" w:eastAsia="方正仿宋_GBK" w:cs="Times New Roman"/>
                <w:b w:val="0"/>
                <w:bCs w:val="0"/>
                <w:i w:val="0"/>
                <w:iCs w:val="0"/>
                <w:color w:val="auto"/>
                <w:kern w:val="0"/>
                <w:sz w:val="21"/>
                <w:szCs w:val="21"/>
                <w:u w:val="none"/>
                <w:lang w:val="en-US" w:eastAsia="zh-CN"/>
              </w:rPr>
              <w:t>，</w:t>
            </w:r>
            <w:r>
              <w:rPr>
                <w:rStyle w:val="18"/>
                <w:rFonts w:hint="eastAsia" w:ascii="Times New Roman" w:hAnsi="Times New Roman" w:eastAsia="方正仿宋_GBK" w:cs="Times New Roman"/>
                <w:b w:val="0"/>
                <w:bCs w:val="0"/>
                <w:color w:val="auto"/>
                <w:sz w:val="21"/>
                <w:szCs w:val="21"/>
                <w:lang w:val="en-US" w:eastAsia="zh-CN"/>
              </w:rPr>
              <w:t>污水达标排放还田还土</w:t>
            </w:r>
            <w:r>
              <w:rPr>
                <w:rStyle w:val="18"/>
                <w:rFonts w:hint="default" w:ascii="Times New Roman" w:hAnsi="Times New Roman" w:eastAsia="方正仿宋_GBK" w:cs="Times New Roman"/>
                <w:b w:val="0"/>
                <w:bCs w:val="0"/>
                <w:color w:val="auto"/>
                <w:sz w:val="21"/>
                <w:szCs w:val="21"/>
                <w:lang w:val="en-US" w:eastAsia="zh-CN"/>
              </w:rPr>
              <w:t>；</w:t>
            </w:r>
            <w:r>
              <w:rPr>
                <w:rFonts w:hint="default" w:ascii="Times New Roman" w:hAnsi="Times New Roman" w:eastAsia="方正仿宋_GBK" w:cs="Times New Roman"/>
                <w:b w:val="0"/>
                <w:bCs w:val="0"/>
                <w:i w:val="0"/>
                <w:iCs w:val="0"/>
                <w:color w:val="auto"/>
                <w:kern w:val="0"/>
                <w:sz w:val="21"/>
                <w:szCs w:val="21"/>
                <w:u w:val="none"/>
                <w:lang w:val="en-US" w:eastAsia="zh-CN"/>
              </w:rPr>
              <w:t>有污水集中资源化利用设施，均因地制宜开展农业水肥、灌溉用水等资源化利用；</w:t>
            </w:r>
            <w:r>
              <w:rPr>
                <w:rFonts w:hint="eastAsia" w:ascii="Times New Roman" w:hAnsi="Times New Roman" w:eastAsia="方正仿宋_GBK" w:cs="方正仿宋_GBK"/>
                <w:b w:val="0"/>
                <w:bCs w:val="0"/>
                <w:i w:val="0"/>
                <w:iCs w:val="0"/>
                <w:color w:val="auto"/>
                <w:kern w:val="0"/>
                <w:sz w:val="21"/>
                <w:szCs w:val="21"/>
                <w:u w:val="none"/>
                <w:lang w:val="en-US" w:eastAsia="zh-CN"/>
              </w:rPr>
              <w:t>单户及联户建有“厕污共治”</w:t>
            </w:r>
            <w:r>
              <w:rPr>
                <w:rFonts w:hint="default" w:ascii="Times New Roman" w:hAnsi="Times New Roman" w:eastAsia="方正仿宋_GBK" w:cs="Times New Roman"/>
                <w:b w:val="0"/>
                <w:bCs w:val="0"/>
                <w:i w:val="0"/>
                <w:iCs w:val="0"/>
                <w:color w:val="auto"/>
                <w:kern w:val="0"/>
                <w:sz w:val="21"/>
                <w:szCs w:val="21"/>
                <w:u w:val="none"/>
                <w:lang w:val="en-US" w:eastAsia="zh-CN"/>
              </w:rPr>
              <w:t>试点。</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eastAsia" w:ascii="Times New Roman" w:hAnsi="Times New Roman" w:eastAsia="方正仿宋_GBK" w:cs="Times New Roman"/>
                <w:b w:val="0"/>
                <w:bCs w:val="0"/>
                <w:i w:val="0"/>
                <w:iCs w:val="0"/>
                <w:color w:val="auto"/>
                <w:kern w:val="0"/>
                <w:sz w:val="21"/>
                <w:szCs w:val="21"/>
                <w:u w:val="none"/>
                <w:lang w:val="en-US" w:eastAsia="zh-CN"/>
              </w:rPr>
              <w:t>3</w:t>
            </w:r>
            <w:r>
              <w:rPr>
                <w:rFonts w:hint="default" w:ascii="Times New Roman" w:hAnsi="Times New Roman" w:eastAsia="方正仿宋_GBK" w:cs="Times New Roman"/>
                <w:b w:val="0"/>
                <w:bCs w:val="0"/>
                <w:i w:val="0"/>
                <w:iCs w:val="0"/>
                <w:color w:val="auto"/>
                <w:kern w:val="0"/>
                <w:sz w:val="21"/>
                <w:szCs w:val="21"/>
                <w:u w:val="none"/>
                <w:lang w:val="en-US" w:eastAsia="zh-CN"/>
              </w:rPr>
              <w:t>.创新设立</w:t>
            </w:r>
            <w:r>
              <w:rPr>
                <w:rFonts w:hint="eastAsia" w:ascii="Times New Roman" w:hAnsi="Times New Roman" w:eastAsia="方正仿宋_GBK" w:cs="方正仿宋_GBK"/>
                <w:b w:val="0"/>
                <w:bCs w:val="0"/>
                <w:i w:val="0"/>
                <w:iCs w:val="0"/>
                <w:color w:val="auto"/>
                <w:kern w:val="0"/>
                <w:sz w:val="21"/>
                <w:szCs w:val="21"/>
                <w:u w:val="none"/>
                <w:lang w:val="en-US" w:eastAsia="zh-CN"/>
              </w:rPr>
              <w:t>“五长制”、</w:t>
            </w:r>
            <w:r>
              <w:rPr>
                <w:rFonts w:hint="default" w:ascii="Times New Roman" w:hAnsi="Times New Roman" w:eastAsia="方正仿宋_GBK" w:cs="Times New Roman"/>
                <w:b w:val="0"/>
                <w:bCs w:val="0"/>
                <w:i w:val="0"/>
                <w:iCs w:val="0"/>
                <w:color w:val="auto"/>
                <w:kern w:val="0"/>
                <w:sz w:val="21"/>
                <w:szCs w:val="21"/>
                <w:u w:val="none"/>
                <w:lang w:val="en-US" w:eastAsia="zh-CN"/>
              </w:rPr>
              <w:t>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eastAsia" w:ascii="Times New Roman" w:hAnsi="Times New Roman" w:eastAsia="方正仿宋_GBK" w:cs="Times New Roman"/>
                <w:b w:val="0"/>
                <w:bCs w:val="0"/>
                <w:i w:val="0"/>
                <w:iCs w:val="0"/>
                <w:color w:val="auto"/>
                <w:kern w:val="0"/>
                <w:sz w:val="21"/>
                <w:szCs w:val="21"/>
                <w:u w:val="none"/>
                <w:lang w:val="en-US" w:eastAsia="zh-CN"/>
              </w:rPr>
              <w:t>10</w:t>
            </w:r>
            <w:r>
              <w:rPr>
                <w:rFonts w:hint="default" w:ascii="Times New Roman" w:hAnsi="Times New Roman" w:eastAsia="方正仿宋_GBK" w:cs="Times New Roman"/>
                <w:b w:val="0"/>
                <w:bCs w:val="0"/>
                <w:i w:val="0"/>
                <w:iCs w:val="0"/>
                <w:color w:val="auto"/>
                <w:kern w:val="0"/>
                <w:sz w:val="21"/>
                <w:szCs w:val="21"/>
                <w:u w:val="none"/>
                <w:lang w:val="en-US" w:eastAsia="zh-CN"/>
              </w:rPr>
              <w:t>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粉房院子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学堂院子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2座生态污水处理系统因年久失修，无运维管理，末端人工湿地已基本废弃</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加强集中设施运维管理，恢复末端人工湿地，保障污水还田利用效果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6</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幸福村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1家农家乐，1家养老院未投用，无学校、20-200户小聚居点、200户以上大聚居点</w:t>
            </w:r>
          </w:p>
        </w:tc>
        <w:tc>
          <w:tcPr>
            <w:tcW w:w="3841" w:type="dxa"/>
            <w:vMerge w:val="restart"/>
            <w:tcBorders>
              <w:tl2br w:val="nil"/>
              <w:tr2bl w:val="nil"/>
            </w:tcBorders>
            <w:vAlign w:val="center"/>
          </w:tcPr>
          <w:p>
            <w:pPr>
              <w:widowControl/>
              <w:numPr>
                <w:numId w:val="0"/>
              </w:numPr>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eastAsia" w:ascii="Times New Roman" w:hAnsi="Times New Roman" w:eastAsia="方正仿宋_GBK" w:cs="Times New Roman"/>
                <w:b w:val="0"/>
                <w:bCs w:val="0"/>
                <w:i w:val="0"/>
                <w:iCs w:val="0"/>
                <w:color w:val="auto"/>
                <w:kern w:val="0"/>
                <w:sz w:val="21"/>
                <w:szCs w:val="21"/>
                <w:u w:val="none"/>
                <w:lang w:val="en-US" w:eastAsia="zh-CN"/>
              </w:rPr>
              <w:t>1.</w:t>
            </w:r>
            <w:r>
              <w:rPr>
                <w:rFonts w:hint="default" w:ascii="Times New Roman" w:hAnsi="Times New Roman" w:eastAsia="方正仿宋_GBK" w:cs="Times New Roman"/>
                <w:b w:val="0"/>
                <w:bCs w:val="0"/>
                <w:i w:val="0"/>
                <w:iCs w:val="0"/>
                <w:color w:val="auto"/>
                <w:kern w:val="0"/>
                <w:sz w:val="21"/>
                <w:szCs w:val="21"/>
                <w:u w:val="none"/>
                <w:lang w:val="en-US" w:eastAsia="zh-CN"/>
              </w:rPr>
              <w:t>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，收水范围内有雨污分流系统</w:t>
            </w:r>
            <w:r>
              <w:rPr>
                <w:rStyle w:val="18"/>
                <w:rFonts w:hint="eastAsia" w:ascii="Times New Roman" w:hAnsi="Times New Roman" w:eastAsia="方正仿宋_GBK" w:cs="Times New Roman"/>
                <w:b w:val="0"/>
                <w:bCs w:val="0"/>
                <w:color w:val="auto"/>
                <w:sz w:val="21"/>
                <w:szCs w:val="21"/>
                <w:lang w:val="en-US" w:eastAsia="zh-CN"/>
              </w:rPr>
              <w:t>；</w:t>
            </w:r>
            <w:r>
              <w:rPr>
                <w:rStyle w:val="18"/>
                <w:rFonts w:hint="default" w:ascii="Times New Roman" w:hAnsi="Times New Roman" w:eastAsia="方正仿宋_GBK" w:cs="Times New Roman"/>
                <w:b w:val="0"/>
                <w:bCs w:val="0"/>
                <w:color w:val="auto"/>
                <w:sz w:val="21"/>
                <w:szCs w:val="21"/>
                <w:lang w:val="en-US" w:eastAsia="zh-CN"/>
              </w:rPr>
              <w:t>有污水</w:t>
            </w:r>
            <w:r>
              <w:rPr>
                <w:rFonts w:hint="default" w:ascii="Times New Roman" w:hAnsi="Times New Roman" w:eastAsia="方正仿宋_GBK" w:cs="Times New Roman"/>
                <w:b w:val="0"/>
                <w:bCs w:val="0"/>
                <w:i w:val="0"/>
                <w:iCs w:val="0"/>
                <w:color w:val="auto"/>
                <w:kern w:val="0"/>
                <w:sz w:val="21"/>
                <w:szCs w:val="21"/>
                <w:u w:val="none"/>
                <w:lang w:val="en-US" w:eastAsia="zh-CN"/>
              </w:rPr>
              <w:t>集中资源化利用设施</w:t>
            </w:r>
            <w:r>
              <w:rPr>
                <w:rStyle w:val="18"/>
                <w:rFonts w:hint="default" w:ascii="Times New Roman" w:hAnsi="Times New Roman" w:eastAsia="方正仿宋_GBK" w:cs="Times New Roman"/>
                <w:b w:val="0"/>
                <w:bCs w:val="0"/>
                <w:color w:val="auto"/>
                <w:sz w:val="21"/>
                <w:szCs w:val="21"/>
                <w:lang w:val="en-US" w:eastAsia="zh-CN"/>
              </w:rPr>
              <w:t>，均因地制宜开展农业水肥、灌溉用水等资源化利用；单户及联户采用户厕管控。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3</w:t>
            </w:r>
            <w:r>
              <w:rPr>
                <w:rStyle w:val="18"/>
                <w:rFonts w:hint="default" w:ascii="Times New Roman" w:hAnsi="Times New Roman" w:eastAsia="方正仿宋_GBK" w:cs="Times New Roman"/>
                <w:b w:val="0"/>
                <w:bCs w:val="0"/>
                <w:color w:val="auto"/>
                <w:sz w:val="21"/>
                <w:szCs w:val="21"/>
                <w:lang w:val="en-US" w:eastAsia="zh-CN"/>
              </w:rPr>
              <w:t>.落实黑臭水体长效管控机制，黑臭水体（二龙桥社村民集中居住点后沟渠、幸福小区后沟渠）已整治完成。</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4</w:t>
            </w:r>
            <w:r>
              <w:rPr>
                <w:rStyle w:val="18"/>
                <w:rFonts w:hint="default" w:ascii="Times New Roman" w:hAnsi="Times New Roman" w:eastAsia="方正仿宋_GBK" w:cs="Times New Roman"/>
                <w:b w:val="0"/>
                <w:bCs w:val="0"/>
                <w:color w:val="auto"/>
                <w:sz w:val="21"/>
                <w:szCs w:val="21"/>
                <w:lang w:val="en-US" w:eastAsia="zh-CN"/>
              </w:rPr>
              <w:t>.创新设立巴适小院积分制，农村生活污水治理监管工作纳入村规民约。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47"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幸福小区</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黑臭水体监管薄弱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黑臭水体（二龙桥社村民集中居住点后沟渠）长效管控落实不力，未定期清漂保洁，水面有浮藻及少量垃圾，水质浑浊，有返黑返臭风险</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落实黑臭水体长效管控机制，定期清漂保洁，确保长治久清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23"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石河咀</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7</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巴山村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2个20-200户小聚居点，1家农家乐，无学校、养老院、200户以上大聚居点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，收水范围内有雨污分流系统</w:t>
            </w:r>
            <w:r>
              <w:rPr>
                <w:rStyle w:val="18"/>
                <w:rFonts w:hint="eastAsia" w:ascii="Times New Roman" w:hAnsi="Times New Roman" w:eastAsia="方正仿宋_GBK" w:cs="Times New Roman"/>
                <w:b w:val="0"/>
                <w:bCs w:val="0"/>
                <w:color w:val="auto"/>
                <w:sz w:val="21"/>
                <w:szCs w:val="21"/>
                <w:lang w:val="en-US" w:eastAsia="zh-CN"/>
              </w:rPr>
              <w:t>；</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均因地制宜开展农业水肥、灌溉用水等资源化利用；单户及联户采用户厕管控。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3</w:t>
            </w:r>
            <w:r>
              <w:rPr>
                <w:rStyle w:val="18"/>
                <w:rFonts w:hint="default" w:ascii="Times New Roman" w:hAnsi="Times New Roman" w:eastAsia="方正仿宋_GBK" w:cs="Times New Roman"/>
                <w:b w:val="0"/>
                <w:bCs w:val="0"/>
                <w:color w:val="auto"/>
                <w:sz w:val="21"/>
                <w:szCs w:val="21"/>
                <w:lang w:val="en-US" w:eastAsia="zh-CN"/>
              </w:rPr>
              <w:t>.创新设立巴适小院积分制，农村生活污水治理监管工作纳入村规民约。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罗家湾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8</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丰盛镇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油房村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1个20-200户小聚居点，6家农家乐、民宿，无学校、养老院、200户以上大聚居点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1.该村基础设施优良、人居环境优美、经济发展优越，</w:t>
            </w:r>
            <w:r>
              <w:rPr>
                <w:rStyle w:val="17"/>
                <w:rFonts w:hint="default" w:ascii="Times New Roman" w:hAnsi="Times New Roman" w:eastAsia="方正仿宋_GBK" w:cs="Times New Roman"/>
                <w:b w:val="0"/>
                <w:bCs w:val="0"/>
                <w:color w:val="auto"/>
                <w:sz w:val="21"/>
                <w:szCs w:val="21"/>
                <w:lang w:val="en-US" w:eastAsia="zh-CN"/>
              </w:rPr>
              <w:t>获得无废乡村，巴渝和美乡村等多项荣誉。</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有污水</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，收水范围内有雨污分流系统，污水达标排放还田还土；单户及联户采用户厕管控。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3.创新设立巴小智四联共治数字赋能、巴适小院积分制、农村生活污水治理监管工作纳入村规民约。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6家，含油废水未设置隔油池（器）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落凼</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两路口</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污水横流1处，为管网多处断裂，损坏严重，污水外流，发黑发臭。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加强设施运维管理，维修更换污水管网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9</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桥上村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4个20-200户小聚居点，1家养老院，1家农家乐，无学校、200户以上大聚居点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1.该村以传统农业生产及文旅为主，基础设施优良，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获得巴渝和美乡村等多项荣誉。</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，收水范围内有雨污分流系统；单户及联户采用户厕管控。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3.刘家大院设立雨污分流，黑灰分离系统，分质分类处理黑水和灰水。</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4.落实黑臭水体长效管控机制，黑臭水体（木水沟河桥上村段）已整治完成。</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5.创新设立巴小智四联共治数字赋能、巴适小院积分制、农村生活污水治理监管工作纳入村规民约。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幸福农庄</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黑臭水体监管薄弱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黑臭水体（木水沟河桥上村段）长效管控落实不力，因污水溢流汇集，底泥淤积，返黑返臭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维修管护污水井及管网，杜绝污水溢流，落实黑臭水体长效管控机制，定期管护巡查，确保长治久清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幸福苑</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污水横流1处，为灰水散排，洗碗水直排沟渠，底泥淤积，造成轻微污染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修建隔油池，含油废水经隔油处理后进入化粪池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回龙湾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强化聚居点房前屋后沟渠清掏，确保灰水就近就地消纳利用/距离污水主管网近，可重力自流纳管进丰盛污水处理厂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10</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惠民街道</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胜天村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纳管、集中达标排放、改厕暨户厕粪污管控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2个20-200户小聚居点，3家农家乐，无学校、养老院、200户以上大聚居点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br/>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highlight w:val="none"/>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，收水范围内有雨污分流</w:t>
            </w:r>
            <w:r>
              <w:rPr>
                <w:rFonts w:hint="eastAsia" w:ascii="Times New Roman" w:hAnsi="Times New Roman" w:eastAsia="方正仿宋_GBK" w:cs="Times New Roman"/>
                <w:b w:val="0"/>
                <w:bCs w:val="0"/>
                <w:i w:val="0"/>
                <w:iCs w:val="0"/>
                <w:color w:val="auto"/>
                <w:kern w:val="0"/>
                <w:sz w:val="21"/>
                <w:szCs w:val="21"/>
                <w:highlight w:val="none"/>
                <w:u w:val="none"/>
                <w:lang w:val="en-US" w:eastAsia="zh-CN"/>
              </w:rPr>
              <w:t>系统</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w:t>
            </w:r>
            <w:r>
              <w:rPr>
                <w:rStyle w:val="18"/>
                <w:rFonts w:hint="default" w:ascii="Times New Roman" w:hAnsi="Times New Roman" w:eastAsia="方正仿宋_GBK" w:cs="Times New Roman"/>
                <w:b w:val="0"/>
                <w:bCs w:val="0"/>
                <w:color w:val="auto"/>
                <w:sz w:val="21"/>
                <w:szCs w:val="21"/>
                <w:highlight w:val="none"/>
                <w:lang w:val="en-US" w:eastAsia="zh-CN"/>
              </w:rPr>
              <w:t>有污水</w:t>
            </w:r>
            <w:r>
              <w:rPr>
                <w:rStyle w:val="18"/>
                <w:rFonts w:hint="default" w:ascii="Times New Roman" w:hAnsi="Times New Roman" w:eastAsia="方正仿宋_GBK" w:cs="Times New Roman"/>
                <w:b w:val="0"/>
                <w:bCs w:val="0"/>
                <w:color w:val="auto"/>
                <w:kern w:val="0"/>
                <w:sz w:val="21"/>
                <w:szCs w:val="21"/>
                <w:highlight w:val="none"/>
                <w:lang w:val="en-US" w:eastAsia="zh-CN"/>
              </w:rPr>
              <w:t>集中达标处理设施</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w:t>
            </w:r>
            <w:r>
              <w:rPr>
                <w:rFonts w:hint="eastAsia" w:ascii="Times New Roman" w:hAnsi="Times New Roman" w:eastAsia="方正仿宋_GBK" w:cs="Times New Roman"/>
                <w:b w:val="0"/>
                <w:bCs w:val="0"/>
                <w:i w:val="0"/>
                <w:iCs w:val="0"/>
                <w:color w:val="auto"/>
                <w:kern w:val="0"/>
                <w:sz w:val="21"/>
                <w:szCs w:val="21"/>
                <w:highlight w:val="none"/>
                <w:u w:val="none"/>
                <w:lang w:val="en-US" w:eastAsia="zh-CN"/>
              </w:rPr>
              <w:t>污水达标排放还田还土</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br/>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highlight w:val="none"/>
                <w:u w:val="none"/>
                <w:lang w:val="en-US" w:eastAsia="zh-CN"/>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3家，含油废水未设置隔油池（器）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7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胜天新村</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污水管网破损1处</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11</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龙凤村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1个20-200户小聚居点，无学校、养老院、农家乐、200户以上大聚居点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w:t>
            </w:r>
            <w:r>
              <w:rPr>
                <w:rStyle w:val="18"/>
                <w:rFonts w:hint="eastAsia" w:ascii="Times New Roman" w:hAnsi="Times New Roman" w:eastAsia="方正仿宋_GBK" w:cs="Times New Roman"/>
                <w:b w:val="0"/>
                <w:bCs w:val="0"/>
                <w:color w:val="auto"/>
                <w:sz w:val="21"/>
                <w:szCs w:val="21"/>
                <w:lang w:val="en-US" w:eastAsia="zh-CN"/>
              </w:rPr>
              <w:t>系统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12</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晓春村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2个20-200户小聚居点，无学校、养老院、农家乐、200户以上大聚居点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w:t>
            </w:r>
            <w:r>
              <w:rPr>
                <w:rStyle w:val="18"/>
                <w:rFonts w:hint="eastAsia" w:ascii="Times New Roman" w:hAnsi="Times New Roman" w:eastAsia="方正仿宋_GBK" w:cs="Times New Roman"/>
                <w:b w:val="0"/>
                <w:bCs w:val="0"/>
                <w:color w:val="auto"/>
                <w:sz w:val="21"/>
                <w:szCs w:val="21"/>
                <w:lang w:val="en-US" w:eastAsia="zh-CN"/>
              </w:rPr>
              <w:t>系统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农民新村</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污水横流1处，污水管网破损，水体发黑发臭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加强设施运维管理，维修更换污水管网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13</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姜家镇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文石村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无学校、养老院、农家乐、20-200户小聚居点、200户以上大聚居点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3.创新设立“三评三合三治”基层治理工作法、巴适小院积分制，农村生活污水治理监管工作纳入村规民约。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和东路口</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污水横流1处，为污水直排，养猪粪水外排造成污染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加强养殖散户监督管理，维修化粪池，杜绝粪水直排环境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麻柳坝院子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公路沿线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14</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河面坝村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1个20-200户小聚居点，无学校、养老院、农家乐</w:t>
            </w:r>
            <w:r>
              <w:rPr>
                <w:rFonts w:hint="eastAsia" w:ascii="Times New Roman" w:hAnsi="Times New Roman" w:eastAsia="方正仿宋_GBK" w:cs="Times New Roman"/>
                <w:b w:val="0"/>
                <w:bCs w:val="0"/>
                <w:i w:val="0"/>
                <w:iCs w:val="0"/>
                <w:color w:val="auto"/>
                <w:kern w:val="0"/>
                <w:sz w:val="21"/>
                <w:szCs w:val="21"/>
                <w:u w:val="none"/>
                <w:lang w:val="en-US" w:eastAsia="zh-CN"/>
              </w:rPr>
              <w:t>、</w:t>
            </w:r>
            <w:r>
              <w:rPr>
                <w:rFonts w:hint="default" w:ascii="Times New Roman" w:hAnsi="Times New Roman" w:eastAsia="方正仿宋_GBK" w:cs="Times New Roman"/>
                <w:b w:val="0"/>
                <w:bCs w:val="0"/>
                <w:i w:val="0"/>
                <w:iCs w:val="0"/>
                <w:color w:val="auto"/>
                <w:kern w:val="0"/>
                <w:sz w:val="21"/>
                <w:szCs w:val="21"/>
                <w:u w:val="none"/>
                <w:lang w:val="en-US" w:eastAsia="zh-CN"/>
              </w:rPr>
              <w:t>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3.创新设立“三评三合三治”基层治理工作法、巴适小院积分制，农村生活污水治理监管工作纳入村规民约。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童家院子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污水横流1处，为污水直排，化粪池及灰水外排至河沟，最终流入观景口水库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户厕改造，杜绝污水直排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5"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河面坝院子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污水横流1处，为污水直排，灰水和化粪池污水直排公路沟渠</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建设集中化粪池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支青长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修复灰水排放管道，灰水就近就地消纳利用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15</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接龙镇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荷花村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1个20-200户小聚居点，1家农家乐，1个学校，无养老院、200户以上大聚居点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1.该村以农业生产为主，为传统村落。获得历史文化名村、乡村宜居示范村、</w:t>
            </w:r>
            <w:r>
              <w:rPr>
                <w:rStyle w:val="17"/>
                <w:rFonts w:hint="default" w:ascii="Times New Roman" w:hAnsi="Times New Roman" w:eastAsia="方正仿宋_GBK" w:cs="Times New Roman"/>
                <w:b w:val="0"/>
                <w:bCs w:val="0"/>
                <w:color w:val="auto"/>
                <w:sz w:val="21"/>
                <w:szCs w:val="21"/>
                <w:lang w:val="en-US" w:eastAsia="zh-CN"/>
              </w:rPr>
              <w:t>巴渝和美乡村</w:t>
            </w:r>
            <w:r>
              <w:rPr>
                <w:rStyle w:val="18"/>
                <w:rFonts w:hint="default" w:ascii="Times New Roman" w:hAnsi="Times New Roman" w:eastAsia="方正仿宋_GBK" w:cs="Times New Roman"/>
                <w:b w:val="0"/>
                <w:bCs w:val="0"/>
                <w:color w:val="auto"/>
                <w:sz w:val="21"/>
                <w:szCs w:val="21"/>
                <w:lang w:val="en-US" w:eastAsia="zh-CN"/>
              </w:rPr>
              <w:t>等多项荣誉。</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w:t>
            </w:r>
            <w:r>
              <w:rPr>
                <w:rStyle w:val="18"/>
                <w:rFonts w:hint="eastAsia" w:ascii="Times New Roman" w:hAnsi="Times New Roman" w:eastAsia="方正仿宋_GBK" w:cs="Times New Roman"/>
                <w:b w:val="0"/>
                <w:bCs w:val="0"/>
                <w:color w:val="auto"/>
                <w:sz w:val="21"/>
                <w:szCs w:val="21"/>
                <w:lang w:val="en-US" w:eastAsia="zh-CN"/>
              </w:rPr>
              <w:t>污水达标排放还田还土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3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油家坝</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污水横流4处，为化粪池污水直排河沟或道路沟渠，家禽粪水直排造成污染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建设集中化粪池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57"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芦仰桥</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污水横流1处，为化粪池污水直排农田，造成轻微污染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户厕改造，杜绝污水直排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木瓜园</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凉水街</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污水管网破损、堵塞2处</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加强设施运维管理，维修疏通堵塞污水管网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16</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马路村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1家农家乐，无学校、养老院、20-200户小聚居点、200户以上大聚居点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桥头楼房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污水横流1处，为化粪池年久失修、管网破损、污水直排五步河</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修复破损管网，接入污水干管，进入关塘村污水处理站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援建房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化粪池溢流</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污水横流1处，为化粪池溢流，造成轻微污染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集中化粪池翻新维护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严家湾院子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17</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界石镇</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钟湾村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集中资源化、改厕暨户厕粪污管控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无学校、养老院、农家乐、20-200户小聚居点、200户以上大聚居点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中湾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污水管网破损1处</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84"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18</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金鹅村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1个20-200户小聚居点，1家农家乐、民宿，无学校、养老院、200户以上大聚居点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金茂巴渝新居</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污水横流2处，污水管网破损，化粪池溢流、水体发黑发臭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加强设施运维管理，维修更换污水管网、定期清掏化粪池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19</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莲花街道</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天明村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1个20-200户小聚居点，3家农家乐、民宿，无学校、养老院、200户以上大聚居点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廖家院子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9"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黄桷树小院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77"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云篆山村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5个20-200户小聚居点，16家农家乐、民宿，无学校、养老院、200户以上大聚居点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1.该村以传统农业生产及文旅为主，基础设施优良，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w:t>
            </w:r>
            <w:r>
              <w:rPr>
                <w:rStyle w:val="18"/>
                <w:rFonts w:hint="default" w:ascii="Times New Roman" w:hAnsi="Times New Roman" w:eastAsia="方正仿宋_GBK" w:cs="Times New Roman"/>
                <w:b w:val="0"/>
                <w:bCs w:val="0"/>
                <w:color w:val="auto"/>
                <w:sz w:val="21"/>
                <w:szCs w:val="21"/>
                <w:lang w:val="en-US" w:eastAsia="zh-CN"/>
              </w:rPr>
              <w:t>集中资源化利用设施，收水范围内有雨污分流系统，因地制宜开展农业水肥、灌溉用水等资源化利用；单户及联户采用户厕管控。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14家，含油废水未设置隔油池（器）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王家湾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新龙湾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污水横流1处，为化粪池溢流，造成水体发黑发臭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加强单户联户化粪池监管，定期清掏，杜绝污水直排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清风峡</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污水横流1处，为集中设施（人工湿地）年久失修，污水溢流，水体发黑发臭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加强集中设施和管网日常运维管理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21</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龙洲湾街道</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团结村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1个20-200户小聚居点，无学校、养老院、农家乐、200户以上大聚居点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w:t>
            </w:r>
            <w:r>
              <w:rPr>
                <w:rFonts w:hint="eastAsia" w:ascii="Times New Roman" w:hAnsi="Times New Roman" w:eastAsia="方正仿宋_GBK" w:cs="Times New Roman"/>
                <w:b w:val="0"/>
                <w:bCs w:val="0"/>
                <w:i w:val="0"/>
                <w:iCs w:val="0"/>
                <w:color w:val="auto"/>
                <w:kern w:val="0"/>
                <w:sz w:val="21"/>
                <w:szCs w:val="21"/>
                <w:u w:val="none"/>
                <w:lang w:val="en-US" w:eastAsia="zh-CN"/>
              </w:rPr>
              <w:t>系统</w:t>
            </w:r>
            <w:r>
              <w:rPr>
                <w:rFonts w:hint="default" w:ascii="Times New Roman" w:hAnsi="Times New Roman" w:eastAsia="方正仿宋_GBK" w:cs="Times New Roman"/>
                <w:b w:val="0"/>
                <w:bCs w:val="0"/>
                <w:i w:val="0"/>
                <w:iCs w:val="0"/>
                <w:color w:val="auto"/>
                <w:kern w:val="0"/>
                <w:sz w:val="21"/>
                <w:szCs w:val="21"/>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22</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盘龙村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4家农家乐，无学校、养老院、20-200户小聚居点、200户以上大聚居点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杨家湾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23</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麻柳嘴镇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牌坊社区</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1个20-200户小聚居点，1个200户以上大聚居点，1家农家乐，无学校、养老院</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1.该村为涉农社区，基础设施优良。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，收水范围内有雨污分流系统。梓桐安置房污水提升泵设有自动监控设备，数智化监管。</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清溪场镇</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污水横流1处，为污水提升泵站非正常运行导致污水溢流</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维修管护清溪场镇污水处理泵站，升级自动监控设备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梓桐安置房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污水横流1处，为埠丰酒楼含油废水直排和餐厨垃圾乱堆乱放</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埠丰酒楼增设隔油池（器），含油废水经隔油处理后进入化粪池，餐厨垃圾规范处置，定期清运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24</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梓桐村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无学校、养老院、农家乐、20-200户小聚居点、200户以上大聚居点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冉家湾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25</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木洞镇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庙垭村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1家农家乐，无学校、养老院、20-200户小聚居点、200户以上大聚居点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王家小院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化粪池溢流</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污水横流1处，为化粪池溢流，造成轻微污染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加强单户联户化粪池监管，定期清掏，杜绝污水直排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白羊嘴院子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26</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杨家洞村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无学校、养老院、农家乐、20-200户小聚居点、200户以上大聚居点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曾家岗</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关塘小院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黄桷树</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高铁项目部</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污水横流1处，污水管网多处破损，化粪池溢流、洗碗水直排，垃圾乱堆、水体发黑发臭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加强高铁施工项目部监管，修复破损管道，定期清掏化粪池，清理垃圾、杜绝污水直排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27</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南彭街道</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鸳鸯村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4个20-200户小聚居点，13家农家乐，无学校、养老院、200户以上大聚居点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w:t>
            </w:r>
            <w:r>
              <w:rPr>
                <w:rStyle w:val="18"/>
                <w:rFonts w:hint="eastAsia" w:ascii="Times New Roman" w:hAnsi="Times New Roman" w:eastAsia="方正仿宋_GBK" w:cs="Times New Roman"/>
                <w:b w:val="0"/>
                <w:bCs w:val="0"/>
                <w:color w:val="auto"/>
                <w:sz w:val="21"/>
                <w:szCs w:val="21"/>
                <w:lang w:val="en-US" w:eastAsia="zh-CN"/>
              </w:rPr>
              <w:t>系统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污水横流1处，为含油污水直排农田，造成污染，水体发黑发臭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修建隔油池，含油废水经隔油处理后进入化粪池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高滩湾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污水横流2处，为污水直排，管网破损，多处断裂、水体发黑发臭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加强设施运维管理，维修更换污水管网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南彭水库院子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化粪池溢流</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污水横流1处，污水管网多处破损，化粪池溢流、垃圾乱堆</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加强设施运维管理，维修更换污水管网、定期清掏化粪池、清理垃圾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鸳鸯坝</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污水横流3处，为灰水散排，沟渠不畅，造成轻微污染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鱼塘坎</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28</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水竹村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3个20-200户小聚居点，9家农家乐，无学校、养老院、200户以上大聚居点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w:t>
            </w:r>
            <w:r>
              <w:rPr>
                <w:rStyle w:val="18"/>
                <w:rFonts w:hint="eastAsia" w:ascii="Times New Roman" w:hAnsi="Times New Roman" w:eastAsia="方正仿宋_GBK" w:cs="Times New Roman"/>
                <w:b w:val="0"/>
                <w:bCs w:val="0"/>
                <w:color w:val="auto"/>
                <w:sz w:val="21"/>
                <w:szCs w:val="21"/>
                <w:lang w:val="en-US" w:eastAsia="zh-CN"/>
              </w:rPr>
              <w:t>系统</w:t>
            </w:r>
            <w:r>
              <w:rPr>
                <w:rStyle w:val="18"/>
                <w:rFonts w:hint="default" w:ascii="Times New Roman" w:hAnsi="Times New Roman" w:eastAsia="方正仿宋_GBK" w:cs="Times New Roman"/>
                <w:b w:val="0"/>
                <w:bCs w:val="0"/>
                <w:color w:val="auto"/>
                <w:sz w:val="21"/>
                <w:szCs w:val="21"/>
                <w:lang w:val="en-US" w:eastAsia="zh-CN"/>
              </w:rPr>
              <w:t>；</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，均因地制宜开展农业水肥、灌溉用水等资源化利用；单户及联户采用户厕管控。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highlight w:val="yellow"/>
                <w:u w:val="none"/>
              </w:rPr>
            </w:pPr>
            <w:r>
              <w:rPr>
                <w:rFonts w:hint="eastAsia" w:ascii="Times New Roman" w:hAnsi="Times New Roman" w:eastAsia="方正仿宋_GBK" w:cs="Times New Roman"/>
                <w:b w:val="0"/>
                <w:bCs w:val="0"/>
                <w:i w:val="0"/>
                <w:iCs w:val="0"/>
                <w:color w:val="auto"/>
                <w:kern w:val="0"/>
                <w:sz w:val="21"/>
                <w:szCs w:val="21"/>
                <w:highlight w:val="none"/>
                <w:u w:val="none"/>
                <w:lang w:val="en-US" w:eastAsia="zh-CN"/>
              </w:rPr>
              <w:t>3</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56"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新铺子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滩子口</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污水横流1处，为污水直排，化粪池及灰水外排至河沟，最终流入南彭水库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建设集中化粪池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29</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南泉街道</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杨市村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无农家乐、学校、养老院、20-200户小聚居点</w:t>
            </w:r>
            <w:r>
              <w:rPr>
                <w:rFonts w:hint="eastAsia" w:ascii="Times New Roman" w:hAnsi="Times New Roman" w:eastAsia="方正仿宋_GBK" w:cs="Times New Roman"/>
                <w:b w:val="0"/>
                <w:bCs w:val="0"/>
                <w:i w:val="0"/>
                <w:iCs w:val="0"/>
                <w:color w:val="auto"/>
                <w:kern w:val="0"/>
                <w:sz w:val="21"/>
                <w:szCs w:val="21"/>
                <w:highlight w:val="none"/>
                <w:u w:val="none"/>
                <w:lang w:val="en-US" w:eastAsia="zh-CN"/>
              </w:rPr>
              <w:t>、</w:t>
            </w: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highlight w:val="none"/>
                <w:u w:val="none"/>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highlight w:val="none"/>
                <w:lang w:val="en-US" w:eastAsia="zh-CN"/>
              </w:rPr>
              <w:t>，获得巴渝和美乡村。</w:t>
            </w:r>
            <w:r>
              <w:rPr>
                <w:rStyle w:val="18"/>
                <w:rFonts w:hint="default" w:ascii="Times New Roman" w:hAnsi="Times New Roman" w:eastAsia="方正仿宋_GBK" w:cs="Times New Roman"/>
                <w:b w:val="0"/>
                <w:bCs w:val="0"/>
                <w:color w:val="auto"/>
                <w:sz w:val="21"/>
                <w:szCs w:val="21"/>
                <w:highlight w:val="none"/>
                <w:lang w:val="en-US" w:eastAsia="zh-CN"/>
              </w:rPr>
              <w:br/>
            </w:r>
            <w:r>
              <w:rPr>
                <w:rStyle w:val="18"/>
                <w:rFonts w:hint="default" w:ascii="Times New Roman" w:hAnsi="Times New Roman" w:eastAsia="方正仿宋_GBK" w:cs="Times New Roman"/>
                <w:b w:val="0"/>
                <w:bCs w:val="0"/>
                <w:color w:val="auto"/>
                <w:sz w:val="21"/>
                <w:szCs w:val="21"/>
                <w:highlight w:val="none"/>
                <w:lang w:val="en-US" w:eastAsia="zh-CN"/>
              </w:rPr>
              <w:t>2.单户及联户采用户厕管控。</w:t>
            </w:r>
            <w:r>
              <w:rPr>
                <w:rStyle w:val="18"/>
                <w:rFonts w:hint="default" w:ascii="Times New Roman" w:hAnsi="Times New Roman" w:eastAsia="方正仿宋_GBK" w:cs="Times New Roman"/>
                <w:b w:val="0"/>
                <w:bCs w:val="0"/>
                <w:color w:val="auto"/>
                <w:sz w:val="21"/>
                <w:szCs w:val="21"/>
                <w:highlight w:val="none"/>
                <w:lang w:val="en-US" w:eastAsia="zh-CN"/>
              </w:rPr>
              <w:br/>
            </w:r>
            <w:r>
              <w:rPr>
                <w:rStyle w:val="18"/>
                <w:rFonts w:hint="default" w:ascii="Times New Roman" w:hAnsi="Times New Roman" w:eastAsia="方正仿宋_GBK" w:cs="Times New Roman"/>
                <w:b w:val="0"/>
                <w:bCs w:val="0"/>
                <w:color w:val="auto"/>
                <w:sz w:val="21"/>
                <w:szCs w:val="21"/>
                <w:highlight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515"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455"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2"/>
                <w:sz w:val="21"/>
                <w:szCs w:val="21"/>
                <w:u w:val="none"/>
                <w:lang w:val="en-US" w:eastAsia="zh-CN" w:bidi="ar-SA"/>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30</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和平村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1个200户以上大聚居点，1个学校，无农家乐、养老院、20-200户小聚居点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w:t>
            </w:r>
            <w:r>
              <w:rPr>
                <w:rFonts w:hint="eastAsia" w:ascii="Times New Roman" w:hAnsi="Times New Roman" w:eastAsia="方正仿宋_GBK" w:cs="Times New Roman"/>
                <w:b w:val="0"/>
                <w:bCs w:val="0"/>
                <w:i w:val="0"/>
                <w:iCs w:val="0"/>
                <w:color w:val="auto"/>
                <w:kern w:val="0"/>
                <w:sz w:val="21"/>
                <w:szCs w:val="21"/>
                <w:u w:val="none"/>
                <w:lang w:val="en-US" w:eastAsia="zh-CN"/>
              </w:rPr>
              <w:t>系统</w:t>
            </w:r>
            <w:r>
              <w:rPr>
                <w:rFonts w:hint="default" w:ascii="Times New Roman" w:hAnsi="Times New Roman" w:eastAsia="方正仿宋_GBK" w:cs="Times New Roman"/>
                <w:b w:val="0"/>
                <w:bCs w:val="0"/>
                <w:i w:val="0"/>
                <w:iCs w:val="0"/>
                <w:color w:val="auto"/>
                <w:kern w:val="0"/>
                <w:sz w:val="21"/>
                <w:szCs w:val="21"/>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515"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c>
          <w:tcPr>
            <w:tcW w:w="1455"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31</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圣灯山镇</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滩子口村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1个200户以上大聚居点，无农家乐、学校、养老院、20-200户小聚居点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有污水</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，收水范围内有雨污分流系统，</w:t>
            </w:r>
            <w:r>
              <w:rPr>
                <w:rStyle w:val="18"/>
                <w:rFonts w:hint="eastAsia" w:ascii="Times New Roman" w:hAnsi="Times New Roman" w:eastAsia="方正仿宋_GBK" w:cs="Times New Roman"/>
                <w:b w:val="0"/>
                <w:bCs w:val="0"/>
                <w:color w:val="auto"/>
                <w:sz w:val="21"/>
                <w:szCs w:val="21"/>
                <w:lang w:val="en-US" w:eastAsia="zh-CN"/>
              </w:rPr>
              <w:t>污水达标排放还田还土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石斛小院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32</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沿滩村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2024</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1个20-200户小聚居点，1个学校，1家养老院未投用，无农家乐、200户以上大聚居点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w:t>
            </w:r>
            <w:r>
              <w:rPr>
                <w:rFonts w:hint="eastAsia" w:ascii="Times New Roman" w:hAnsi="Times New Roman" w:eastAsia="方正仿宋_GBK" w:cs="Times New Roman"/>
                <w:b w:val="0"/>
                <w:bCs w:val="0"/>
                <w:i w:val="0"/>
                <w:iCs w:val="0"/>
                <w:color w:val="auto"/>
                <w:kern w:val="0"/>
                <w:sz w:val="21"/>
                <w:szCs w:val="21"/>
                <w:u w:val="none"/>
                <w:lang w:val="en-US" w:eastAsia="zh-CN"/>
              </w:rPr>
              <w:t>系统</w:t>
            </w:r>
            <w:r>
              <w:rPr>
                <w:rFonts w:hint="default" w:ascii="Times New Roman" w:hAnsi="Times New Roman" w:eastAsia="方正仿宋_GBK" w:cs="Times New Roman"/>
                <w:b w:val="0"/>
                <w:bCs w:val="0"/>
                <w:i w:val="0"/>
                <w:iCs w:val="0"/>
                <w:color w:val="auto"/>
                <w:kern w:val="0"/>
                <w:sz w:val="21"/>
                <w:szCs w:val="21"/>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新家咀</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污水横流3处，为灰水散排，沟渠不畅，造成轻微污染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33</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永隆村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无学校、养老院、农家乐、20-200户小聚居点、200户以上大聚居点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黄泥湾</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34</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石龙镇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合路村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1家农家乐，无学校、养老院、20-200户小聚居点、200户以上大聚居点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2.生活污水得到有效管控，单户及联户采用户厕管控，建有</w:t>
            </w:r>
            <w:r>
              <w:rPr>
                <w:rFonts w:hint="eastAsia" w:ascii="Times New Roman" w:hAnsi="Times New Roman" w:eastAsia="方正仿宋_GBK" w:cs="Times New Roman"/>
                <w:b w:val="0"/>
                <w:bCs w:val="0"/>
                <w:i w:val="0"/>
                <w:iCs w:val="0"/>
                <w:color w:val="auto"/>
                <w:kern w:val="0"/>
                <w:sz w:val="21"/>
                <w:szCs w:val="21"/>
                <w:u w:val="none"/>
                <w:lang w:val="en-US" w:eastAsia="zh-CN"/>
              </w:rPr>
              <w:t>“</w:t>
            </w:r>
            <w:r>
              <w:rPr>
                <w:rFonts w:hint="default" w:ascii="Times New Roman" w:hAnsi="Times New Roman" w:eastAsia="方正仿宋_GBK" w:cs="Times New Roman"/>
                <w:b w:val="0"/>
                <w:bCs w:val="0"/>
                <w:i w:val="0"/>
                <w:iCs w:val="0"/>
                <w:color w:val="auto"/>
                <w:kern w:val="0"/>
                <w:sz w:val="21"/>
                <w:szCs w:val="21"/>
                <w:u w:val="none"/>
                <w:lang w:val="en-US" w:eastAsia="zh-CN"/>
              </w:rPr>
              <w:t>厕污共治</w:t>
            </w:r>
            <w:r>
              <w:rPr>
                <w:rFonts w:hint="eastAsia" w:ascii="Times New Roman" w:hAnsi="Times New Roman" w:eastAsia="方正仿宋_GBK" w:cs="Times New Roman"/>
                <w:b w:val="0"/>
                <w:bCs w:val="0"/>
                <w:i w:val="0"/>
                <w:iCs w:val="0"/>
                <w:color w:val="auto"/>
                <w:kern w:val="0"/>
                <w:sz w:val="21"/>
                <w:szCs w:val="21"/>
                <w:u w:val="none"/>
                <w:lang w:val="en-US" w:eastAsia="zh-CN"/>
              </w:rPr>
              <w:t>”</w:t>
            </w:r>
            <w:r>
              <w:rPr>
                <w:rFonts w:hint="default" w:ascii="Times New Roman" w:hAnsi="Times New Roman" w:eastAsia="方正仿宋_GBK" w:cs="Times New Roman"/>
                <w:b w:val="0"/>
                <w:bCs w:val="0"/>
                <w:i w:val="0"/>
                <w:iCs w:val="0"/>
                <w:color w:val="auto"/>
                <w:kern w:val="0"/>
                <w:sz w:val="21"/>
                <w:szCs w:val="21"/>
                <w:u w:val="none"/>
                <w:lang w:val="en-US" w:eastAsia="zh-CN"/>
              </w:rPr>
              <w:t>试点。</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污水横流1处，为洗碗污水直排沟渠，造成污染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修建化粪池，含油废水经隔油处理后进入化粪池，杜绝污水直排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56"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毛家园</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4"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35</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大桥村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1个20-200户小聚居点，2家农家乐，无学校、养老院、200户以上大聚居点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，收水范围内有雨污分流系统；单户及联户采用户厕管控。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3.落实黑臭水体长效管控机制，黑臭水体（新区幼儿园后60米处沟渠）已整治完成，无返黑返臭。</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4.创新设立巴适小院积分制、农村生活污水治理监管工作纳入村规民约。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梨树湾小院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柏林小院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36</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石滩镇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方斗村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1个20-200户小聚居点，4家农家乐，无学校、养老院、200户以上大聚居点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1.该村基础设施优良、人居环境优美、经济发展优越，获得无废乡村，巴渝和美乡村等多项荣誉。</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w:t>
            </w:r>
            <w:r>
              <w:rPr>
                <w:rFonts w:hint="default" w:ascii="Times New Roman" w:hAnsi="Times New Roman" w:eastAsia="方正仿宋_GBK" w:cs="Times New Roman"/>
                <w:b w:val="0"/>
                <w:bCs w:val="0"/>
                <w:i w:val="0"/>
                <w:iCs w:val="0"/>
                <w:color w:val="auto"/>
                <w:kern w:val="0"/>
                <w:sz w:val="21"/>
                <w:szCs w:val="21"/>
                <w:u w:val="none"/>
                <w:lang w:val="en-US" w:eastAsia="zh-CN"/>
              </w:rPr>
              <w:t>有</w:t>
            </w:r>
            <w:r>
              <w:rPr>
                <w:rFonts w:hint="eastAsia" w:ascii="Times New Roman" w:hAnsi="Times New Roman" w:eastAsia="方正仿宋_GBK" w:cs="Times New Roman"/>
                <w:b w:val="0"/>
                <w:bCs w:val="0"/>
                <w:i w:val="0"/>
                <w:iCs w:val="0"/>
                <w:color w:val="auto"/>
                <w:kern w:val="0"/>
                <w:sz w:val="21"/>
                <w:szCs w:val="21"/>
                <w:u w:val="none"/>
                <w:lang w:val="en-US" w:eastAsia="zh-CN"/>
              </w:rPr>
              <w:t>污水</w:t>
            </w:r>
            <w:r>
              <w:rPr>
                <w:rFonts w:hint="default" w:ascii="Times New Roman" w:hAnsi="Times New Roman" w:eastAsia="方正仿宋_GBK" w:cs="Times New Roman"/>
                <w:b w:val="0"/>
                <w:bCs w:val="0"/>
                <w:i w:val="0"/>
                <w:iCs w:val="0"/>
                <w:color w:val="auto"/>
                <w:kern w:val="0"/>
                <w:sz w:val="21"/>
                <w:szCs w:val="21"/>
                <w:u w:val="none"/>
                <w:lang w:val="en-US" w:eastAsia="zh-CN"/>
              </w:rPr>
              <w:t>集中资源化利用设施，收水范围内有雨污分流系统，因地制宜开展农业水肥、灌溉用水等资源化利用；单户及联户采用户厕管控。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3.方斗村污水处理站完成资源化利用改造，污水还田还土零排放。</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4.创新设立巴适小院积分制、农村生活污水治理监管工作纳入村规民约。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云坪小院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污水横流1处，为家禽粪水直排沟渠，造成污染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加强养殖散户监督管理，污水接入化粪池，杜绝直排环境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磨盘丘</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污水管网堵塞1处</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加强设施运维管理，维修疏通堵塞污水管网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1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37</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万能村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纳管、集中达标排放、改厕暨户厕粪污管控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1个20-200户小聚居点，4家农家乐，无学校、养老院、200户以上大聚居点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，收水范围内有雨污分流系统；</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w:t>
            </w:r>
            <w:r>
              <w:rPr>
                <w:rStyle w:val="18"/>
                <w:rFonts w:hint="eastAsia" w:ascii="Times New Roman" w:hAnsi="Times New Roman" w:eastAsia="方正仿宋_GBK" w:cs="Times New Roman"/>
                <w:b w:val="0"/>
                <w:bCs w:val="0"/>
                <w:color w:val="auto"/>
                <w:sz w:val="21"/>
                <w:szCs w:val="21"/>
                <w:lang w:val="en-US" w:eastAsia="zh-CN"/>
              </w:rPr>
              <w:t>污水达标排放还田还土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煎茶溪</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村办公室桥头处污水井破损，有雨水混入，雨污分流不彻底</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加强设施运维管理，维修污水井，确保雨污分流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加油站自建房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38</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双河口镇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塘湾村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1家农家乐，无学校、养老院、20-200户小聚居点、200户以上大聚居点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花滩子</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污水横流1处，为污水直排，家禽散养，养猪粪水溢流</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加强村居村貌维护管理，规范家禽圈养、猪圈污水排放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羊鹿口</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羊鹿街</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污水横流1处，为集中设施（人工湿地）污水溢流，水体发黑发臭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加强集中设施和管网日常运维管理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39</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北隘口村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集中达标排放、改厕暨户厕粪污管控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1个学校、1家农家乐，无养老院、20-200户小聚居点、200户以上大聚居点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w:t>
            </w:r>
            <w:r>
              <w:rPr>
                <w:rFonts w:hint="default" w:ascii="Times New Roman" w:hAnsi="Times New Roman" w:eastAsia="方正仿宋_GBK" w:cs="Times New Roman"/>
                <w:b w:val="0"/>
                <w:bCs w:val="0"/>
                <w:i w:val="0"/>
                <w:iCs w:val="0"/>
                <w:color w:val="auto"/>
                <w:kern w:val="0"/>
                <w:sz w:val="21"/>
                <w:szCs w:val="21"/>
                <w:u w:val="none"/>
                <w:lang w:val="en-US" w:eastAsia="zh-CN"/>
              </w:rPr>
              <w:t>有</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Fonts w:hint="default" w:ascii="Times New Roman" w:hAnsi="Times New Roman" w:eastAsia="方正仿宋_GBK" w:cs="Times New Roman"/>
                <w:b w:val="0"/>
                <w:bCs w:val="0"/>
                <w:i w:val="0"/>
                <w:iCs w:val="0"/>
                <w:color w:val="auto"/>
                <w:kern w:val="0"/>
                <w:sz w:val="21"/>
                <w:szCs w:val="21"/>
                <w:u w:val="none"/>
                <w:lang w:val="en-US" w:eastAsia="zh-CN"/>
              </w:rPr>
              <w:t>，</w:t>
            </w:r>
            <w:r>
              <w:rPr>
                <w:rFonts w:hint="eastAsia" w:ascii="Times New Roman" w:hAnsi="Times New Roman" w:eastAsia="方正仿宋_GBK" w:cs="Times New Roman"/>
                <w:b w:val="0"/>
                <w:bCs w:val="0"/>
                <w:i w:val="0"/>
                <w:iCs w:val="0"/>
                <w:color w:val="auto"/>
                <w:kern w:val="0"/>
                <w:sz w:val="21"/>
                <w:szCs w:val="21"/>
                <w:u w:val="none"/>
                <w:lang w:val="en-US" w:eastAsia="zh-CN"/>
              </w:rPr>
              <w:t>污水达标排放还田还土</w:t>
            </w:r>
            <w:r>
              <w:rPr>
                <w:rFonts w:hint="default" w:ascii="Times New Roman" w:hAnsi="Times New Roman" w:eastAsia="方正仿宋_GBK" w:cs="Times New Roman"/>
                <w:b w:val="0"/>
                <w:bCs w:val="0"/>
                <w:i w:val="0"/>
                <w:iCs w:val="0"/>
                <w:color w:val="auto"/>
                <w:kern w:val="0"/>
                <w:sz w:val="21"/>
                <w:szCs w:val="21"/>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污水横流1处，为含油废水直排沟渠，造成沟渠黑臭</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含油废水经隔油处理后进入化粪池，杜绝污水直排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新房子小院</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叶家寺</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化粪池溢流</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污水横流1处，为化粪池溢流，造成轻微污染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加强单户联户化粪池监管，定期清掏，杜绝污水直排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40</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天星寺镇</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芙蓉村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纳管、集中达标排放、集中资源化、改厕暨户厕粪污管控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2个20-200户小聚居点，</w:t>
            </w:r>
            <w:r>
              <w:rPr>
                <w:rFonts w:hint="eastAsia" w:ascii="Times New Roman" w:hAnsi="Times New Roman" w:eastAsia="方正仿宋_GBK" w:cs="Times New Roman"/>
                <w:b w:val="0"/>
                <w:bCs w:val="0"/>
                <w:i w:val="0"/>
                <w:iCs w:val="0"/>
                <w:color w:val="auto"/>
                <w:kern w:val="0"/>
                <w:sz w:val="21"/>
                <w:szCs w:val="21"/>
                <w:u w:val="none"/>
                <w:lang w:val="en-US" w:eastAsia="zh-CN"/>
              </w:rPr>
              <w:t>8</w:t>
            </w:r>
            <w:r>
              <w:rPr>
                <w:rFonts w:hint="default" w:ascii="Times New Roman" w:hAnsi="Times New Roman" w:eastAsia="方正仿宋_GBK" w:cs="Times New Roman"/>
                <w:b w:val="0"/>
                <w:bCs w:val="0"/>
                <w:i w:val="0"/>
                <w:iCs w:val="0"/>
                <w:color w:val="auto"/>
                <w:kern w:val="0"/>
                <w:sz w:val="21"/>
                <w:szCs w:val="21"/>
                <w:u w:val="none"/>
                <w:lang w:val="en-US" w:eastAsia="zh-CN"/>
              </w:rPr>
              <w:t>家农家乐（民宿），无学校、养老院、200户以上大聚居点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1.该村基础设施优良、人居环境优美、经济发展优越，获得无废乡村，历史文化名村，</w:t>
            </w:r>
            <w:r>
              <w:rPr>
                <w:rStyle w:val="17"/>
                <w:rFonts w:hint="default" w:ascii="Times New Roman" w:hAnsi="Times New Roman" w:eastAsia="方正仿宋_GBK" w:cs="Times New Roman"/>
                <w:b w:val="0"/>
                <w:bCs w:val="0"/>
                <w:color w:val="auto"/>
                <w:sz w:val="21"/>
                <w:szCs w:val="21"/>
                <w:lang w:val="en-US" w:eastAsia="zh-CN"/>
              </w:rPr>
              <w:t>巴渝和美乡村</w:t>
            </w:r>
            <w:r>
              <w:rPr>
                <w:rStyle w:val="18"/>
                <w:rFonts w:hint="default" w:ascii="Times New Roman" w:hAnsi="Times New Roman" w:eastAsia="方正仿宋_GBK" w:cs="Times New Roman"/>
                <w:b w:val="0"/>
                <w:bCs w:val="0"/>
                <w:color w:val="auto"/>
                <w:sz w:val="21"/>
                <w:szCs w:val="21"/>
                <w:lang w:val="en-US" w:eastAsia="zh-CN"/>
              </w:rPr>
              <w:t>等多项荣誉。</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2.</w:t>
            </w:r>
            <w:r>
              <w:rPr>
                <w:rStyle w:val="18"/>
                <w:rFonts w:hint="default" w:ascii="Times New Roman" w:hAnsi="Times New Roman" w:eastAsia="方正仿宋_GBK" w:cs="Times New Roman"/>
                <w:b w:val="0"/>
                <w:bCs w:val="0"/>
                <w:color w:val="auto"/>
                <w:sz w:val="21"/>
                <w:szCs w:val="21"/>
                <w:lang w:val="en-US" w:eastAsia="zh-CN"/>
              </w:rPr>
              <w:t>生活污水得到有效管控，</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，收水范围内有雨污分流系统</w:t>
            </w:r>
            <w:r>
              <w:rPr>
                <w:rStyle w:val="18"/>
                <w:rFonts w:hint="eastAsia" w:ascii="Times New Roman" w:hAnsi="Times New Roman" w:eastAsia="方正仿宋_GBK" w:cs="Times New Roman"/>
                <w:b w:val="0"/>
                <w:bCs w:val="0"/>
                <w:color w:val="auto"/>
                <w:sz w:val="21"/>
                <w:szCs w:val="21"/>
                <w:lang w:val="en-US" w:eastAsia="zh-CN"/>
              </w:rPr>
              <w:t>；</w:t>
            </w:r>
            <w:r>
              <w:rPr>
                <w:rStyle w:val="18"/>
                <w:rFonts w:hint="default" w:ascii="Times New Roman" w:hAnsi="Times New Roman" w:eastAsia="方正仿宋_GBK" w:cs="Times New Roman"/>
                <w:b w:val="0"/>
                <w:bCs w:val="0"/>
                <w:color w:val="auto"/>
                <w:sz w:val="21"/>
                <w:szCs w:val="21"/>
                <w:lang w:val="en-US" w:eastAsia="zh-CN"/>
              </w:rPr>
              <w:t>有污水</w:t>
            </w:r>
            <w:r>
              <w:rPr>
                <w:rStyle w:val="18"/>
                <w:rFonts w:hint="default" w:ascii="Times New Roman" w:hAnsi="Times New Roman" w:eastAsia="方正仿宋_GBK" w:cs="Times New Roman"/>
                <w:b w:val="0"/>
                <w:bCs w:val="0"/>
                <w:color w:val="auto"/>
                <w:kern w:val="0"/>
                <w:sz w:val="21"/>
                <w:szCs w:val="21"/>
                <w:lang w:val="en-US" w:eastAsia="zh-CN"/>
              </w:rPr>
              <w:t>集中达标处理设施</w:t>
            </w:r>
            <w:r>
              <w:rPr>
                <w:rStyle w:val="18"/>
                <w:rFonts w:hint="default" w:ascii="Times New Roman" w:hAnsi="Times New Roman" w:eastAsia="方正仿宋_GBK" w:cs="Times New Roman"/>
                <w:b w:val="0"/>
                <w:bCs w:val="0"/>
                <w:color w:val="auto"/>
                <w:sz w:val="21"/>
                <w:szCs w:val="21"/>
                <w:lang w:val="en-US" w:eastAsia="zh-CN"/>
              </w:rPr>
              <w:t>，污水达标排放还田还土；有</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，均因地制宜开展农业水肥、灌溉用水等资源化利用；单户及联户采用户厕管控。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3</w:t>
            </w:r>
            <w:r>
              <w:rPr>
                <w:rStyle w:val="18"/>
                <w:rFonts w:hint="default" w:ascii="Times New Roman" w:hAnsi="Times New Roman" w:eastAsia="方正仿宋_GBK" w:cs="Times New Roman"/>
                <w:b w:val="0"/>
                <w:bCs w:val="0"/>
                <w:color w:val="auto"/>
                <w:sz w:val="21"/>
                <w:szCs w:val="21"/>
                <w:lang w:val="en-US" w:eastAsia="zh-CN"/>
              </w:rPr>
              <w:t>.</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依托村集体社会化服务与水肥一体化设施联动，实现污水零排放。</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4</w:t>
            </w:r>
            <w:r>
              <w:rPr>
                <w:rStyle w:val="18"/>
                <w:rFonts w:hint="default" w:ascii="Times New Roman" w:hAnsi="Times New Roman" w:eastAsia="方正仿宋_GBK" w:cs="Times New Roman"/>
                <w:b w:val="0"/>
                <w:bCs w:val="0"/>
                <w:color w:val="auto"/>
                <w:sz w:val="21"/>
                <w:szCs w:val="21"/>
                <w:lang w:val="en-US" w:eastAsia="zh-CN"/>
              </w:rPr>
              <w:t>.落实黑臭水体长效管控机制，刘家沟社上刘家沟后70米处坑塘为黑臭水体治理典型案例。</w:t>
            </w:r>
            <w:r>
              <w:rPr>
                <w:rStyle w:val="18"/>
                <w:rFonts w:hint="default" w:ascii="Times New Roman" w:hAnsi="Times New Roman" w:eastAsia="方正仿宋_GBK" w:cs="Times New Roman"/>
                <w:b w:val="0"/>
                <w:bCs w:val="0"/>
                <w:color w:val="auto"/>
                <w:sz w:val="21"/>
                <w:szCs w:val="21"/>
                <w:lang w:val="en-US" w:eastAsia="zh-CN"/>
              </w:rPr>
              <w:br/>
            </w:r>
            <w:r>
              <w:rPr>
                <w:rStyle w:val="18"/>
                <w:rFonts w:hint="eastAsia" w:ascii="Times New Roman" w:hAnsi="Times New Roman" w:eastAsia="方正仿宋_GBK" w:cs="Times New Roman"/>
                <w:b w:val="0"/>
                <w:bCs w:val="0"/>
                <w:color w:val="auto"/>
                <w:sz w:val="21"/>
                <w:szCs w:val="21"/>
                <w:lang w:val="en-US" w:eastAsia="zh-CN"/>
              </w:rPr>
              <w:t>5</w:t>
            </w:r>
            <w:r>
              <w:rPr>
                <w:rStyle w:val="18"/>
                <w:rFonts w:hint="default" w:ascii="Times New Roman" w:hAnsi="Times New Roman" w:eastAsia="方正仿宋_GBK" w:cs="Times New Roman"/>
                <w:b w:val="0"/>
                <w:bCs w:val="0"/>
                <w:color w:val="auto"/>
                <w:sz w:val="21"/>
                <w:szCs w:val="21"/>
                <w:lang w:val="en-US" w:eastAsia="zh-CN"/>
              </w:rPr>
              <w:t>.创新设立巴适小院积分制、农村生活污水治理监管工作纳入村规民约。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eastAsia" w:ascii="Times New Roman" w:hAnsi="Times New Roman" w:eastAsia="方正仿宋_GBK" w:cs="Times New Roman"/>
                <w:b w:val="0"/>
                <w:bCs w:val="0"/>
                <w:i w:val="0"/>
                <w:iCs w:val="0"/>
                <w:color w:val="auto"/>
                <w:kern w:val="0"/>
                <w:sz w:val="21"/>
                <w:szCs w:val="21"/>
                <w:u w:val="none"/>
                <w:lang w:val="en-US" w:eastAsia="zh-CN"/>
              </w:rPr>
              <w:t>8</w:t>
            </w:r>
            <w:r>
              <w:rPr>
                <w:rFonts w:hint="default" w:ascii="Times New Roman" w:hAnsi="Times New Roman" w:eastAsia="方正仿宋_GBK" w:cs="Times New Roman"/>
                <w:b w:val="0"/>
                <w:bCs w:val="0"/>
                <w:i w:val="0"/>
                <w:iCs w:val="0"/>
                <w:color w:val="auto"/>
                <w:kern w:val="0"/>
                <w:sz w:val="21"/>
                <w:szCs w:val="21"/>
                <w:u w:val="none"/>
                <w:lang w:val="en-US" w:eastAsia="zh-CN"/>
              </w:rPr>
              <w:t>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毛家坪</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sz w:val="21"/>
                <w:szCs w:val="21"/>
                <w:u w:val="none"/>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李家沟</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设施非正常运行</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道路施工造成阻隔、污水管网断裂1处</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修复阻隔污水管网，污水接入场镇污水处理厂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41</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花房村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2023</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集中资源化、改厕暨户厕粪污管控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w:t>
            </w:r>
            <w:r>
              <w:rPr>
                <w:rFonts w:hint="eastAsia" w:ascii="Times New Roman" w:hAnsi="Times New Roman" w:eastAsia="方正仿宋_GBK" w:cs="Times New Roman"/>
                <w:b w:val="0"/>
                <w:bCs w:val="0"/>
                <w:i w:val="0"/>
                <w:iCs w:val="0"/>
                <w:color w:val="auto"/>
                <w:kern w:val="0"/>
                <w:sz w:val="21"/>
                <w:szCs w:val="21"/>
                <w:u w:val="none"/>
                <w:lang w:val="en-US" w:eastAsia="zh-CN"/>
              </w:rPr>
              <w:t>3</w:t>
            </w:r>
            <w:r>
              <w:rPr>
                <w:rFonts w:hint="default" w:ascii="Times New Roman" w:hAnsi="Times New Roman" w:eastAsia="方正仿宋_GBK" w:cs="Times New Roman"/>
                <w:b w:val="0"/>
                <w:bCs w:val="0"/>
                <w:i w:val="0"/>
                <w:iCs w:val="0"/>
                <w:color w:val="auto"/>
                <w:kern w:val="0"/>
                <w:sz w:val="21"/>
                <w:szCs w:val="21"/>
                <w:u w:val="none"/>
                <w:lang w:val="en-US" w:eastAsia="zh-CN"/>
              </w:rPr>
              <w:t>家农家乐（民宿），无学校、养老院、200户以上大聚居点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1.该村以传统农业生产及文旅为主，基础设施优良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2.生活污水得到有效管控，</w:t>
            </w:r>
            <w:r>
              <w:rPr>
                <w:rStyle w:val="18"/>
                <w:rFonts w:hint="eastAsia" w:ascii="Times New Roman" w:hAnsi="Times New Roman" w:eastAsia="方正仿宋_GBK" w:cs="Times New Roman"/>
                <w:b w:val="0"/>
                <w:bCs w:val="0"/>
                <w:color w:val="auto"/>
                <w:sz w:val="21"/>
                <w:szCs w:val="21"/>
                <w:lang w:val="en-US" w:eastAsia="zh-CN"/>
              </w:rPr>
              <w:t>聚居点</w:t>
            </w:r>
            <w:r>
              <w:rPr>
                <w:rStyle w:val="18"/>
                <w:rFonts w:hint="default" w:ascii="Times New Roman" w:hAnsi="Times New Roman" w:eastAsia="方正仿宋_GBK" w:cs="Times New Roman"/>
                <w:b w:val="0"/>
                <w:bCs w:val="0"/>
                <w:color w:val="auto"/>
                <w:sz w:val="21"/>
                <w:szCs w:val="21"/>
                <w:lang w:val="en-US" w:eastAsia="zh-CN"/>
              </w:rPr>
              <w:t>有</w:t>
            </w:r>
            <w:r>
              <w:rPr>
                <w:rStyle w:val="18"/>
                <w:rFonts w:hint="eastAsia" w:ascii="Times New Roman" w:hAnsi="Times New Roman" w:eastAsia="方正仿宋_GBK" w:cs="Times New Roman"/>
                <w:b w:val="0"/>
                <w:bCs w:val="0"/>
                <w:color w:val="auto"/>
                <w:sz w:val="21"/>
                <w:szCs w:val="21"/>
                <w:lang w:val="en-US" w:eastAsia="zh-CN"/>
              </w:rPr>
              <w:t>污水集中资源化利用设施</w:t>
            </w:r>
            <w:r>
              <w:rPr>
                <w:rStyle w:val="18"/>
                <w:rFonts w:hint="default" w:ascii="Times New Roman" w:hAnsi="Times New Roman" w:eastAsia="方正仿宋_GBK" w:cs="Times New Roman"/>
                <w:b w:val="0"/>
                <w:bCs w:val="0"/>
                <w:color w:val="auto"/>
                <w:sz w:val="21"/>
                <w:szCs w:val="21"/>
                <w:lang w:val="en-US" w:eastAsia="zh-CN"/>
              </w:rPr>
              <w:t>，均因地制宜开展农业水肥、灌溉用水等资源化利用；单户及联户采用户厕管控。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3.创新设立人居环境</w:t>
            </w:r>
            <w:r>
              <w:rPr>
                <w:rStyle w:val="18"/>
                <w:rFonts w:hint="eastAsia" w:ascii="Times New Roman" w:hAnsi="Times New Roman" w:eastAsia="方正仿宋_GBK" w:cs="Times New Roman"/>
                <w:b w:val="0"/>
                <w:bCs w:val="0"/>
                <w:color w:val="auto"/>
                <w:sz w:val="21"/>
                <w:szCs w:val="21"/>
                <w:lang w:val="en-US" w:eastAsia="zh-CN"/>
              </w:rPr>
              <w:t>“</w:t>
            </w:r>
            <w:r>
              <w:rPr>
                <w:rStyle w:val="18"/>
                <w:rFonts w:hint="default" w:ascii="Times New Roman" w:hAnsi="Times New Roman" w:eastAsia="方正仿宋_GBK" w:cs="Times New Roman"/>
                <w:b w:val="0"/>
                <w:bCs w:val="0"/>
                <w:color w:val="auto"/>
                <w:sz w:val="21"/>
                <w:szCs w:val="21"/>
                <w:lang w:val="en-US" w:eastAsia="zh-CN"/>
              </w:rPr>
              <w:t>五制</w:t>
            </w:r>
            <w:r>
              <w:rPr>
                <w:rStyle w:val="18"/>
                <w:rFonts w:hint="eastAsia" w:ascii="Times New Roman" w:hAnsi="Times New Roman" w:eastAsia="方正仿宋_GBK" w:cs="Times New Roman"/>
                <w:b w:val="0"/>
                <w:bCs w:val="0"/>
                <w:color w:val="auto"/>
                <w:sz w:val="21"/>
                <w:szCs w:val="21"/>
                <w:lang w:val="en-US" w:eastAsia="zh-CN"/>
              </w:rPr>
              <w:t>”</w:t>
            </w:r>
            <w:r>
              <w:rPr>
                <w:rStyle w:val="18"/>
                <w:rFonts w:hint="default" w:ascii="Times New Roman" w:hAnsi="Times New Roman" w:eastAsia="方正仿宋_GBK" w:cs="Times New Roman"/>
                <w:b w:val="0"/>
                <w:bCs w:val="0"/>
                <w:color w:val="auto"/>
                <w:sz w:val="21"/>
                <w:szCs w:val="21"/>
                <w:lang w:val="en-US" w:eastAsia="zh-CN"/>
              </w:rPr>
              <w:t>工作法、巴适小院积分制，农村生活污水治理监管工作纳入村规民约。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eastAsia" w:ascii="Times New Roman" w:hAnsi="Times New Roman" w:eastAsia="方正仿宋_GBK" w:cs="Times New Roman"/>
                <w:b w:val="0"/>
                <w:bCs w:val="0"/>
                <w:i w:val="0"/>
                <w:iCs w:val="0"/>
                <w:color w:val="auto"/>
                <w:kern w:val="0"/>
                <w:sz w:val="21"/>
                <w:szCs w:val="21"/>
                <w:u w:val="none"/>
                <w:lang w:val="en-US" w:eastAsia="zh-CN"/>
              </w:rPr>
              <w:t>3</w:t>
            </w:r>
            <w:r>
              <w:rPr>
                <w:rFonts w:hint="default" w:ascii="Times New Roman" w:hAnsi="Times New Roman" w:eastAsia="方正仿宋_GBK" w:cs="Times New Roman"/>
                <w:b w:val="0"/>
                <w:bCs w:val="0"/>
                <w:i w:val="0"/>
                <w:iCs w:val="0"/>
                <w:color w:val="auto"/>
                <w:kern w:val="0"/>
                <w:sz w:val="21"/>
                <w:szCs w:val="21"/>
                <w:u w:val="none"/>
                <w:lang w:val="en-US" w:eastAsia="zh-CN"/>
              </w:rPr>
              <w:t>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村办公室集体房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污水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直排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污水横流1处，为家禽粪水直排沟渠</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lang w:val="en-US"/>
              </w:rPr>
            </w:pPr>
            <w:r>
              <w:rPr>
                <w:rFonts w:hint="default" w:ascii="Times New Roman" w:hAnsi="Times New Roman" w:eastAsia="方正仿宋_GBK" w:cs="Times New Roman"/>
                <w:b w:val="0"/>
                <w:bCs w:val="0"/>
                <w:i w:val="0"/>
                <w:iCs w:val="0"/>
                <w:color w:val="auto"/>
                <w:kern w:val="0"/>
                <w:sz w:val="21"/>
                <w:szCs w:val="21"/>
                <w:u w:val="none"/>
                <w:lang w:val="en-US" w:eastAsia="zh-CN"/>
              </w:rPr>
              <w:t>加强养殖散户监督管理，</w:t>
            </w:r>
            <w:r>
              <w:rPr>
                <w:rFonts w:hint="eastAsia" w:ascii="Times New Roman" w:hAnsi="Times New Roman" w:eastAsia="方正仿宋_GBK" w:cs="Times New Roman"/>
                <w:b w:val="0"/>
                <w:bCs w:val="0"/>
                <w:i w:val="0"/>
                <w:iCs w:val="0"/>
                <w:color w:val="auto"/>
                <w:kern w:val="0"/>
                <w:sz w:val="21"/>
                <w:szCs w:val="21"/>
                <w:u w:val="none"/>
                <w:lang w:val="en-US" w:eastAsia="zh-CN"/>
              </w:rPr>
              <w:t>规范家禽圈养污水排放，维护管理村容村貌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化粪池溢流</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污水横流1处，为化粪池年久失修、破损，污水溢流</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加强设施运维管理，定期清掏化粪池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42</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一品街道</w:t>
            </w: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金田村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2个20-200户小聚居点，2家农家乐、民宿，无学校、养老院、200户以上大聚居点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34"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43</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四桥村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2021</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1个20-200户小聚居点，无学校、养老院、农家乐、200户以上大聚居点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2.生活污水得到有效管控，</w:t>
            </w:r>
            <w:r>
              <w:rPr>
                <w:rFonts w:hint="eastAsia" w:ascii="Times New Roman" w:hAnsi="Times New Roman" w:eastAsia="方正仿宋_GBK" w:cs="Times New Roman"/>
                <w:b w:val="0"/>
                <w:bCs w:val="0"/>
                <w:i w:val="0"/>
                <w:iCs w:val="0"/>
                <w:color w:val="auto"/>
                <w:kern w:val="0"/>
                <w:sz w:val="21"/>
                <w:szCs w:val="21"/>
                <w:u w:val="none"/>
                <w:lang w:val="en-US" w:eastAsia="zh-CN"/>
              </w:rPr>
              <w:t>聚居点污水接入城镇污水处理厂</w:t>
            </w:r>
            <w:r>
              <w:rPr>
                <w:rFonts w:hint="default" w:ascii="Times New Roman" w:hAnsi="Times New Roman" w:eastAsia="方正仿宋_GBK" w:cs="Times New Roman"/>
                <w:b w:val="0"/>
                <w:bCs w:val="0"/>
                <w:i w:val="0"/>
                <w:iCs w:val="0"/>
                <w:color w:val="auto"/>
                <w:kern w:val="0"/>
                <w:sz w:val="21"/>
                <w:szCs w:val="21"/>
                <w:u w:val="none"/>
                <w:lang w:val="en-US" w:eastAsia="zh-CN"/>
              </w:rPr>
              <w:t>，收水范围内有雨污分流</w:t>
            </w:r>
            <w:r>
              <w:rPr>
                <w:rFonts w:hint="eastAsia" w:ascii="Times New Roman" w:hAnsi="Times New Roman" w:eastAsia="方正仿宋_GBK" w:cs="Times New Roman"/>
                <w:b w:val="0"/>
                <w:bCs w:val="0"/>
                <w:i w:val="0"/>
                <w:iCs w:val="0"/>
                <w:color w:val="auto"/>
                <w:kern w:val="0"/>
                <w:sz w:val="21"/>
                <w:szCs w:val="21"/>
                <w:u w:val="none"/>
                <w:lang w:val="en-US" w:eastAsia="zh-CN"/>
              </w:rPr>
              <w:t>系统</w:t>
            </w:r>
            <w:r>
              <w:rPr>
                <w:rFonts w:hint="default" w:ascii="Times New Roman" w:hAnsi="Times New Roman" w:eastAsia="方正仿宋_GBK" w:cs="Times New Roman"/>
                <w:b w:val="0"/>
                <w:bCs w:val="0"/>
                <w:i w:val="0"/>
                <w:iCs w:val="0"/>
                <w:color w:val="auto"/>
                <w:kern w:val="0"/>
                <w:sz w:val="21"/>
                <w:szCs w:val="21"/>
                <w:u w:val="none"/>
                <w:lang w:val="en-US" w:eastAsia="zh-CN"/>
              </w:rPr>
              <w:t>；单户及联户采用户厕管控。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3.落实黑臭水体长效管控机制，黑臭水体（村委会办公室楼后沟渠）已整治完成。</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4.创新设立巴适小院积分制、农村生活污水治理监管工作纳入村规民约。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中间户</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污水横流2处，为灰水散排，沟渠不畅，造成轻微污染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0" w:hRule="atLeast"/>
          <w:jc w:val="center"/>
        </w:trPr>
        <w:tc>
          <w:tcPr>
            <w:tcW w:w="602"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44</w:t>
            </w:r>
          </w:p>
        </w:tc>
        <w:tc>
          <w:tcPr>
            <w:tcW w:w="6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鱼洞街道</w:t>
            </w:r>
          </w:p>
        </w:tc>
        <w:tc>
          <w:tcPr>
            <w:tcW w:w="9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金竹村</w:t>
            </w:r>
          </w:p>
        </w:tc>
        <w:tc>
          <w:tcPr>
            <w:tcW w:w="1083"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2026</w:t>
            </w:r>
          </w:p>
        </w:tc>
        <w:tc>
          <w:tcPr>
            <w:tcW w:w="900"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纳管、改厕暨户厕粪污管控</w:t>
            </w:r>
          </w:p>
        </w:tc>
        <w:tc>
          <w:tcPr>
            <w:tcW w:w="1416" w:type="dxa"/>
            <w:vMerge w:val="restart"/>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1家农家乐，1个学校、无养老院、20-200户小聚居点、200户以上大聚居点</w:t>
            </w:r>
          </w:p>
        </w:tc>
        <w:tc>
          <w:tcPr>
            <w:tcW w:w="3841" w:type="dxa"/>
            <w:vMerge w:val="restart"/>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1.该村以传统农业生产为主，基础设施优良，</w:t>
            </w:r>
            <w:r>
              <w:rPr>
                <w:rStyle w:val="17"/>
                <w:rFonts w:hint="default" w:ascii="Times New Roman" w:hAnsi="Times New Roman" w:eastAsia="方正仿宋_GBK" w:cs="Times New Roman"/>
                <w:b w:val="0"/>
                <w:bCs w:val="0"/>
                <w:color w:val="auto"/>
                <w:sz w:val="21"/>
                <w:szCs w:val="21"/>
                <w:lang w:val="en-US" w:eastAsia="zh-CN"/>
              </w:rPr>
              <w:t>获得巴渝和美乡村。</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2.</w:t>
            </w:r>
            <w:r>
              <w:rPr>
                <w:rStyle w:val="18"/>
                <w:rFonts w:hint="eastAsia" w:ascii="Times New Roman" w:hAnsi="Times New Roman" w:eastAsia="方正仿宋_GBK" w:cs="Times New Roman"/>
                <w:b w:val="0"/>
                <w:bCs w:val="0"/>
                <w:color w:val="auto"/>
                <w:sz w:val="21"/>
                <w:szCs w:val="21"/>
                <w:lang w:val="en-US" w:eastAsia="zh-CN"/>
              </w:rPr>
              <w:t>聚居点污水接入城镇污水处理厂</w:t>
            </w:r>
            <w:r>
              <w:rPr>
                <w:rStyle w:val="18"/>
                <w:rFonts w:hint="default" w:ascii="Times New Roman" w:hAnsi="Times New Roman" w:eastAsia="方正仿宋_GBK" w:cs="Times New Roman"/>
                <w:b w:val="0"/>
                <w:bCs w:val="0"/>
                <w:color w:val="auto"/>
                <w:sz w:val="21"/>
                <w:szCs w:val="21"/>
                <w:lang w:val="en-US" w:eastAsia="zh-CN"/>
              </w:rPr>
              <w:t>，收水范围内有雨污分流</w:t>
            </w:r>
            <w:r>
              <w:rPr>
                <w:rStyle w:val="18"/>
                <w:rFonts w:hint="eastAsia" w:ascii="Times New Roman" w:hAnsi="Times New Roman" w:eastAsia="方正仿宋_GBK" w:cs="Times New Roman"/>
                <w:b w:val="0"/>
                <w:bCs w:val="0"/>
                <w:color w:val="auto"/>
                <w:sz w:val="21"/>
                <w:szCs w:val="21"/>
                <w:lang w:val="en-US" w:eastAsia="zh-CN"/>
              </w:rPr>
              <w:t>系统</w:t>
            </w:r>
            <w:r>
              <w:rPr>
                <w:rStyle w:val="18"/>
                <w:rFonts w:hint="default" w:ascii="Times New Roman" w:hAnsi="Times New Roman" w:eastAsia="方正仿宋_GBK" w:cs="Times New Roman"/>
                <w:b w:val="0"/>
                <w:bCs w:val="0"/>
                <w:color w:val="auto"/>
                <w:sz w:val="21"/>
                <w:szCs w:val="21"/>
                <w:lang w:val="en-US" w:eastAsia="zh-CN"/>
              </w:rPr>
              <w:t>；单户及联户采用户厕管控。</w:t>
            </w:r>
            <w:r>
              <w:rPr>
                <w:rStyle w:val="18"/>
                <w:rFonts w:hint="default" w:ascii="Times New Roman" w:hAnsi="Times New Roman" w:eastAsia="方正仿宋_GBK" w:cs="Times New Roman"/>
                <w:b w:val="0"/>
                <w:bCs w:val="0"/>
                <w:color w:val="auto"/>
                <w:sz w:val="21"/>
                <w:szCs w:val="21"/>
                <w:lang w:val="en-US" w:eastAsia="zh-CN"/>
              </w:rPr>
              <w:br/>
            </w:r>
            <w:r>
              <w:rPr>
                <w:rStyle w:val="18"/>
                <w:rFonts w:hint="default" w:ascii="Times New Roman" w:hAnsi="Times New Roman" w:eastAsia="方正仿宋_GBK" w:cs="Times New Roman"/>
                <w:b w:val="0"/>
                <w:bCs w:val="0"/>
                <w:color w:val="auto"/>
                <w:sz w:val="21"/>
                <w:szCs w:val="21"/>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083"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7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00"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1416"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3841" w:type="dxa"/>
            <w:vMerge w:val="continue"/>
            <w:tcBorders>
              <w:tl2br w:val="nil"/>
              <w:tr2bl w:val="nil"/>
            </w:tcBorders>
            <w:vAlign w:val="center"/>
          </w:tcPr>
          <w:p>
            <w:pPr>
              <w:wordWrap/>
              <w:adjustRightInd w:val="0"/>
              <w:snapToGrid w:val="0"/>
              <w:spacing w:line="240" w:lineRule="atLeast"/>
              <w:jc w:val="both"/>
              <w:outlineLvl w:val="9"/>
              <w:rPr>
                <w:rFonts w:hint="default" w:ascii="Times New Roman" w:hAnsi="Times New Roman" w:eastAsia="方正仿宋_GBK" w:cs="Times New Roman"/>
                <w:b w:val="0"/>
                <w:bCs w:val="0"/>
                <w:i w:val="0"/>
                <w:iCs w:val="0"/>
                <w:color w:val="auto"/>
                <w:sz w:val="21"/>
                <w:szCs w:val="21"/>
                <w:u w:val="none"/>
              </w:rPr>
            </w:pP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团山奎</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灰水</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散排</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污水横流1处，为灰水散排，沟渠不畅，造成轻微污染</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强化聚居点房前屋后沟渠清掏，确保灰水就近就地消纳利用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45</w:t>
            </w:r>
          </w:p>
        </w:tc>
        <w:tc>
          <w:tcPr>
            <w:tcW w:w="634" w:type="dxa"/>
            <w:vMerge w:val="continue"/>
            <w:tcBorders>
              <w:tl2br w:val="nil"/>
              <w:tr2bl w:val="nil"/>
            </w:tcBorders>
            <w:vAlign w:val="center"/>
          </w:tcPr>
          <w:p>
            <w:pPr>
              <w:wordWrap/>
              <w:adjustRightInd w:val="0"/>
              <w:snapToGrid w:val="0"/>
              <w:spacing w:line="240" w:lineRule="atLeast"/>
              <w:jc w:val="center"/>
              <w:outlineLvl w:val="9"/>
              <w:rPr>
                <w:rFonts w:hint="default" w:ascii="Times New Roman" w:hAnsi="Times New Roman" w:eastAsia="方正仿宋_GBK" w:cs="Times New Roman"/>
                <w:b w:val="0"/>
                <w:bCs w:val="0"/>
                <w:i w:val="0"/>
                <w:iCs w:val="0"/>
                <w:color w:val="auto"/>
                <w:sz w:val="21"/>
                <w:szCs w:val="21"/>
                <w:u w:val="none"/>
              </w:rPr>
            </w:pPr>
          </w:p>
        </w:tc>
        <w:tc>
          <w:tcPr>
            <w:tcW w:w="9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仙池村</w:t>
            </w:r>
          </w:p>
        </w:tc>
        <w:tc>
          <w:tcPr>
            <w:tcW w:w="1083"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2025</w:t>
            </w:r>
          </w:p>
        </w:tc>
        <w:tc>
          <w:tcPr>
            <w:tcW w:w="734"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2027</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集中资源化、改厕暨户厕粪污管控</w:t>
            </w:r>
          </w:p>
        </w:tc>
        <w:tc>
          <w:tcPr>
            <w:tcW w:w="1416"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3家农家乐，无学校、养老院、20-200户小聚居点、200户以上大聚居点</w:t>
            </w:r>
          </w:p>
        </w:tc>
        <w:tc>
          <w:tcPr>
            <w:tcW w:w="3841"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1.该村以农业生产为主，为传统村落。</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2.</w:t>
            </w:r>
            <w:r>
              <w:rPr>
                <w:rFonts w:hint="eastAsia" w:ascii="Times New Roman" w:hAnsi="Times New Roman" w:eastAsia="方正仿宋_GBK" w:cs="Times New Roman"/>
                <w:b w:val="0"/>
                <w:bCs w:val="0"/>
                <w:i w:val="0"/>
                <w:iCs w:val="0"/>
                <w:color w:val="auto"/>
                <w:kern w:val="0"/>
                <w:sz w:val="21"/>
                <w:szCs w:val="21"/>
                <w:u w:val="none"/>
                <w:lang w:val="en-US" w:eastAsia="zh-CN"/>
              </w:rPr>
              <w:t>聚居点</w:t>
            </w:r>
            <w:r>
              <w:rPr>
                <w:rFonts w:hint="default" w:ascii="Times New Roman" w:hAnsi="Times New Roman" w:eastAsia="方正仿宋_GBK" w:cs="Times New Roman"/>
                <w:b w:val="0"/>
                <w:bCs w:val="0"/>
                <w:i w:val="0"/>
                <w:iCs w:val="0"/>
                <w:color w:val="auto"/>
                <w:kern w:val="0"/>
                <w:sz w:val="21"/>
                <w:szCs w:val="21"/>
                <w:u w:val="none"/>
                <w:lang w:val="en-US" w:eastAsia="zh-CN"/>
              </w:rPr>
              <w:t>有</w:t>
            </w:r>
            <w:r>
              <w:rPr>
                <w:rFonts w:hint="eastAsia" w:ascii="Times New Roman" w:hAnsi="Times New Roman" w:eastAsia="方正仿宋_GBK" w:cs="Times New Roman"/>
                <w:b w:val="0"/>
                <w:bCs w:val="0"/>
                <w:i w:val="0"/>
                <w:iCs w:val="0"/>
                <w:color w:val="auto"/>
                <w:kern w:val="0"/>
                <w:sz w:val="21"/>
                <w:szCs w:val="21"/>
                <w:u w:val="none"/>
                <w:lang w:val="en-US" w:eastAsia="zh-CN"/>
              </w:rPr>
              <w:t>污水集中资源化利用设施</w:t>
            </w:r>
            <w:r>
              <w:rPr>
                <w:rFonts w:hint="default" w:ascii="Times New Roman" w:hAnsi="Times New Roman" w:eastAsia="方正仿宋_GBK" w:cs="Times New Roman"/>
                <w:b w:val="0"/>
                <w:bCs w:val="0"/>
                <w:i w:val="0"/>
                <w:iCs w:val="0"/>
                <w:color w:val="auto"/>
                <w:kern w:val="0"/>
                <w:sz w:val="21"/>
                <w:szCs w:val="21"/>
                <w:u w:val="none"/>
                <w:lang w:val="en-US" w:eastAsia="zh-CN"/>
              </w:rPr>
              <w:t>，均因地制宜开展农业水肥、灌溉用水等资源化利用；单户及联户采用户厕管控。</w:t>
            </w:r>
            <w:r>
              <w:rPr>
                <w:rFonts w:hint="default" w:ascii="Times New Roman" w:hAnsi="Times New Roman" w:eastAsia="方正仿宋_GBK" w:cs="Times New Roman"/>
                <w:b w:val="0"/>
                <w:bCs w:val="0"/>
                <w:i w:val="0"/>
                <w:iCs w:val="0"/>
                <w:color w:val="auto"/>
                <w:kern w:val="0"/>
                <w:sz w:val="21"/>
                <w:szCs w:val="21"/>
                <w:u w:val="none"/>
                <w:lang w:val="en-US" w:eastAsia="zh-CN"/>
              </w:rPr>
              <w:br/>
            </w:r>
            <w:r>
              <w:rPr>
                <w:rFonts w:hint="default" w:ascii="Times New Roman" w:hAnsi="Times New Roman" w:eastAsia="方正仿宋_GBK" w:cs="Times New Roman"/>
                <w:b w:val="0"/>
                <w:bCs w:val="0"/>
                <w:i w:val="0"/>
                <w:iCs w:val="0"/>
                <w:color w:val="auto"/>
                <w:kern w:val="0"/>
                <w:sz w:val="21"/>
                <w:szCs w:val="21"/>
                <w:u w:val="none"/>
                <w:lang w:val="en-US" w:eastAsia="zh-CN"/>
              </w:rPr>
              <w:t>3.创新设立巴适小院积分制、农村生活污水治理监管工作纳入村规民约。</w:t>
            </w:r>
          </w:p>
        </w:tc>
        <w:tc>
          <w:tcPr>
            <w:tcW w:w="900"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农家乐/民宿</w:t>
            </w:r>
          </w:p>
        </w:tc>
        <w:tc>
          <w:tcPr>
            <w:tcW w:w="961" w:type="dxa"/>
            <w:tcBorders>
              <w:tl2br w:val="nil"/>
              <w:tr2bl w:val="nil"/>
            </w:tcBorders>
            <w:vAlign w:val="center"/>
          </w:tcPr>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kern w:val="0"/>
                <w:sz w:val="21"/>
                <w:szCs w:val="21"/>
                <w:u w:val="none"/>
                <w:lang w:val="en-US" w:eastAsia="zh-CN"/>
              </w:rPr>
            </w:pPr>
            <w:r>
              <w:rPr>
                <w:rFonts w:hint="default" w:ascii="Times New Roman" w:hAnsi="Times New Roman" w:eastAsia="方正仿宋_GBK" w:cs="Times New Roman"/>
                <w:b w:val="0"/>
                <w:bCs w:val="0"/>
                <w:i w:val="0"/>
                <w:iCs w:val="0"/>
                <w:color w:val="auto"/>
                <w:kern w:val="0"/>
                <w:sz w:val="21"/>
                <w:szCs w:val="21"/>
                <w:u w:val="none"/>
                <w:lang w:val="en-US" w:eastAsia="zh-CN"/>
              </w:rPr>
              <w:t>设施</w:t>
            </w:r>
          </w:p>
          <w:p>
            <w:pPr>
              <w:widowControl/>
              <w:wordWrap/>
              <w:adjustRightInd w:val="0"/>
              <w:snapToGrid w:val="0"/>
              <w:spacing w:line="240" w:lineRule="atLeast"/>
              <w:jc w:val="center"/>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缺失</w:t>
            </w:r>
          </w:p>
        </w:tc>
        <w:tc>
          <w:tcPr>
            <w:tcW w:w="151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3家，含油废水未设置隔油池（器）</w:t>
            </w:r>
          </w:p>
        </w:tc>
        <w:tc>
          <w:tcPr>
            <w:tcW w:w="1455" w:type="dxa"/>
            <w:tcBorders>
              <w:tl2br w:val="nil"/>
              <w:tr2bl w:val="nil"/>
            </w:tcBorders>
            <w:vAlign w:val="center"/>
          </w:tcPr>
          <w:p>
            <w:pPr>
              <w:widowControl/>
              <w:wordWrap/>
              <w:adjustRightInd w:val="0"/>
              <w:snapToGrid w:val="0"/>
              <w:spacing w:line="240" w:lineRule="atLeast"/>
              <w:jc w:val="both"/>
              <w:textAlignment w:val="center"/>
              <w:outlineLvl w:val="9"/>
              <w:rPr>
                <w:rFonts w:hint="default" w:ascii="Times New Roman" w:hAnsi="Times New Roman" w:eastAsia="方正仿宋_GBK" w:cs="Times New Roman"/>
                <w:b w:val="0"/>
                <w:bCs w:val="0"/>
                <w:i w:val="0"/>
                <w:iCs w:val="0"/>
                <w:color w:val="auto"/>
                <w:sz w:val="21"/>
                <w:szCs w:val="21"/>
                <w:u w:val="none"/>
              </w:rPr>
            </w:pPr>
            <w:r>
              <w:rPr>
                <w:rFonts w:hint="default" w:ascii="Times New Roman" w:hAnsi="Times New Roman" w:eastAsia="方正仿宋_GBK" w:cs="Times New Roman"/>
                <w:b w:val="0"/>
                <w:bCs w:val="0"/>
                <w:i w:val="0"/>
                <w:iCs w:val="0"/>
                <w:color w:val="auto"/>
                <w:kern w:val="0"/>
                <w:sz w:val="21"/>
                <w:szCs w:val="21"/>
                <w:u w:val="none"/>
                <w:lang w:val="en-US" w:eastAsia="zh-CN"/>
              </w:rPr>
              <w:t>增设隔油池（器）</w:t>
            </w:r>
          </w:p>
        </w:tc>
      </w:tr>
    </w:tbl>
    <w:p>
      <w:pPr>
        <w:pStyle w:val="7"/>
        <w:rPr>
          <w:rFonts w:hint="eastAsia" w:ascii="Times New Roman" w:hAnsi="Times New Roman" w:eastAsia="方正仿宋_GBK"/>
          <w:b w:val="0"/>
          <w:bCs w:val="0"/>
          <w:color w:val="auto"/>
          <w:szCs w:val="32"/>
          <w:lang w:val="en-US" w:eastAsia="zh-CN"/>
        </w:rPr>
        <w:sectPr>
          <w:headerReference r:id="rId9" w:type="first"/>
          <w:headerReference r:id="rId7" w:type="default"/>
          <w:footerReference r:id="rId10" w:type="default"/>
          <w:headerReference r:id="rId8" w:type="even"/>
          <w:footerReference r:id="rId11" w:type="even"/>
          <w:pgSz w:w="16838" w:h="11906" w:orient="landscape"/>
          <w:pgMar w:top="1531" w:right="2098" w:bottom="1531" w:left="1984" w:header="851" w:footer="1474" w:gutter="0"/>
          <w:pgBorders>
            <w:top w:val="none" w:color="auto" w:sz="0" w:space="0"/>
            <w:left w:val="none" w:color="auto" w:sz="0" w:space="0"/>
            <w:bottom w:val="none" w:color="auto" w:sz="0" w:space="0"/>
            <w:right w:val="none" w:color="auto" w:sz="0" w:space="0"/>
          </w:pgBorders>
          <w:pgNumType w:fmt="numberInDash"/>
          <w:cols w:space="720" w:num="1"/>
          <w:rtlGutter w:val="0"/>
          <w:docGrid w:type="lines" w:linePitch="442" w:charSpace="0"/>
        </w:sectPr>
      </w:pPr>
    </w:p>
    <w:p>
      <w:pPr>
        <w:wordWrap/>
        <w:adjustRightInd w:val="0"/>
        <w:snapToGrid w:val="0"/>
        <w:spacing w:line="540" w:lineRule="exact"/>
        <w:jc w:val="both"/>
        <w:outlineLvl w:val="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附件2</w:t>
      </w:r>
    </w:p>
    <w:p>
      <w:pPr>
        <w:wordWrap/>
        <w:adjustRightInd w:val="0"/>
        <w:snapToGrid w:val="0"/>
        <w:spacing w:line="540" w:lineRule="exact"/>
        <w:jc w:val="left"/>
        <w:outlineLvl w:val="9"/>
        <w:rPr>
          <w:rFonts w:hint="default" w:ascii="Times New Roman" w:hAnsi="Times New Roman" w:eastAsia="宋体" w:cs="Times New Roman"/>
          <w:b w:val="0"/>
          <w:bCs w:val="0"/>
          <w:sz w:val="21"/>
          <w:szCs w:val="24"/>
          <w:u w:val="none"/>
          <w:lang w:val="en-US" w:eastAsia="zh-CN"/>
        </w:rPr>
      </w:pPr>
    </w:p>
    <w:p>
      <w:pPr>
        <w:wordWrap/>
        <w:adjustRightInd w:val="0"/>
        <w:snapToGrid w:val="0"/>
        <w:spacing w:line="540" w:lineRule="exact"/>
        <w:jc w:val="center"/>
        <w:outlineLvl w:val="0"/>
        <w:rPr>
          <w:rFonts w:hint="eastAsia" w:ascii="Times New Roman" w:hAnsi="Times New Roman" w:eastAsia="方正小标宋_GBK" w:cs="方正小标宋_GBK"/>
          <w:b w:val="0"/>
          <w:bCs w:val="0"/>
          <w:color w:val="auto"/>
          <w:sz w:val="44"/>
          <w:szCs w:val="44"/>
          <w:u w:val="none"/>
          <w:lang w:val="en-US" w:eastAsia="zh-CN"/>
        </w:rPr>
      </w:pPr>
      <w:r>
        <w:rPr>
          <w:rFonts w:hint="eastAsia" w:ascii="Times New Roman" w:hAnsi="Times New Roman" w:eastAsia="方正小标宋_GBK" w:cs="方正小标宋_GBK"/>
          <w:b w:val="0"/>
          <w:bCs w:val="0"/>
          <w:color w:val="auto"/>
          <w:sz w:val="44"/>
          <w:szCs w:val="44"/>
          <w:u w:val="none"/>
          <w:lang w:val="en-US" w:eastAsia="zh-CN"/>
        </w:rPr>
        <w:t>巴南区农村生活污水零直排村建设指南（试行）</w:t>
      </w:r>
    </w:p>
    <w:p>
      <w:pPr>
        <w:pStyle w:val="15"/>
        <w:wordWrap/>
        <w:adjustRightInd w:val="0"/>
        <w:snapToGrid w:val="0"/>
        <w:spacing w:line="540" w:lineRule="exact"/>
        <w:rPr>
          <w:rFonts w:hint="eastAsia" w:ascii="Times New Roman" w:hAnsi="Times New Roman" w:eastAsia="方正仿宋_GBK" w:cs="方正仿宋_GBK"/>
          <w:b w:val="0"/>
          <w:bCs w:val="0"/>
          <w:color w:val="auto"/>
          <w:kern w:val="0"/>
          <w:szCs w:val="32"/>
          <w:lang w:val="en-US" w:eastAsia="zh-CN"/>
        </w:rPr>
      </w:pPr>
    </w:p>
    <w:p>
      <w:pPr>
        <w:pStyle w:val="15"/>
        <w:wordWrap/>
        <w:adjustRightInd w:val="0"/>
        <w:snapToGrid w:val="0"/>
        <w:spacing w:line="540" w:lineRule="exact"/>
        <w:rPr>
          <w:rFonts w:hint="eastAsia" w:ascii="Times New Roman" w:hAnsi="Times New Roman" w:eastAsia="方正仿宋_GBK" w:cs="方正仿宋_GBK"/>
          <w:b w:val="0"/>
          <w:bCs w:val="0"/>
          <w:color w:val="auto"/>
          <w:kern w:val="0"/>
          <w:szCs w:val="32"/>
          <w:lang/>
        </w:rPr>
      </w:pPr>
      <w:r>
        <w:rPr>
          <w:rFonts w:hint="eastAsia" w:ascii="Times New Roman" w:hAnsi="Times New Roman" w:eastAsia="方正仿宋_GBK" w:cs="方正仿宋_GBK"/>
          <w:b w:val="0"/>
          <w:bCs w:val="0"/>
          <w:color w:val="auto"/>
          <w:kern w:val="0"/>
          <w:szCs w:val="32"/>
          <w:lang w:val="en-US" w:eastAsia="zh-CN"/>
        </w:rPr>
        <w:t>巴南区</w:t>
      </w:r>
      <w:r>
        <w:rPr>
          <w:rFonts w:hint="eastAsia" w:ascii="Times New Roman" w:hAnsi="Times New Roman" w:eastAsia="方正仿宋_GBK" w:cs="方正仿宋_GBK"/>
          <w:b w:val="0"/>
          <w:bCs w:val="0"/>
          <w:color w:val="auto"/>
          <w:kern w:val="0"/>
          <w:szCs w:val="32"/>
          <w:lang/>
        </w:rPr>
        <w:t>农村</w:t>
      </w:r>
      <w:r>
        <w:rPr>
          <w:rFonts w:hint="eastAsia" w:ascii="Times New Roman" w:hAnsi="Times New Roman" w:eastAsia="方正仿宋_GBK" w:cs="方正仿宋_GBK"/>
          <w:b w:val="0"/>
          <w:bCs w:val="0"/>
          <w:color w:val="auto"/>
          <w:kern w:val="0"/>
          <w:szCs w:val="32"/>
          <w:lang w:val="en-US" w:eastAsia="zh-CN"/>
        </w:rPr>
        <w:t>人口</w:t>
      </w:r>
      <w:r>
        <w:rPr>
          <w:rFonts w:hint="eastAsia" w:ascii="Times New Roman" w:hAnsi="Times New Roman" w:eastAsia="方正仿宋_GBK" w:cs="方正仿宋_GBK"/>
          <w:b w:val="0"/>
          <w:bCs w:val="0"/>
          <w:color w:val="auto"/>
          <w:kern w:val="0"/>
          <w:szCs w:val="32"/>
          <w:lang/>
        </w:rPr>
        <w:t>呈现大分散、小集中的聚集形态，生活污水治理具有管网收集难度大、雨污混流浓度低、水量潮汐波动大等特点，</w:t>
      </w:r>
      <w:r>
        <w:rPr>
          <w:rFonts w:hint="eastAsia" w:ascii="Times New Roman" w:hAnsi="Times New Roman" w:eastAsia="方正仿宋_GBK" w:cs="方正仿宋_GBK"/>
          <w:b w:val="0"/>
          <w:bCs w:val="0"/>
          <w:color w:val="auto"/>
          <w:kern w:val="0"/>
          <w:szCs w:val="32"/>
          <w:lang w:val="en-US" w:eastAsia="zh-CN"/>
        </w:rPr>
        <w:t>为</w:t>
      </w:r>
      <w:r>
        <w:rPr>
          <w:rFonts w:hint="eastAsia" w:ascii="Times New Roman" w:hAnsi="Times New Roman" w:eastAsia="方正仿宋_GBK" w:cs="方正仿宋_GBK"/>
          <w:b w:val="0"/>
          <w:bCs w:val="0"/>
          <w:color w:val="auto"/>
          <w:kern w:val="0"/>
          <w:szCs w:val="32"/>
          <w:lang/>
        </w:rPr>
        <w:t>积极探索农村生活污水</w:t>
      </w:r>
      <w:r>
        <w:rPr>
          <w:rFonts w:hint="eastAsia" w:ascii="Times New Roman" w:hAnsi="Times New Roman" w:eastAsia="方正仿宋_GBK" w:cs="方正仿宋_GBK"/>
          <w:b w:val="0"/>
          <w:bCs w:val="0"/>
          <w:color w:val="auto"/>
          <w:kern w:val="0"/>
          <w:szCs w:val="32"/>
          <w:highlight w:val="none"/>
          <w:lang/>
        </w:rPr>
        <w:t>“</w:t>
      </w:r>
      <w:r>
        <w:rPr>
          <w:rFonts w:hint="eastAsia" w:ascii="Times New Roman" w:hAnsi="Times New Roman" w:eastAsia="方正仿宋_GBK" w:cs="方正仿宋_GBK"/>
          <w:b w:val="0"/>
          <w:bCs w:val="0"/>
          <w:color w:val="auto"/>
          <w:kern w:val="0"/>
          <w:szCs w:val="32"/>
          <w:highlight w:val="none"/>
          <w:lang w:val="en-US" w:eastAsia="zh-CN"/>
        </w:rPr>
        <w:t>分类收集、分质</w:t>
      </w:r>
      <w:r>
        <w:rPr>
          <w:rFonts w:hint="eastAsia" w:ascii="Times New Roman" w:hAnsi="Times New Roman" w:eastAsia="方正仿宋_GBK" w:cs="方正仿宋_GBK"/>
          <w:b w:val="0"/>
          <w:bCs w:val="0"/>
          <w:color w:val="auto"/>
          <w:kern w:val="0"/>
          <w:szCs w:val="32"/>
          <w:highlight w:val="none"/>
          <w:lang/>
        </w:rPr>
        <w:t>处理、分级</w:t>
      </w:r>
      <w:r>
        <w:rPr>
          <w:rFonts w:hint="eastAsia" w:ascii="Times New Roman" w:hAnsi="Times New Roman" w:eastAsia="方正仿宋_GBK" w:cs="方正仿宋_GBK"/>
          <w:b w:val="0"/>
          <w:bCs w:val="0"/>
          <w:color w:val="auto"/>
          <w:kern w:val="0"/>
          <w:szCs w:val="32"/>
          <w:highlight w:val="none"/>
          <w:lang w:val="en-US" w:eastAsia="zh-CN"/>
        </w:rPr>
        <w:t>监管</w:t>
      </w:r>
      <w:r>
        <w:rPr>
          <w:rFonts w:hint="eastAsia" w:ascii="Times New Roman" w:hAnsi="Times New Roman" w:eastAsia="方正仿宋_GBK" w:cs="方正仿宋_GBK"/>
          <w:b w:val="0"/>
          <w:bCs w:val="0"/>
          <w:color w:val="auto"/>
          <w:kern w:val="0"/>
          <w:szCs w:val="32"/>
          <w:highlight w:val="none"/>
          <w:lang/>
        </w:rPr>
        <w:t>”</w:t>
      </w:r>
      <w:r>
        <w:rPr>
          <w:rFonts w:hint="eastAsia" w:ascii="Times New Roman" w:hAnsi="Times New Roman" w:eastAsia="方正仿宋_GBK" w:cs="方正仿宋_GBK"/>
          <w:b w:val="0"/>
          <w:bCs w:val="0"/>
          <w:color w:val="auto"/>
          <w:kern w:val="0"/>
          <w:szCs w:val="32"/>
          <w:lang/>
        </w:rPr>
        <w:t>的技术路径，因地制宜开展农村生活污水零直排村建设，制定本指南。</w:t>
      </w:r>
    </w:p>
    <w:p>
      <w:pPr>
        <w:widowControl/>
        <w:kinsoku w:val="0"/>
        <w:wordWrap/>
        <w:autoSpaceDE w:val="0"/>
        <w:autoSpaceDN w:val="0"/>
        <w:adjustRightInd w:val="0"/>
        <w:snapToGrid w:val="0"/>
        <w:spacing w:line="540" w:lineRule="exact"/>
        <w:ind w:firstLine="608" w:firstLineChars="200"/>
        <w:textAlignment w:val="baseline"/>
        <w:outlineLvl w:val="0"/>
        <w:rPr>
          <w:rFonts w:hint="eastAsia" w:ascii="Times New Roman" w:hAnsi="Times New Roman" w:eastAsia="方正黑体_GBK" w:cs="方正黑体_GBK"/>
          <w:b w:val="0"/>
          <w:bCs w:val="0"/>
          <w:color w:val="auto"/>
          <w:spacing w:val="-8"/>
          <w:sz w:val="32"/>
          <w:szCs w:val="32"/>
          <w:lang w:val="en-US" w:eastAsia="zh-CN"/>
        </w:rPr>
      </w:pPr>
      <w:r>
        <w:rPr>
          <w:rFonts w:hint="eastAsia" w:ascii="Times New Roman" w:hAnsi="Times New Roman" w:eastAsia="方正黑体_GBK" w:cs="方正黑体_GBK"/>
          <w:b w:val="0"/>
          <w:bCs w:val="0"/>
          <w:color w:val="auto"/>
          <w:spacing w:val="-8"/>
          <w:sz w:val="32"/>
          <w:szCs w:val="32"/>
        </w:rPr>
        <w:t>一、</w:t>
      </w:r>
      <w:r>
        <w:rPr>
          <w:rFonts w:hint="eastAsia" w:ascii="Times New Roman" w:hAnsi="Times New Roman" w:eastAsia="方正黑体_GBK" w:cs="方正黑体_GBK"/>
          <w:b w:val="0"/>
          <w:bCs w:val="0"/>
          <w:color w:val="auto"/>
          <w:spacing w:val="-8"/>
          <w:sz w:val="32"/>
          <w:szCs w:val="32"/>
          <w:lang w:val="en-US" w:eastAsia="zh-CN"/>
        </w:rPr>
        <w:t>基本规定</w:t>
      </w:r>
    </w:p>
    <w:p>
      <w:pPr>
        <w:pStyle w:val="15"/>
        <w:wordWrap/>
        <w:adjustRightInd w:val="0"/>
        <w:snapToGrid w:val="0"/>
        <w:spacing w:line="540" w:lineRule="exact"/>
        <w:rPr>
          <w:rFonts w:hint="eastAsia" w:ascii="Times New Roman" w:hAnsi="Times New Roman" w:eastAsia="方正仿宋_GBK" w:cs="方正仿宋_GBK"/>
          <w:b w:val="0"/>
          <w:bCs w:val="0"/>
          <w:color w:val="auto"/>
          <w:kern w:val="0"/>
          <w:szCs w:val="32"/>
          <w:lang/>
        </w:rPr>
      </w:pPr>
      <w:r>
        <w:rPr>
          <w:rFonts w:hint="default" w:ascii="Times New Roman" w:hAnsi="Times New Roman" w:eastAsia="方正仿宋_GBK" w:cs="Times New Roman"/>
          <w:b w:val="0"/>
          <w:bCs w:val="0"/>
          <w:color w:val="auto"/>
          <w:kern w:val="0"/>
          <w:szCs w:val="32"/>
          <w:lang w:val="en-US" w:eastAsia="zh-CN"/>
        </w:rPr>
        <w:t>1.</w:t>
      </w:r>
      <w:r>
        <w:rPr>
          <w:rFonts w:hint="eastAsia" w:ascii="Times New Roman" w:hAnsi="Times New Roman" w:eastAsia="方正仿宋_GBK" w:cs="方正仿宋_GBK"/>
          <w:b w:val="0"/>
          <w:bCs w:val="0"/>
          <w:color w:val="auto"/>
          <w:kern w:val="0"/>
          <w:szCs w:val="32"/>
          <w:lang/>
        </w:rPr>
        <w:t>农村生活污水</w:t>
      </w:r>
      <w:r>
        <w:rPr>
          <w:rFonts w:hint="eastAsia" w:ascii="Times New Roman" w:hAnsi="Times New Roman" w:eastAsia="方正仿宋_GBK" w:cs="方正仿宋_GBK"/>
          <w:b w:val="0"/>
          <w:bCs w:val="0"/>
          <w:color w:val="auto"/>
          <w:kern w:val="0"/>
          <w:szCs w:val="32"/>
          <w:lang w:val="en-US" w:eastAsia="zh-CN"/>
        </w:rPr>
        <w:t>是</w:t>
      </w:r>
      <w:r>
        <w:rPr>
          <w:rFonts w:hint="eastAsia" w:ascii="Times New Roman" w:hAnsi="Times New Roman" w:eastAsia="方正仿宋_GBK" w:cs="方正仿宋_GBK"/>
          <w:b w:val="0"/>
          <w:bCs w:val="0"/>
          <w:color w:val="auto"/>
          <w:kern w:val="0"/>
          <w:szCs w:val="32"/>
          <w:lang/>
        </w:rPr>
        <w:t>指农村居民生活中产生的黑水</w:t>
      </w:r>
      <w:r>
        <w:rPr>
          <w:rFonts w:hint="eastAsia" w:ascii="Times New Roman" w:hAnsi="Times New Roman" w:eastAsia="方正仿宋_GBK" w:cs="方正仿宋_GBK"/>
          <w:b w:val="0"/>
          <w:bCs w:val="0"/>
          <w:color w:val="auto"/>
          <w:kern w:val="0"/>
          <w:szCs w:val="32"/>
          <w:lang w:eastAsia="zh-CN"/>
        </w:rPr>
        <w:t>（</w:t>
      </w:r>
      <w:r>
        <w:rPr>
          <w:rFonts w:hint="eastAsia" w:ascii="Times New Roman" w:hAnsi="Times New Roman" w:eastAsia="方正仿宋_GBK" w:cs="方正仿宋_GBK"/>
          <w:b w:val="0"/>
          <w:bCs w:val="0"/>
          <w:color w:val="auto"/>
          <w:kern w:val="0"/>
          <w:szCs w:val="32"/>
          <w:lang w:val="en-US" w:eastAsia="zh-CN"/>
        </w:rPr>
        <w:t>粪便及冲厕水</w:t>
      </w:r>
      <w:r>
        <w:rPr>
          <w:rFonts w:hint="eastAsia" w:ascii="Times New Roman" w:hAnsi="Times New Roman" w:eastAsia="方正仿宋_GBK" w:cs="方正仿宋_GBK"/>
          <w:b w:val="0"/>
          <w:bCs w:val="0"/>
          <w:color w:val="auto"/>
          <w:kern w:val="0"/>
          <w:szCs w:val="32"/>
          <w:lang w:eastAsia="zh-CN"/>
        </w:rPr>
        <w:t>）</w:t>
      </w:r>
      <w:r>
        <w:rPr>
          <w:rFonts w:hint="eastAsia" w:ascii="Times New Roman" w:hAnsi="Times New Roman" w:eastAsia="方正仿宋_GBK" w:cs="方正仿宋_GBK"/>
          <w:b w:val="0"/>
          <w:bCs w:val="0"/>
          <w:color w:val="auto"/>
          <w:kern w:val="0"/>
          <w:szCs w:val="32"/>
          <w:lang/>
        </w:rPr>
        <w:t>和灰水</w:t>
      </w:r>
      <w:r>
        <w:rPr>
          <w:rFonts w:hint="eastAsia" w:ascii="Times New Roman" w:hAnsi="Times New Roman" w:eastAsia="方正仿宋_GBK" w:cs="方正仿宋_GBK"/>
          <w:b w:val="0"/>
          <w:bCs w:val="0"/>
          <w:color w:val="auto"/>
          <w:kern w:val="0"/>
          <w:szCs w:val="32"/>
          <w:lang w:eastAsia="zh-CN"/>
        </w:rPr>
        <w:t>（</w:t>
      </w:r>
      <w:r>
        <w:rPr>
          <w:rFonts w:hint="eastAsia" w:ascii="Times New Roman" w:hAnsi="Times New Roman" w:eastAsia="方正仿宋_GBK" w:cs="方正仿宋_GBK"/>
          <w:b w:val="0"/>
          <w:bCs w:val="0"/>
          <w:color w:val="auto"/>
          <w:kern w:val="0"/>
          <w:szCs w:val="32"/>
          <w:lang w:val="en-US" w:eastAsia="zh-CN"/>
        </w:rPr>
        <w:t>洗涤水、洗浴水、厨房水</w:t>
      </w:r>
      <w:r>
        <w:rPr>
          <w:rFonts w:hint="eastAsia" w:ascii="Times New Roman" w:hAnsi="Times New Roman" w:eastAsia="方正仿宋_GBK" w:cs="方正仿宋_GBK"/>
          <w:b w:val="0"/>
          <w:bCs w:val="0"/>
          <w:color w:val="auto"/>
          <w:kern w:val="0"/>
          <w:szCs w:val="32"/>
          <w:lang w:eastAsia="zh-CN"/>
        </w:rPr>
        <w:t>）</w:t>
      </w:r>
      <w:r>
        <w:rPr>
          <w:rFonts w:hint="eastAsia" w:ascii="Times New Roman" w:hAnsi="Times New Roman" w:eastAsia="方正仿宋_GBK" w:cs="方正仿宋_GBK"/>
          <w:b w:val="0"/>
          <w:bCs w:val="0"/>
          <w:color w:val="auto"/>
          <w:kern w:val="0"/>
          <w:szCs w:val="32"/>
          <w:lang/>
        </w:rPr>
        <w:t>，不包括工业企业废水和畜禽养殖、水产养殖等农业生产废水。</w:t>
      </w:r>
    </w:p>
    <w:p>
      <w:pPr>
        <w:pStyle w:val="15"/>
        <w:wordWrap/>
        <w:adjustRightInd w:val="0"/>
        <w:snapToGrid w:val="0"/>
        <w:spacing w:line="540" w:lineRule="exact"/>
        <w:rPr>
          <w:rFonts w:hint="eastAsia" w:ascii="Times New Roman" w:hAnsi="Times New Roman" w:eastAsia="方正仿宋_GBK" w:cs="方正仿宋_GBK"/>
          <w:b w:val="0"/>
          <w:bCs w:val="0"/>
          <w:color w:val="auto"/>
          <w:kern w:val="0"/>
          <w:szCs w:val="32"/>
          <w:lang/>
        </w:rPr>
      </w:pPr>
      <w:r>
        <w:rPr>
          <w:rFonts w:hint="default" w:ascii="Times New Roman" w:hAnsi="Times New Roman" w:eastAsia="方正仿宋_GBK" w:cs="Times New Roman"/>
          <w:b w:val="0"/>
          <w:bCs w:val="0"/>
          <w:color w:val="auto"/>
          <w:kern w:val="0"/>
          <w:szCs w:val="32"/>
          <w:lang w:val="en-US" w:eastAsia="zh-CN"/>
        </w:rPr>
        <w:t>2.</w:t>
      </w:r>
      <w:r>
        <w:rPr>
          <w:rFonts w:hint="eastAsia" w:ascii="Times New Roman" w:hAnsi="Times New Roman" w:eastAsia="方正仿宋_GBK"/>
          <w:b w:val="0"/>
          <w:bCs w:val="0"/>
          <w:color w:val="auto"/>
          <w:szCs w:val="32"/>
          <w:highlight w:val="none"/>
        </w:rPr>
        <w:t>原则上因人口锐减、产业萎缩，未来将自然消亡的</w:t>
      </w:r>
      <w:r>
        <w:rPr>
          <w:rFonts w:hint="eastAsia" w:ascii="Times New Roman" w:hAnsi="Times New Roman" w:eastAsia="方正仿宋_GBK"/>
          <w:b w:val="0"/>
          <w:bCs w:val="0"/>
          <w:color w:val="auto"/>
          <w:szCs w:val="32"/>
          <w:highlight w:val="none"/>
          <w:lang w:eastAsia="zh-CN"/>
        </w:rPr>
        <w:t>行政村</w:t>
      </w:r>
      <w:r>
        <w:rPr>
          <w:rFonts w:hint="eastAsia" w:ascii="Times New Roman" w:hAnsi="Times New Roman" w:eastAsia="方正仿宋_GBK"/>
          <w:b w:val="0"/>
          <w:bCs w:val="0"/>
          <w:color w:val="auto"/>
          <w:szCs w:val="32"/>
          <w:highlight w:val="none"/>
        </w:rPr>
        <w:t>不纳入零直排村建设范围</w:t>
      </w:r>
      <w:r>
        <w:rPr>
          <w:rFonts w:hint="eastAsia" w:ascii="Times New Roman" w:hAnsi="Times New Roman" w:eastAsia="方正仿宋_GBK" w:cs="方正仿宋_GBK"/>
          <w:b w:val="0"/>
          <w:bCs w:val="0"/>
          <w:color w:val="auto"/>
          <w:kern w:val="0"/>
          <w:szCs w:val="32"/>
          <w:lang/>
        </w:rPr>
        <w:t>。</w:t>
      </w:r>
    </w:p>
    <w:p>
      <w:pPr>
        <w:pStyle w:val="15"/>
        <w:widowControl w:val="0"/>
        <w:wordWrap/>
        <w:adjustRightInd w:val="0"/>
        <w:snapToGrid w:val="0"/>
        <w:spacing w:line="540" w:lineRule="exact"/>
        <w:ind w:left="0" w:leftChars="0" w:right="0" w:firstLineChars="200"/>
        <w:jc w:val="both"/>
        <w:textAlignment w:val="auto"/>
        <w:rPr>
          <w:rFonts w:hint="default" w:ascii="Times New Roman" w:hAnsi="Times New Roman" w:eastAsia="方正仿宋_GBK" w:cs="Times New Roman"/>
          <w:b w:val="0"/>
          <w:bCs w:val="0"/>
          <w:color w:val="auto"/>
          <w:kern w:val="0"/>
          <w:szCs w:val="32"/>
          <w:lang/>
        </w:rPr>
      </w:pPr>
      <w:r>
        <w:rPr>
          <w:rFonts w:hint="eastAsia" w:ascii="Times New Roman" w:hAnsi="Times New Roman" w:eastAsia="方正仿宋_GBK" w:cs="Times New Roman"/>
          <w:b w:val="0"/>
          <w:bCs w:val="0"/>
          <w:color w:val="auto"/>
          <w:kern w:val="0"/>
          <w:szCs w:val="32"/>
          <w:lang w:val="en-US" w:eastAsia="zh-CN"/>
        </w:rPr>
        <w:t>3.</w:t>
      </w:r>
      <w:r>
        <w:rPr>
          <w:rFonts w:hint="default" w:ascii="Times New Roman" w:hAnsi="Times New Roman" w:eastAsia="方正仿宋_GBK" w:cs="Times New Roman"/>
          <w:b w:val="0"/>
          <w:bCs w:val="0"/>
          <w:color w:val="auto"/>
          <w:kern w:val="0"/>
          <w:szCs w:val="32"/>
          <w:lang/>
        </w:rPr>
        <w:t>小聚居点优先收集集中居住小区污水；大聚居点优先收集村委会、学校、养老院等社会公共服务场所、小区、楼宇等产水量大、集中排放的污水；分散农户污水通过房前屋后小花园、小果园、小菜园（以下简称</w:t>
      </w:r>
      <w:r>
        <w:rPr>
          <w:rFonts w:hint="eastAsia" w:ascii="Times New Roman" w:hAnsi="Times New Roman" w:eastAsia="方正仿宋_GBK" w:cs="方正仿宋_GBK"/>
          <w:b w:val="0"/>
          <w:bCs w:val="0"/>
          <w:color w:val="auto"/>
          <w:kern w:val="0"/>
          <w:szCs w:val="32"/>
          <w:lang/>
        </w:rPr>
        <w:t>“三小园”</w:t>
      </w:r>
      <w:r>
        <w:rPr>
          <w:rFonts w:hint="default" w:ascii="Times New Roman" w:hAnsi="Times New Roman" w:eastAsia="方正仿宋_GBK" w:cs="Times New Roman"/>
          <w:b w:val="0"/>
          <w:bCs w:val="0"/>
          <w:color w:val="auto"/>
          <w:kern w:val="0"/>
          <w:szCs w:val="32"/>
          <w:lang/>
        </w:rPr>
        <w:t>）就地资源化利用。</w:t>
      </w:r>
    </w:p>
    <w:p>
      <w:pPr>
        <w:widowControl/>
        <w:kinsoku w:val="0"/>
        <w:wordWrap/>
        <w:autoSpaceDE w:val="0"/>
        <w:autoSpaceDN w:val="0"/>
        <w:adjustRightInd w:val="0"/>
        <w:snapToGrid w:val="0"/>
        <w:spacing w:line="540" w:lineRule="exact"/>
        <w:ind w:firstLine="608" w:firstLineChars="200"/>
        <w:textAlignment w:val="baseline"/>
        <w:outlineLvl w:val="0"/>
        <w:rPr>
          <w:rFonts w:hint="eastAsia" w:ascii="Times New Roman" w:hAnsi="Times New Roman" w:eastAsia="方正黑体_GBK" w:cs="方正黑体_GBK"/>
          <w:b w:val="0"/>
          <w:bCs w:val="0"/>
          <w:color w:val="auto"/>
          <w:spacing w:val="-8"/>
          <w:kern w:val="2"/>
          <w:sz w:val="32"/>
          <w:szCs w:val="32"/>
          <w:lang w:val="en-US" w:eastAsia="zh-CN"/>
        </w:rPr>
      </w:pPr>
      <w:r>
        <w:rPr>
          <w:rFonts w:hint="eastAsia" w:ascii="Times New Roman" w:hAnsi="Times New Roman" w:eastAsia="方正黑体_GBK" w:cs="方正黑体_GBK"/>
          <w:b w:val="0"/>
          <w:bCs w:val="0"/>
          <w:color w:val="auto"/>
          <w:spacing w:val="-8"/>
          <w:kern w:val="2"/>
          <w:sz w:val="32"/>
          <w:szCs w:val="32"/>
          <w:lang w:val="en-US" w:eastAsia="zh-CN"/>
        </w:rPr>
        <w:t>二、</w:t>
      </w:r>
      <w:r>
        <w:rPr>
          <w:rFonts w:hint="eastAsia" w:ascii="Times New Roman" w:hAnsi="Times New Roman" w:eastAsia="方正黑体_GBK" w:cs="方正黑体_GBK"/>
          <w:b w:val="0"/>
          <w:bCs w:val="0"/>
          <w:color w:val="auto"/>
          <w:spacing w:val="-8"/>
          <w:sz w:val="32"/>
          <w:szCs w:val="32"/>
        </w:rPr>
        <w:t>收集储存</w:t>
      </w:r>
    </w:p>
    <w:p>
      <w:pPr>
        <w:pStyle w:val="15"/>
        <w:wordWrap/>
        <w:adjustRightInd w:val="0"/>
        <w:snapToGrid w:val="0"/>
        <w:spacing w:line="540" w:lineRule="exact"/>
        <w:outlineLvl w:val="0"/>
        <w:rPr>
          <w:rFonts w:hint="default" w:ascii="Times New Roman" w:hAnsi="Times New Roman" w:eastAsia="方正楷体_GBK" w:cs="方正楷体_GBK"/>
          <w:b w:val="0"/>
          <w:bCs w:val="0"/>
          <w:color w:val="auto"/>
          <w:kern w:val="2"/>
          <w:szCs w:val="32"/>
          <w:highlight w:val="none"/>
          <w:lang w:val="en-US" w:eastAsia="zh-CN" w:bidi="ar-SA"/>
        </w:rPr>
      </w:pPr>
      <w:r>
        <w:rPr>
          <w:rFonts w:hint="eastAsia" w:ascii="Times New Roman" w:hAnsi="Times New Roman" w:eastAsia="方正楷体_GBK" w:cs="方正楷体_GBK"/>
          <w:b w:val="0"/>
          <w:bCs w:val="0"/>
          <w:color w:val="auto"/>
          <w:kern w:val="2"/>
          <w:szCs w:val="32"/>
          <w:highlight w:val="none"/>
          <w:lang w:val="en-US" w:eastAsia="zh-CN" w:bidi="ar-SA"/>
        </w:rPr>
        <w:t>（一）基本原则</w:t>
      </w:r>
    </w:p>
    <w:p>
      <w:pPr>
        <w:pStyle w:val="15"/>
        <w:wordWrap/>
        <w:adjustRightInd w:val="0"/>
        <w:snapToGrid w:val="0"/>
        <w:spacing w:line="540" w:lineRule="exact"/>
        <w:rPr>
          <w:rFonts w:hint="default" w:ascii="Times New Roman" w:hAnsi="Times New Roman" w:eastAsia="方正仿宋_GBK" w:cs="Times New Roman"/>
          <w:b w:val="0"/>
          <w:bCs w:val="0"/>
          <w:color w:val="auto"/>
          <w:kern w:val="0"/>
          <w:szCs w:val="32"/>
          <w:lang w:val="en-US" w:eastAsia="zh-CN"/>
        </w:rPr>
      </w:pPr>
      <w:r>
        <w:rPr>
          <w:rFonts w:hint="eastAsia" w:ascii="Times New Roman" w:hAnsi="Times New Roman" w:eastAsia="方正仿宋_GBK" w:cs="Times New Roman"/>
          <w:b w:val="0"/>
          <w:bCs w:val="0"/>
          <w:color w:val="auto"/>
          <w:kern w:val="0"/>
          <w:szCs w:val="32"/>
          <w:lang w:val="en-US" w:eastAsia="zh-CN"/>
        </w:rPr>
        <w:t>1.</w:t>
      </w:r>
      <w:r>
        <w:rPr>
          <w:rFonts w:hint="default" w:ascii="Times New Roman" w:hAnsi="Times New Roman" w:eastAsia="方正仿宋_GBK" w:cs="Times New Roman"/>
          <w:b w:val="0"/>
          <w:bCs w:val="0"/>
          <w:color w:val="auto"/>
          <w:kern w:val="0"/>
          <w:szCs w:val="32"/>
          <w:lang/>
        </w:rPr>
        <w:t>在不改变农户生活习惯的前提下，鼓励黑水、灰水分类收集，</w:t>
      </w:r>
      <w:r>
        <w:rPr>
          <w:rFonts w:hint="eastAsia" w:ascii="Times New Roman" w:hAnsi="Times New Roman" w:eastAsia="方正仿宋_GBK" w:cs="Times New Roman"/>
          <w:b w:val="0"/>
          <w:bCs w:val="0"/>
          <w:color w:val="auto"/>
          <w:kern w:val="0"/>
          <w:szCs w:val="32"/>
          <w:lang w:val="en-US" w:eastAsia="zh-CN"/>
        </w:rPr>
        <w:t>应符合如下要求：</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Cs w:val="32"/>
          <w:lang w:eastAsia="zh-CN"/>
        </w:rPr>
      </w:pPr>
      <w:r>
        <w:rPr>
          <w:rFonts w:hint="eastAsia" w:ascii="Times New Roman" w:hAnsi="Times New Roman" w:eastAsia="方正仿宋_GBK" w:cs="Times New Roman"/>
          <w:b w:val="0"/>
          <w:bCs w:val="0"/>
          <w:color w:val="auto"/>
          <w:kern w:val="0"/>
          <w:szCs w:val="32"/>
          <w:lang w:val="en-US" w:eastAsia="zh-CN"/>
        </w:rPr>
        <w:t>（1）</w:t>
      </w:r>
      <w:r>
        <w:rPr>
          <w:rFonts w:hint="default" w:ascii="Times New Roman" w:hAnsi="Times New Roman" w:eastAsia="方正仿宋_GBK" w:cs="Times New Roman"/>
          <w:b w:val="0"/>
          <w:bCs w:val="0"/>
          <w:color w:val="auto"/>
          <w:kern w:val="0"/>
          <w:szCs w:val="32"/>
          <w:lang/>
        </w:rPr>
        <w:t>黑水进入粪池/化粪池/沼气池，厨房水应设置厨房清扫井或设置滤网进行</w:t>
      </w:r>
      <w:r>
        <w:rPr>
          <w:rFonts w:hint="eastAsia" w:ascii="Times New Roman" w:hAnsi="Times New Roman" w:eastAsia="方正仿宋_GBK" w:cs="Times New Roman"/>
          <w:b w:val="0"/>
          <w:bCs w:val="0"/>
          <w:color w:val="auto"/>
          <w:kern w:val="0"/>
          <w:szCs w:val="32"/>
          <w:lang w:val="en-US" w:eastAsia="zh-CN"/>
        </w:rPr>
        <w:t>隔油</w:t>
      </w:r>
      <w:r>
        <w:rPr>
          <w:rFonts w:hint="default" w:ascii="Times New Roman" w:hAnsi="Times New Roman" w:eastAsia="方正仿宋_GBK" w:cs="Times New Roman"/>
          <w:b w:val="0"/>
          <w:bCs w:val="0"/>
          <w:color w:val="auto"/>
          <w:kern w:val="0"/>
          <w:szCs w:val="32"/>
          <w:lang/>
        </w:rPr>
        <w:t>隔渣处理</w:t>
      </w:r>
      <w:r>
        <w:rPr>
          <w:rFonts w:hint="eastAsia" w:ascii="Times New Roman" w:hAnsi="Times New Roman" w:eastAsia="方正仿宋_GBK" w:cs="Times New Roman"/>
          <w:b w:val="0"/>
          <w:bCs w:val="0"/>
          <w:color w:val="auto"/>
          <w:kern w:val="0"/>
          <w:szCs w:val="32"/>
          <w:lang w:eastAsia="zh-CN"/>
        </w:rPr>
        <w:t>；</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Cs w:val="32"/>
          <w:lang w:eastAsia="zh-CN"/>
        </w:rPr>
      </w:pP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Times New Roman"/>
          <w:b w:val="0"/>
          <w:bCs w:val="0"/>
          <w:color w:val="auto"/>
          <w:kern w:val="0"/>
          <w:szCs w:val="32"/>
          <w:lang w:val="en-US" w:eastAsia="zh-CN"/>
        </w:rPr>
        <w:t>2</w:t>
      </w:r>
      <w:r>
        <w:rPr>
          <w:rFonts w:hint="eastAsia" w:ascii="Times New Roman" w:hAnsi="Times New Roman" w:eastAsia="方正仿宋_GBK" w:cs="Times New Roman"/>
          <w:b w:val="0"/>
          <w:bCs w:val="0"/>
          <w:color w:val="auto"/>
          <w:kern w:val="0"/>
          <w:szCs w:val="32"/>
          <w:lang w:eastAsia="zh-CN"/>
        </w:rPr>
        <w:t>）</w:t>
      </w:r>
      <w:r>
        <w:rPr>
          <w:rFonts w:hint="default" w:ascii="Times New Roman" w:hAnsi="Times New Roman" w:eastAsia="方正仿宋_GBK" w:cs="Times New Roman"/>
          <w:b w:val="0"/>
          <w:bCs w:val="0"/>
          <w:color w:val="auto"/>
          <w:kern w:val="0"/>
          <w:szCs w:val="32"/>
          <w:lang/>
        </w:rPr>
        <w:t>黑水、灰水源头混合的，视情充分利用现有设施条件，增大污水处理设施储存容积（如大三格、四格式、单独储存空间）</w:t>
      </w:r>
      <w:r>
        <w:rPr>
          <w:rFonts w:hint="eastAsia" w:ascii="Times New Roman" w:hAnsi="Times New Roman" w:eastAsia="方正仿宋_GBK" w:cs="Times New Roman"/>
          <w:b w:val="0"/>
          <w:bCs w:val="0"/>
          <w:color w:val="auto"/>
          <w:kern w:val="0"/>
          <w:szCs w:val="32"/>
          <w:lang w:eastAsia="zh-CN"/>
        </w:rPr>
        <w:t>；</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Cs w:val="32"/>
          <w:lang w:eastAsia="zh-CN"/>
        </w:rPr>
      </w:pP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Times New Roman"/>
          <w:b w:val="0"/>
          <w:bCs w:val="0"/>
          <w:color w:val="auto"/>
          <w:kern w:val="0"/>
          <w:szCs w:val="32"/>
          <w:lang w:val="en-US" w:eastAsia="zh-CN"/>
        </w:rPr>
        <w:t>3</w:t>
      </w:r>
      <w:r>
        <w:rPr>
          <w:rFonts w:hint="eastAsia" w:ascii="Times New Roman" w:hAnsi="Times New Roman" w:eastAsia="方正仿宋_GBK" w:cs="Times New Roman"/>
          <w:b w:val="0"/>
          <w:bCs w:val="0"/>
          <w:color w:val="auto"/>
          <w:kern w:val="0"/>
          <w:szCs w:val="32"/>
          <w:lang w:eastAsia="zh-CN"/>
        </w:rPr>
        <w:t>）</w:t>
      </w:r>
      <w:r>
        <w:rPr>
          <w:rFonts w:hint="default" w:ascii="Times New Roman" w:hAnsi="Times New Roman" w:eastAsia="方正仿宋_GBK" w:cs="Times New Roman"/>
          <w:b w:val="0"/>
          <w:bCs w:val="0"/>
          <w:color w:val="auto"/>
          <w:kern w:val="0"/>
          <w:szCs w:val="32"/>
          <w:lang/>
        </w:rPr>
        <w:t>农家乐、民宿、餐饮等含油废水应设置隔油池（器），美容美发、洗浴等废水应设置毛发聚集井（器）</w:t>
      </w:r>
      <w:r>
        <w:rPr>
          <w:rFonts w:hint="eastAsia" w:ascii="Times New Roman" w:hAnsi="Times New Roman" w:eastAsia="方正仿宋_GBK" w:cs="Times New Roman"/>
          <w:b w:val="0"/>
          <w:bCs w:val="0"/>
          <w:color w:val="auto"/>
          <w:kern w:val="0"/>
          <w:szCs w:val="32"/>
          <w:lang w:eastAsia="zh-CN"/>
        </w:rPr>
        <w:t>。</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Cs w:val="32"/>
          <w:lang w:val="en-US" w:eastAsia="zh-CN"/>
        </w:rPr>
      </w:pPr>
      <w:r>
        <w:rPr>
          <w:rFonts w:hint="eastAsia" w:ascii="Times New Roman" w:hAnsi="Times New Roman" w:eastAsia="方正仿宋_GBK" w:cs="Times New Roman"/>
          <w:b w:val="0"/>
          <w:bCs w:val="0"/>
          <w:color w:val="auto"/>
          <w:kern w:val="0"/>
          <w:szCs w:val="32"/>
          <w:lang w:val="en-US" w:eastAsia="zh-CN"/>
        </w:rPr>
        <w:t>2.</w:t>
      </w:r>
      <w:r>
        <w:rPr>
          <w:rFonts w:hint="eastAsia" w:ascii="Times New Roman" w:hAnsi="Times New Roman" w:eastAsia="方正仿宋_GBK" w:cs="Times New Roman"/>
          <w:b w:val="0"/>
          <w:bCs w:val="0"/>
          <w:color w:val="auto"/>
          <w:kern w:val="0"/>
          <w:szCs w:val="32"/>
          <w:lang/>
        </w:rPr>
        <w:t>采用管道收集预处理的污水，</w:t>
      </w:r>
      <w:r>
        <w:rPr>
          <w:rFonts w:hint="eastAsia" w:ascii="Times New Roman" w:hAnsi="Times New Roman" w:eastAsia="方正仿宋_GBK" w:cs="Times New Roman"/>
          <w:b w:val="0"/>
          <w:bCs w:val="0"/>
          <w:color w:val="auto"/>
          <w:kern w:val="0"/>
          <w:szCs w:val="32"/>
          <w:lang w:val="en-US" w:eastAsia="zh-CN"/>
        </w:rPr>
        <w:t>其</w:t>
      </w:r>
      <w:r>
        <w:rPr>
          <w:rFonts w:hint="eastAsia" w:ascii="Times New Roman" w:hAnsi="Times New Roman" w:eastAsia="方正仿宋_GBK" w:cs="Times New Roman"/>
          <w:b w:val="0"/>
          <w:bCs w:val="0"/>
          <w:color w:val="auto"/>
          <w:kern w:val="0"/>
          <w:szCs w:val="32"/>
          <w:lang/>
        </w:rPr>
        <w:t>收集管网的覆盖范围与走向应符合居民分布、地形地貌，鼓励根据地形条件、受纳体分布情况分片区收集</w:t>
      </w: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Times New Roman"/>
          <w:b w:val="0"/>
          <w:bCs w:val="0"/>
          <w:color w:val="auto"/>
          <w:kern w:val="0"/>
          <w:szCs w:val="32"/>
          <w:lang w:val="en-US" w:eastAsia="zh-CN"/>
        </w:rPr>
        <w:t>应符合如下要求：</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Cs w:val="32"/>
          <w:lang w:eastAsia="zh-CN"/>
        </w:rPr>
      </w:pP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Times New Roman"/>
          <w:b w:val="0"/>
          <w:bCs w:val="0"/>
          <w:color w:val="auto"/>
          <w:kern w:val="0"/>
          <w:szCs w:val="32"/>
          <w:lang w:val="en-US" w:eastAsia="zh-CN"/>
        </w:rPr>
        <w:t>1</w:t>
      </w:r>
      <w:r>
        <w:rPr>
          <w:rFonts w:hint="eastAsia" w:ascii="Times New Roman" w:hAnsi="Times New Roman" w:eastAsia="方正仿宋_GBK" w:cs="Times New Roman"/>
          <w:b w:val="0"/>
          <w:bCs w:val="0"/>
          <w:color w:val="auto"/>
          <w:kern w:val="0"/>
          <w:szCs w:val="32"/>
          <w:lang w:eastAsia="zh-CN"/>
        </w:rPr>
        <w:t>）</w:t>
      </w:r>
      <w:r>
        <w:rPr>
          <w:rFonts w:hint="default" w:ascii="Times New Roman" w:hAnsi="Times New Roman" w:eastAsia="方正仿宋_GBK" w:cs="Times New Roman"/>
          <w:b w:val="0"/>
          <w:bCs w:val="0"/>
          <w:color w:val="auto"/>
          <w:kern w:val="0"/>
          <w:szCs w:val="32"/>
          <w:lang/>
        </w:rPr>
        <w:t>污水不宜采用排水沟、雨污合流沟收集</w:t>
      </w:r>
      <w:r>
        <w:rPr>
          <w:rFonts w:hint="eastAsia" w:ascii="Times New Roman" w:hAnsi="Times New Roman" w:eastAsia="方正仿宋_GBK" w:cs="Times New Roman"/>
          <w:b w:val="0"/>
          <w:bCs w:val="0"/>
          <w:color w:val="auto"/>
          <w:kern w:val="0"/>
          <w:szCs w:val="32"/>
          <w:lang w:eastAsia="zh-CN"/>
        </w:rPr>
        <w:t>；</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Cs w:val="32"/>
          <w:lang w:val="en-US" w:eastAsia="zh-CN"/>
        </w:rPr>
      </w:pP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Times New Roman"/>
          <w:b w:val="0"/>
          <w:bCs w:val="0"/>
          <w:color w:val="auto"/>
          <w:kern w:val="0"/>
          <w:szCs w:val="32"/>
          <w:lang w:val="en-US" w:eastAsia="zh-CN"/>
        </w:rPr>
        <w:t>2</w:t>
      </w: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方正仿宋_GBK"/>
          <w:b w:val="0"/>
          <w:bCs w:val="0"/>
          <w:color w:val="auto"/>
          <w:szCs w:val="32"/>
          <w:highlight w:val="none"/>
        </w:rPr>
        <w:t>污水收集干支管、入户管完备</w:t>
      </w:r>
      <w:r>
        <w:rPr>
          <w:rFonts w:hint="eastAsia" w:ascii="Times New Roman" w:hAnsi="Times New Roman" w:eastAsia="方正仿宋_GBK" w:cs="方正仿宋_GBK"/>
          <w:b w:val="0"/>
          <w:bCs w:val="0"/>
          <w:color w:val="auto"/>
          <w:szCs w:val="32"/>
          <w:highlight w:val="none"/>
          <w:lang w:eastAsia="zh-CN"/>
        </w:rPr>
        <w:t>，</w:t>
      </w:r>
      <w:r>
        <w:rPr>
          <w:rFonts w:hint="eastAsia" w:ascii="Times New Roman" w:hAnsi="Times New Roman" w:eastAsia="方正仿宋_GBK" w:cs="方正仿宋_GBK"/>
          <w:b w:val="0"/>
          <w:bCs w:val="0"/>
          <w:color w:val="auto"/>
          <w:szCs w:val="32"/>
          <w:highlight w:val="none"/>
          <w:lang w:val="en-US" w:eastAsia="zh-CN"/>
        </w:rPr>
        <w:t>无</w:t>
      </w:r>
      <w:r>
        <w:rPr>
          <w:rFonts w:hint="eastAsia" w:ascii="Times New Roman" w:hAnsi="Times New Roman" w:eastAsia="方正仿宋_GBK" w:cs="方正仿宋_GBK"/>
          <w:b w:val="0"/>
          <w:bCs w:val="0"/>
          <w:color w:val="auto"/>
          <w:szCs w:val="32"/>
          <w:highlight w:val="none"/>
        </w:rPr>
        <w:t>漏接、错接、破损、渗漏、堵塞等问题</w:t>
      </w:r>
      <w:r>
        <w:rPr>
          <w:rFonts w:hint="eastAsia" w:ascii="Times New Roman" w:hAnsi="Times New Roman" w:eastAsia="方正仿宋_GBK" w:cs="方正仿宋_GBK"/>
          <w:b w:val="0"/>
          <w:bCs w:val="0"/>
          <w:color w:val="auto"/>
          <w:szCs w:val="32"/>
          <w:highlight w:val="none"/>
          <w:lang w:eastAsia="zh-CN"/>
        </w:rPr>
        <w:t>；</w:t>
      </w:r>
    </w:p>
    <w:p>
      <w:pPr>
        <w:pStyle w:val="15"/>
        <w:wordWrap/>
        <w:adjustRightInd w:val="0"/>
        <w:snapToGrid w:val="0"/>
        <w:spacing w:line="540" w:lineRule="exact"/>
        <w:rPr>
          <w:rFonts w:hint="default" w:ascii="Times New Roman" w:hAnsi="Times New Roman" w:eastAsia="方正仿宋_GBK" w:cs="Times New Roman"/>
          <w:b w:val="0"/>
          <w:bCs w:val="0"/>
          <w:color w:val="auto"/>
          <w:kern w:val="0"/>
          <w:szCs w:val="32"/>
          <w:lang/>
        </w:rPr>
      </w:pPr>
      <w:r>
        <w:rPr>
          <w:rFonts w:hint="eastAsia" w:ascii="Times New Roman" w:hAnsi="Times New Roman" w:eastAsia="方正仿宋_GBK" w:cs="Times New Roman"/>
          <w:b w:val="0"/>
          <w:bCs w:val="0"/>
          <w:color w:val="auto"/>
          <w:kern w:val="0"/>
          <w:szCs w:val="32"/>
          <w:lang w:eastAsia="zh-CN"/>
        </w:rPr>
        <w:t>（</w:t>
      </w:r>
      <w:r>
        <w:rPr>
          <w:rFonts w:hint="eastAsia" w:ascii="Times New Roman" w:hAnsi="Times New Roman" w:eastAsia="方正仿宋_GBK" w:cs="Times New Roman"/>
          <w:b w:val="0"/>
          <w:bCs w:val="0"/>
          <w:color w:val="auto"/>
          <w:kern w:val="0"/>
          <w:szCs w:val="32"/>
          <w:lang w:val="en-US" w:eastAsia="zh-CN"/>
        </w:rPr>
        <w:t>3</w:t>
      </w:r>
      <w:r>
        <w:rPr>
          <w:rFonts w:hint="eastAsia" w:ascii="Times New Roman" w:hAnsi="Times New Roman" w:eastAsia="方正仿宋_GBK" w:cs="Times New Roman"/>
          <w:b w:val="0"/>
          <w:bCs w:val="0"/>
          <w:color w:val="auto"/>
          <w:kern w:val="0"/>
          <w:szCs w:val="32"/>
          <w:lang w:eastAsia="zh-CN"/>
        </w:rPr>
        <w:t>）</w:t>
      </w:r>
      <w:r>
        <w:rPr>
          <w:rFonts w:hint="default" w:ascii="Times New Roman" w:hAnsi="Times New Roman" w:eastAsia="方正仿宋_GBK" w:cs="Times New Roman"/>
          <w:b w:val="0"/>
          <w:bCs w:val="0"/>
          <w:color w:val="auto"/>
          <w:kern w:val="0"/>
          <w:szCs w:val="32"/>
          <w:lang/>
        </w:rPr>
        <w:t>污水收集系统优先采用重力自流，减少建设成本和运行能耗，管道坡度与管径适宜，保障污水顺畅输送。</w:t>
      </w:r>
    </w:p>
    <w:p>
      <w:pPr>
        <w:pStyle w:val="15"/>
        <w:widowControl w:val="0"/>
        <w:wordWrap/>
        <w:adjustRightInd w:val="0"/>
        <w:snapToGrid w:val="0"/>
        <w:spacing w:line="540" w:lineRule="exact"/>
        <w:ind w:left="0" w:leftChars="0" w:right="0" w:firstLineChars="200"/>
        <w:jc w:val="both"/>
        <w:textAlignment w:val="auto"/>
        <w:outlineLvl w:val="0"/>
        <w:rPr>
          <w:rFonts w:hint="default" w:ascii="Times New Roman" w:hAnsi="Times New Roman" w:eastAsia="方正楷体_GBK" w:cs="方正楷体_GBK"/>
          <w:b w:val="0"/>
          <w:bCs w:val="0"/>
          <w:color w:val="auto"/>
          <w:kern w:val="2"/>
          <w:szCs w:val="32"/>
          <w:highlight w:val="none"/>
          <w:lang w:val="en-US" w:eastAsia="zh-CN" w:bidi="ar-SA"/>
        </w:rPr>
      </w:pPr>
      <w:r>
        <w:rPr>
          <w:rFonts w:hint="eastAsia" w:ascii="Times New Roman" w:hAnsi="Times New Roman" w:eastAsia="方正楷体_GBK" w:cs="方正楷体_GBK"/>
          <w:b w:val="0"/>
          <w:bCs w:val="0"/>
          <w:color w:val="auto"/>
          <w:kern w:val="2"/>
          <w:szCs w:val="32"/>
          <w:highlight w:val="none"/>
          <w:lang w:val="en-US" w:eastAsia="zh-CN" w:bidi="ar-SA"/>
        </w:rPr>
        <w:t>（二）典型污水系统</w:t>
      </w:r>
    </w:p>
    <w:p>
      <w:pPr>
        <w:pStyle w:val="15"/>
        <w:wordWrap/>
        <w:adjustRightInd w:val="0"/>
        <w:snapToGrid w:val="0"/>
        <w:spacing w:line="540" w:lineRule="exact"/>
        <w:outlineLvl w:val="1"/>
        <w:rPr>
          <w:rFonts w:hint="eastAsia" w:ascii="Times New Roman" w:hAnsi="Times New Roman" w:eastAsia="方正仿宋_GBK"/>
          <w:b w:val="0"/>
          <w:bCs w:val="0"/>
          <w:color w:val="auto"/>
          <w:kern w:val="0"/>
          <w:szCs w:val="32"/>
          <w:lang/>
        </w:rPr>
      </w:pPr>
      <w:r>
        <w:rPr>
          <w:rFonts w:hint="eastAsia" w:ascii="Times New Roman" w:hAnsi="Times New Roman" w:eastAsia="方正仿宋_GBK" w:cs="Times New Roman"/>
          <w:b w:val="0"/>
          <w:bCs w:val="0"/>
          <w:color w:val="auto"/>
          <w:kern w:val="0"/>
          <w:sz w:val="32"/>
          <w:szCs w:val="32"/>
          <w:lang w:val="en-US" w:eastAsia="zh-CN"/>
        </w:rPr>
        <w:t xml:space="preserve">1.农户污水 </w:t>
      </w:r>
    </w:p>
    <w:p>
      <w:pPr>
        <w:pStyle w:val="15"/>
        <w:wordWrap/>
        <w:adjustRightInd w:val="0"/>
        <w:snapToGrid w:val="0"/>
        <w:spacing w:line="540" w:lineRule="exact"/>
        <w:rPr>
          <w:rFonts w:hint="eastAsia" w:ascii="Times New Roman" w:hAnsi="Times New Roman" w:eastAsia="方正仿宋_GBK" w:cs="Times New Roman"/>
          <w:b w:val="0"/>
          <w:bCs w:val="0"/>
          <w:color w:val="auto"/>
          <w:kern w:val="0"/>
          <w:sz w:val="32"/>
          <w:szCs w:val="32"/>
          <w:lang w:val="en-US" w:eastAsia="zh-CN"/>
        </w:rPr>
      </w:pPr>
      <w:r>
        <w:rPr>
          <w:rFonts w:hint="eastAsia" w:ascii="Times New Roman" w:hAnsi="Times New Roman" w:eastAsia="方正仿宋_GBK" w:cs="Times New Roman"/>
          <w:b w:val="0"/>
          <w:bCs w:val="0"/>
          <w:color w:val="auto"/>
          <w:kern w:val="0"/>
          <w:sz w:val="32"/>
          <w:szCs w:val="32"/>
          <w:lang w:val="en-US" w:eastAsia="zh-CN"/>
        </w:rPr>
        <w:t>使用旱厕、农户庭院土地较多，主要为厕所、厨房、洗漱和院落排水，见图1。</w:t>
      </w:r>
    </w:p>
    <w:p>
      <w:pPr>
        <w:pStyle w:val="15"/>
        <w:adjustRightInd w:val="0"/>
        <w:snapToGrid w:val="0"/>
        <w:spacing w:line="594" w:lineRule="exact"/>
        <w:rPr>
          <w:rFonts w:hint="eastAsia" w:ascii="Times New Roman" w:hAnsi="Times New Roman" w:eastAsia="方正仿宋_GBK" w:cs="方正仿宋_GBK"/>
          <w:b w:val="0"/>
          <w:bCs w:val="0"/>
          <w:color w:val="auto"/>
          <w:kern w:val="0"/>
          <w:szCs w:val="32"/>
          <w:lang/>
        </w:rPr>
      </w:pPr>
      <w:r>
        <w:rPr>
          <w:rFonts w:hint="eastAsia" w:ascii="方正仿宋_GBK" w:hAnsi="方正仿宋_GBK" w:eastAsia="方正仿宋_GBK" w:cs="方正仿宋_GBK"/>
          <w:b w:val="0"/>
          <w:bCs w:val="0"/>
          <w:color w:val="auto"/>
          <w:kern w:val="0"/>
          <w:sz w:val="32"/>
          <w:szCs w:val="32"/>
          <w:lang w:val="en-US" w:eastAsia="zh-CN"/>
        </w:rPr>
        <w:pict>
          <v:shape id="图片 22" o:spid="_x0000_s1037" type="#_x0000_t75" style="position:absolute;left:0;margin-left:84.5pt;margin-top:8.35pt;height:115.45pt;width:258.85pt;rotation:0f;z-index:251658240;" o:ole="f" fillcolor="#FFFFFF" filled="f" o:preferrelative="t" stroked="f" coordorigin="0,0" coordsize="21600,21600">
            <v:fill on="f" color2="#FFFFFF" focus="0%"/>
            <v:imagedata gain="65536f" blacklevel="0f" gamma="0" o:title="" r:id="rId20"/>
            <o:lock v:ext="edit" position="f" selection="f" grouping="f" rotation="f" cropping="f" text="f" aspectratio="t"/>
          </v:shape>
        </w:pict>
      </w:r>
    </w:p>
    <w:p>
      <w:pPr>
        <w:pStyle w:val="15"/>
        <w:adjustRightInd w:val="0"/>
        <w:snapToGrid w:val="0"/>
        <w:spacing w:line="594" w:lineRule="exact"/>
        <w:rPr>
          <w:rFonts w:hint="eastAsia" w:ascii="Times New Roman" w:hAnsi="Times New Roman" w:eastAsia="方正仿宋_GBK" w:cs="方正仿宋_GBK"/>
          <w:b w:val="0"/>
          <w:bCs w:val="0"/>
          <w:color w:val="auto"/>
          <w:kern w:val="0"/>
          <w:szCs w:val="32"/>
          <w:lang w:eastAsia="zh-CN"/>
        </w:rPr>
      </w:pPr>
    </w:p>
    <w:p>
      <w:pPr>
        <w:pStyle w:val="15"/>
        <w:adjustRightInd w:val="0"/>
        <w:snapToGrid w:val="0"/>
        <w:spacing w:line="594" w:lineRule="exact"/>
        <w:rPr>
          <w:rFonts w:hint="eastAsia" w:ascii="Times New Roman" w:hAnsi="Times New Roman" w:eastAsia="方正仿宋_GBK" w:cs="方正仿宋_GBK"/>
          <w:b w:val="0"/>
          <w:bCs w:val="0"/>
          <w:color w:val="auto"/>
          <w:kern w:val="0"/>
          <w:szCs w:val="32"/>
          <w:lang/>
        </w:rPr>
      </w:pPr>
    </w:p>
    <w:p>
      <w:pPr>
        <w:pStyle w:val="15"/>
        <w:adjustRightInd w:val="0"/>
        <w:snapToGrid w:val="0"/>
        <w:spacing w:line="594" w:lineRule="exact"/>
        <w:rPr>
          <w:rFonts w:hint="eastAsia" w:ascii="Times New Roman" w:hAnsi="Times New Roman" w:eastAsia="方正仿宋_GBK" w:cs="方正仿宋_GBK"/>
          <w:b w:val="0"/>
          <w:bCs w:val="0"/>
          <w:color w:val="auto"/>
          <w:kern w:val="0"/>
          <w:szCs w:val="32"/>
          <w:lang/>
        </w:rPr>
      </w:pPr>
    </w:p>
    <w:p>
      <w:pPr>
        <w:pStyle w:val="15"/>
        <w:adjustRightInd w:val="0"/>
        <w:snapToGrid w:val="0"/>
        <w:spacing w:line="594" w:lineRule="exact"/>
        <w:ind w:firstLine="0" w:firstLineChars="0"/>
        <w:jc w:val="center"/>
        <w:rPr>
          <w:rFonts w:hint="eastAsia" w:ascii="Times New Roman" w:hAnsi="Times New Roman" w:eastAsia="方正仿宋_GBK"/>
          <w:b w:val="0"/>
          <w:bCs w:val="0"/>
          <w:color w:val="auto"/>
          <w:kern w:val="0"/>
          <w:szCs w:val="32"/>
          <w:lang/>
        </w:rPr>
      </w:pPr>
      <w:r>
        <w:rPr>
          <w:rFonts w:hint="eastAsia" w:ascii="Times New Roman" w:hAnsi="Times New Roman" w:eastAsia="方正仿宋_GBK" w:cs="Times New Roman"/>
          <w:b w:val="0"/>
          <w:bCs w:val="0"/>
          <w:color w:val="auto"/>
          <w:kern w:val="0"/>
          <w:sz w:val="32"/>
          <w:szCs w:val="32"/>
          <w:lang w:val="en-US" w:eastAsia="zh-CN"/>
        </w:rPr>
        <w:t xml:space="preserve">图1 户厕在室外的院落排水 </w:t>
      </w:r>
    </w:p>
    <w:p>
      <w:pPr>
        <w:pStyle w:val="15"/>
        <w:widowControl w:val="0"/>
        <w:wordWrap/>
        <w:adjustRightInd w:val="0"/>
        <w:snapToGrid w:val="0"/>
        <w:spacing w:line="540" w:lineRule="exact"/>
        <w:textAlignment w:val="auto"/>
        <w:rPr>
          <w:rFonts w:hint="eastAsia" w:ascii="Times New Roman" w:hAnsi="Times New Roman" w:eastAsia="方正仿宋_GBK"/>
          <w:b w:val="0"/>
          <w:bCs w:val="0"/>
          <w:color w:val="auto"/>
          <w:kern w:val="0"/>
          <w:szCs w:val="32"/>
          <w:lang/>
        </w:rPr>
      </w:pPr>
      <w:r>
        <w:rPr>
          <w:rFonts w:hint="eastAsia" w:ascii="Times New Roman" w:hAnsi="Times New Roman" w:eastAsia="方正仿宋_GBK" w:cs="Times New Roman"/>
          <w:b w:val="0"/>
          <w:bCs w:val="0"/>
          <w:color w:val="auto"/>
          <w:kern w:val="0"/>
          <w:sz w:val="32"/>
          <w:szCs w:val="32"/>
          <w:lang w:val="en-US" w:eastAsia="zh-CN"/>
        </w:rPr>
        <w:t>使用水冲厕所、庭院地面硬化、室内卫生设施齐全，化粪池可单户设置，也可相邻住户集中设置，见图2、图3。</w:t>
      </w:r>
    </w:p>
    <w:p>
      <w:pPr>
        <w:rPr>
          <w:rFonts w:hint="default" w:ascii="Times New Roman" w:hAnsi="Times New Roman" w:eastAsia="宋体" w:cs="Times New Roman"/>
          <w:b w:val="0"/>
          <w:bCs w:val="0"/>
          <w:color w:val="auto"/>
          <w:kern w:val="2"/>
          <w:szCs w:val="24"/>
          <w:lang/>
        </w:rPr>
      </w:pPr>
    </w:p>
    <w:p>
      <w:pPr>
        <w:rPr>
          <w:rFonts w:hint="default" w:ascii="Times New Roman" w:hAnsi="Times New Roman" w:eastAsia="宋体" w:cs="Times New Roman"/>
          <w:b w:val="0"/>
          <w:bCs w:val="0"/>
          <w:color w:val="auto"/>
          <w:kern w:val="2"/>
          <w:szCs w:val="24"/>
          <w:lang/>
        </w:rPr>
      </w:pPr>
    </w:p>
    <w:p>
      <w:pPr>
        <w:rPr>
          <w:rFonts w:hint="default" w:ascii="Times New Roman" w:hAnsi="Times New Roman" w:eastAsia="宋体" w:cs="Times New Roman"/>
          <w:b w:val="0"/>
          <w:bCs w:val="0"/>
          <w:color w:val="auto"/>
          <w:kern w:val="2"/>
          <w:szCs w:val="24"/>
          <w:lang/>
        </w:rPr>
      </w:pPr>
      <w:r>
        <w:rPr>
          <w:rFonts w:hint="eastAsia" w:ascii="Times New Roman" w:hAnsi="Times New Roman" w:eastAsia="宋体" w:cs="Times New Roman"/>
          <w:b w:val="0"/>
          <w:bCs w:val="0"/>
          <w:color w:val="auto"/>
          <w:kern w:val="2"/>
          <w:sz w:val="21"/>
          <w:szCs w:val="24"/>
          <w:lang w:val="en-US" w:eastAsia="zh-CN"/>
        </w:rPr>
        <w:pict>
          <v:shape id="图片 21" o:spid="_x0000_s1038" type="#_x0000_t75" style="height:114.35pt;width:441.3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15"/>
        <w:adjustRightInd w:val="0"/>
        <w:snapToGrid w:val="0"/>
        <w:spacing w:line="594" w:lineRule="exact"/>
        <w:jc w:val="center"/>
        <w:rPr>
          <w:rFonts w:hint="eastAsia" w:ascii="Times New Roman" w:hAnsi="Times New Roman" w:eastAsia="方正仿宋_GBK"/>
          <w:b w:val="0"/>
          <w:bCs w:val="0"/>
          <w:color w:val="auto"/>
          <w:kern w:val="0"/>
          <w:szCs w:val="32"/>
          <w:lang/>
        </w:rPr>
      </w:pPr>
      <w:r>
        <w:rPr>
          <w:rFonts w:hint="eastAsia" w:ascii="Times New Roman" w:hAnsi="Times New Roman" w:eastAsia="方正仿宋_GBK" w:cs="Times New Roman"/>
          <w:b w:val="0"/>
          <w:bCs w:val="0"/>
          <w:color w:val="auto"/>
          <w:kern w:val="0"/>
          <w:sz w:val="32"/>
          <w:szCs w:val="32"/>
          <w:lang w:val="en-US" w:eastAsia="zh-CN"/>
        </w:rPr>
        <w:t>图2 户厕建在室内的排水</w:t>
      </w:r>
    </w:p>
    <w:p>
      <w:pPr>
        <w:widowControl/>
        <w:wordWrap/>
        <w:adjustRightInd/>
        <w:snapToGrid/>
        <w:spacing w:line="240" w:lineRule="auto"/>
        <w:ind w:firstLine="0" w:firstLineChars="0"/>
        <w:textAlignment w:val="auto"/>
        <w:rPr>
          <w:rFonts w:hint="default" w:ascii="Times New Roman" w:hAnsi="Times New Roman" w:eastAsia="宋体" w:cs="Times New Roman"/>
          <w:b w:val="0"/>
          <w:bCs w:val="0"/>
          <w:color w:val="auto"/>
          <w:spacing w:val="0"/>
          <w:sz w:val="21"/>
          <w:szCs w:val="24"/>
          <w:lang w:val="en-US" w:eastAsia="zh-CN"/>
        </w:rPr>
      </w:pPr>
    </w:p>
    <w:p>
      <w:pPr>
        <w:widowControl/>
        <w:wordWrap/>
        <w:adjustRightInd/>
        <w:snapToGrid/>
        <w:spacing w:line="240" w:lineRule="auto"/>
        <w:ind w:firstLine="0" w:firstLineChars="0"/>
        <w:textAlignment w:val="auto"/>
        <w:rPr>
          <w:rFonts w:hint="default" w:ascii="Times New Roman" w:hAnsi="Times New Roman" w:eastAsia="宋体" w:cs="Times New Roman"/>
          <w:b w:val="0"/>
          <w:bCs w:val="0"/>
          <w:color w:val="auto"/>
          <w:spacing w:val="0"/>
          <w:sz w:val="21"/>
          <w:szCs w:val="24"/>
          <w:lang w:val="en-US" w:eastAsia="zh-CN"/>
        </w:rPr>
      </w:pPr>
    </w:p>
    <w:p>
      <w:pPr>
        <w:widowControl/>
        <w:wordWrap/>
        <w:adjustRightInd/>
        <w:snapToGrid/>
        <w:spacing w:line="240" w:lineRule="auto"/>
        <w:ind w:firstLine="0" w:firstLineChars="0"/>
        <w:textAlignment w:val="auto"/>
        <w:rPr>
          <w:rFonts w:hint="default" w:ascii="Times New Roman" w:hAnsi="Times New Roman" w:eastAsia="宋体" w:cs="Times New Roman"/>
          <w:b w:val="0"/>
          <w:bCs w:val="0"/>
          <w:color w:val="auto"/>
          <w:spacing w:val="0"/>
          <w:sz w:val="21"/>
          <w:szCs w:val="24"/>
          <w:lang w:val="en-US" w:eastAsia="zh-CN"/>
        </w:rPr>
      </w:pPr>
      <w:r>
        <w:rPr>
          <w:rFonts w:hint="default" w:ascii="Times New Roman" w:hAnsi="Times New Roman" w:eastAsia="宋体" w:cs="Times New Roman"/>
          <w:b w:val="0"/>
          <w:bCs w:val="0"/>
          <w:color w:val="auto"/>
          <w:spacing w:val="0"/>
          <w:kern w:val="2"/>
          <w:sz w:val="21"/>
          <w:szCs w:val="24"/>
          <w:lang w:val="en-US" w:eastAsia="zh-CN" w:bidi="ar-SA"/>
        </w:rPr>
        <w:pict>
          <v:shape id="图片 23" o:spid="_x0000_s1039" type="#_x0000_t75" style="height:95.5pt;width:441.4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pStyle w:val="15"/>
        <w:adjustRightInd w:val="0"/>
        <w:snapToGrid w:val="0"/>
        <w:spacing w:line="594" w:lineRule="exact"/>
        <w:jc w:val="center"/>
        <w:rPr>
          <w:rFonts w:hint="default" w:ascii="Times New Roman" w:hAnsi="Times New Roman" w:eastAsia="方正仿宋_GBK"/>
          <w:b w:val="0"/>
          <w:bCs w:val="0"/>
          <w:color w:val="auto"/>
          <w:kern w:val="0"/>
          <w:szCs w:val="32"/>
          <w:lang w:val="en-US"/>
        </w:rPr>
      </w:pPr>
      <w:r>
        <w:rPr>
          <w:rFonts w:hint="eastAsia" w:ascii="Times New Roman" w:hAnsi="Times New Roman" w:eastAsia="方正仿宋_GBK" w:cs="Times New Roman"/>
          <w:b w:val="0"/>
          <w:bCs w:val="0"/>
          <w:color w:val="auto"/>
          <w:kern w:val="0"/>
          <w:sz w:val="32"/>
          <w:szCs w:val="32"/>
          <w:lang w:val="en-US" w:eastAsia="zh-CN"/>
        </w:rPr>
        <w:t>图3 户厕建在室外的排水</w:t>
      </w:r>
    </w:p>
    <w:p>
      <w:pPr>
        <w:widowControl/>
        <w:wordWrap/>
        <w:adjustRightInd/>
        <w:snapToGrid/>
        <w:spacing w:line="240" w:lineRule="auto"/>
        <w:ind w:firstLine="0" w:firstLineChars="0"/>
        <w:textAlignment w:val="auto"/>
        <w:rPr>
          <w:rFonts w:hint="default" w:ascii="Times New Roman" w:hAnsi="Times New Roman" w:eastAsia="宋体" w:cs="Times New Roman"/>
          <w:b w:val="0"/>
          <w:bCs w:val="0"/>
          <w:color w:val="auto"/>
          <w:spacing w:val="0"/>
          <w:sz w:val="21"/>
          <w:szCs w:val="24"/>
          <w:lang w:val="en-US" w:eastAsia="zh-CN"/>
        </w:rPr>
      </w:pPr>
    </w:p>
    <w:p>
      <w:pPr>
        <w:pStyle w:val="15"/>
        <w:widowControl/>
        <w:numPr>
          <w:numId w:val="0"/>
        </w:numPr>
        <w:adjustRightInd w:val="0"/>
        <w:snapToGrid w:val="0"/>
        <w:spacing w:line="594" w:lineRule="exact"/>
        <w:ind w:firstLine="640" w:firstLineChars="200"/>
        <w:jc w:val="left"/>
        <w:outlineLvl w:val="1"/>
        <w:rPr>
          <w:rFonts w:hint="eastAsia" w:ascii="Times New Roman" w:hAnsi="Times New Roman" w:eastAsia="方正仿宋_GBK" w:cs="Times New Roman"/>
          <w:b w:val="0"/>
          <w:bCs w:val="0"/>
          <w:color w:val="auto"/>
          <w:kern w:val="0"/>
          <w:sz w:val="32"/>
          <w:szCs w:val="32"/>
          <w:lang w:val="en-US" w:eastAsia="zh-CN"/>
        </w:rPr>
      </w:pPr>
      <w:r>
        <w:rPr>
          <w:rFonts w:hint="eastAsia" w:ascii="Times New Roman" w:hAnsi="Times New Roman" w:eastAsia="方正仿宋_GBK" w:cs="Times New Roman"/>
          <w:b w:val="0"/>
          <w:bCs w:val="0"/>
          <w:color w:val="auto"/>
          <w:kern w:val="0"/>
          <w:sz w:val="32"/>
          <w:szCs w:val="32"/>
          <w:lang w:val="en-US" w:eastAsia="zh-CN"/>
        </w:rPr>
        <w:t xml:space="preserve">2.村社污水 </w:t>
      </w:r>
    </w:p>
    <w:p>
      <w:pPr>
        <w:pStyle w:val="15"/>
        <w:adjustRightInd w:val="0"/>
        <w:snapToGrid w:val="0"/>
        <w:spacing w:line="594" w:lineRule="exact"/>
        <w:rPr>
          <w:rFonts w:hint="eastAsia" w:ascii="Times New Roman" w:hAnsi="Times New Roman" w:eastAsia="方正仿宋_GBK"/>
          <w:b w:val="0"/>
          <w:bCs w:val="0"/>
          <w:color w:val="auto"/>
          <w:kern w:val="0"/>
          <w:szCs w:val="32"/>
          <w:lang/>
        </w:rPr>
      </w:pPr>
      <w:r>
        <w:rPr>
          <w:rFonts w:hint="default" w:ascii="Times New Roman" w:hAnsi="Times New Roman" w:eastAsia="方正仿宋_GBK" w:cs="Times New Roman"/>
          <w:b w:val="0"/>
          <w:bCs w:val="0"/>
          <w:color w:val="auto"/>
          <w:kern w:val="0"/>
          <w:szCs w:val="32"/>
          <w:lang/>
        </w:rPr>
        <w:t>黑水、灰水</w:t>
      </w:r>
      <w:r>
        <w:rPr>
          <w:rFonts w:hint="eastAsia" w:ascii="Times New Roman" w:hAnsi="Times New Roman" w:eastAsia="方正仿宋_GBK" w:cs="Times New Roman"/>
          <w:b w:val="0"/>
          <w:bCs w:val="0"/>
          <w:color w:val="auto"/>
          <w:kern w:val="0"/>
          <w:szCs w:val="32"/>
          <w:lang w:val="en-US" w:eastAsia="zh-CN"/>
        </w:rPr>
        <w:t>建议源分离或预处理后混合排放，</w:t>
      </w:r>
      <w:r>
        <w:rPr>
          <w:rFonts w:hint="eastAsia" w:ascii="Times New Roman" w:hAnsi="Times New Roman" w:eastAsia="方正仿宋_GBK" w:cs="Times New Roman"/>
          <w:b w:val="0"/>
          <w:bCs w:val="0"/>
          <w:color w:val="auto"/>
          <w:kern w:val="0"/>
          <w:sz w:val="32"/>
          <w:szCs w:val="32"/>
          <w:lang w:val="en-US" w:eastAsia="zh-CN"/>
        </w:rPr>
        <w:t>见图4、图5。</w:t>
      </w:r>
    </w:p>
    <w:p>
      <w:pPr>
        <w:rPr>
          <w:rFonts w:ascii="Times New Roman" w:hAnsi="Times New Roman"/>
          <w:b w:val="0"/>
          <w:bCs w:val="0"/>
          <w:color w:val="auto"/>
        </w:rPr>
      </w:pPr>
      <w:r>
        <w:rPr>
          <w:rFonts w:ascii="Times New Roman" w:hAnsi="Times New Roman" w:eastAsia="宋体" w:cs="Times New Roman"/>
          <w:b w:val="0"/>
          <w:bCs w:val="0"/>
          <w:color w:val="auto"/>
          <w:kern w:val="2"/>
          <w:sz w:val="21"/>
          <w:szCs w:val="24"/>
          <w:lang w:val="en-US" w:eastAsia="zh-CN" w:bidi="ar-SA"/>
        </w:rPr>
        <w:pict>
          <v:shape id="图片 2" o:spid="_x0000_s1040" type="#_x0000_t75" style="height:162.25pt;width:440.3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pStyle w:val="15"/>
        <w:ind w:firstLine="1920" w:firstLineChars="600"/>
        <w:rPr>
          <w:rFonts w:hint="default" w:ascii="Times New Roman" w:hAnsi="Times New Roman" w:eastAsia="方正仿宋_GBK"/>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图4 预处理后黑水与灰水混合收集</w:t>
      </w:r>
    </w:p>
    <w:p>
      <w:pPr>
        <w:widowControl/>
        <w:wordWrap/>
        <w:adjustRightInd/>
        <w:snapToGrid/>
        <w:spacing w:line="240" w:lineRule="auto"/>
        <w:ind w:firstLine="0" w:firstLineChars="0"/>
        <w:textAlignment w:val="auto"/>
        <w:rPr>
          <w:rFonts w:hint="default" w:ascii="Times New Roman" w:hAnsi="Times New Roman" w:eastAsia="宋体" w:cs="Times New Roman"/>
          <w:b w:val="0"/>
          <w:bCs w:val="0"/>
          <w:color w:val="auto"/>
          <w:spacing w:val="0"/>
          <w:sz w:val="21"/>
          <w:szCs w:val="24"/>
          <w:lang w:val="en-US" w:eastAsia="zh-CN"/>
        </w:rPr>
      </w:pPr>
      <w:r>
        <w:rPr>
          <w:rFonts w:hint="default" w:ascii="Times New Roman" w:hAnsi="Times New Roman" w:eastAsia="宋体" w:cs="Times New Roman"/>
          <w:b w:val="0"/>
          <w:bCs w:val="0"/>
          <w:color w:val="auto"/>
          <w:spacing w:val="0"/>
          <w:kern w:val="2"/>
          <w:sz w:val="21"/>
          <w:szCs w:val="24"/>
          <w:lang w:val="en-US" w:eastAsia="zh-CN" w:bidi="ar-SA"/>
        </w:rPr>
        <w:pict>
          <v:shape id="图片 13" o:spid="_x0000_s1041" type="#_x0000_t75" style="height:184.15pt;width:439.85pt;rotation:0f;" o:ole="f" fillcolor="#FFFFFF" filled="f" o:preferrelative="t" stroked="f" coordorigin="0,0" coordsize="21600,21600">
            <v:fill on="f" color2="#FFFFFF" focus="0%"/>
            <v:imagedata croptop="2206f" cropbottom="2239f" gain="65536f" blacklevel="0f" gamma="0" o:title="" r:id="rId24"/>
            <o:lock v:ext="edit" position="f" selection="f" grouping="f" rotation="f" cropping="f" text="f" aspectratio="t"/>
            <w10:wrap type="none"/>
            <w10:anchorlock/>
          </v:shape>
        </w:pict>
      </w:r>
    </w:p>
    <w:p>
      <w:pPr>
        <w:pStyle w:val="15"/>
        <w:adjustRightInd w:val="0"/>
        <w:snapToGrid w:val="0"/>
        <w:spacing w:line="594" w:lineRule="exact"/>
        <w:jc w:val="center"/>
        <w:rPr>
          <w:rFonts w:hint="eastAsia" w:ascii="Times New Roman" w:hAnsi="Times New Roman" w:eastAsia="方正仿宋_GBK"/>
          <w:b w:val="0"/>
          <w:bCs w:val="0"/>
          <w:color w:val="auto"/>
          <w:kern w:val="0"/>
          <w:szCs w:val="32"/>
          <w:lang/>
        </w:rPr>
      </w:pPr>
      <w:r>
        <w:rPr>
          <w:rFonts w:hint="eastAsia" w:ascii="Times New Roman" w:hAnsi="Times New Roman" w:eastAsia="方正仿宋_GBK" w:cs="Times New Roman"/>
          <w:b w:val="0"/>
          <w:bCs w:val="0"/>
          <w:color w:val="auto"/>
          <w:kern w:val="0"/>
          <w:sz w:val="32"/>
          <w:szCs w:val="32"/>
          <w:lang w:val="en-US" w:eastAsia="zh-CN"/>
        </w:rPr>
        <w:t>图5 黑灰水分离收集</w:t>
      </w:r>
    </w:p>
    <w:p>
      <w:pPr>
        <w:widowControl/>
        <w:kinsoku w:val="0"/>
        <w:wordWrap/>
        <w:autoSpaceDE w:val="0"/>
        <w:autoSpaceDN w:val="0"/>
        <w:adjustRightInd w:val="0"/>
        <w:snapToGrid w:val="0"/>
        <w:spacing w:line="540" w:lineRule="exact"/>
        <w:ind w:firstLine="608" w:firstLineChars="200"/>
        <w:textAlignment w:val="baseline"/>
        <w:outlineLvl w:val="0"/>
        <w:rPr>
          <w:rFonts w:hint="eastAsia" w:ascii="Times New Roman" w:hAnsi="Times New Roman" w:eastAsia="方正黑体_GBK" w:cs="方正黑体_GBK"/>
          <w:b w:val="0"/>
          <w:bCs w:val="0"/>
          <w:color w:val="auto"/>
          <w:spacing w:val="-8"/>
          <w:sz w:val="32"/>
          <w:szCs w:val="32"/>
          <w:lang w:val="en-US" w:eastAsia="zh-CN"/>
        </w:rPr>
      </w:pPr>
      <w:r>
        <w:rPr>
          <w:rFonts w:hint="eastAsia" w:ascii="Times New Roman" w:hAnsi="Times New Roman" w:eastAsia="方正黑体_GBK" w:cs="方正黑体_GBK"/>
          <w:b w:val="0"/>
          <w:bCs w:val="0"/>
          <w:color w:val="auto"/>
          <w:spacing w:val="-8"/>
          <w:sz w:val="32"/>
          <w:szCs w:val="32"/>
          <w:lang w:val="en-US" w:eastAsia="zh-CN"/>
        </w:rPr>
        <w:t>三</w:t>
      </w:r>
      <w:r>
        <w:rPr>
          <w:rFonts w:hint="eastAsia" w:ascii="Times New Roman" w:hAnsi="Times New Roman" w:eastAsia="方正黑体_GBK" w:cs="方正黑体_GBK"/>
          <w:b w:val="0"/>
          <w:bCs w:val="0"/>
          <w:color w:val="auto"/>
          <w:spacing w:val="-8"/>
          <w:sz w:val="32"/>
          <w:szCs w:val="32"/>
        </w:rPr>
        <w:t>、</w:t>
      </w:r>
      <w:r>
        <w:rPr>
          <w:rFonts w:hint="eastAsia" w:ascii="Times New Roman" w:hAnsi="Times New Roman" w:eastAsia="方正黑体_GBK" w:cs="方正黑体_GBK"/>
          <w:b w:val="0"/>
          <w:bCs w:val="0"/>
          <w:color w:val="auto"/>
          <w:spacing w:val="-8"/>
          <w:sz w:val="32"/>
          <w:szCs w:val="32"/>
          <w:lang w:val="en-US" w:eastAsia="zh-CN"/>
        </w:rPr>
        <w:t>利用排放</w:t>
      </w:r>
    </w:p>
    <w:p>
      <w:pPr>
        <w:pStyle w:val="15"/>
        <w:wordWrap/>
        <w:adjustRightInd w:val="0"/>
        <w:snapToGrid w:val="0"/>
        <w:spacing w:line="540" w:lineRule="exact"/>
        <w:outlineLvl w:val="1"/>
        <w:rPr>
          <w:rFonts w:hint="default" w:ascii="Times New Roman" w:hAnsi="Times New Roman" w:eastAsia="方正楷体_GBK" w:cs="Times New Roman"/>
          <w:b w:val="0"/>
          <w:bCs w:val="0"/>
          <w:color w:val="auto"/>
          <w:kern w:val="2"/>
          <w:szCs w:val="32"/>
          <w:highlight w:val="none"/>
          <w:lang w:bidi="ar-SA"/>
        </w:rPr>
      </w:pPr>
      <w:r>
        <w:rPr>
          <w:rFonts w:hint="default" w:ascii="Times New Roman" w:hAnsi="Times New Roman" w:eastAsia="方正楷体_GBK" w:cs="Times New Roman"/>
          <w:b w:val="0"/>
          <w:bCs w:val="0"/>
          <w:color w:val="auto"/>
          <w:kern w:val="2"/>
          <w:sz w:val="32"/>
          <w:szCs w:val="32"/>
          <w:highlight w:val="none"/>
          <w:lang w:val="en-US" w:eastAsia="zh-CN" w:bidi="ar-SA"/>
        </w:rPr>
        <w:t>（一）纳管</w:t>
      </w:r>
      <w:r>
        <w:rPr>
          <w:rFonts w:hint="eastAsia" w:ascii="Times New Roman" w:hAnsi="Times New Roman" w:eastAsia="方正楷体_GBK" w:cs="Times New Roman"/>
          <w:b w:val="0"/>
          <w:bCs w:val="0"/>
          <w:color w:val="auto"/>
          <w:kern w:val="2"/>
          <w:sz w:val="32"/>
          <w:szCs w:val="32"/>
          <w:highlight w:val="none"/>
          <w:lang w:val="en-US" w:eastAsia="zh-CN" w:bidi="ar-SA"/>
        </w:rPr>
        <w:t>处理</w:t>
      </w:r>
      <w:r>
        <w:rPr>
          <w:rFonts w:hint="default" w:ascii="Times New Roman" w:hAnsi="Times New Roman" w:eastAsia="方正楷体_GBK" w:cs="Times New Roman"/>
          <w:b w:val="0"/>
          <w:bCs w:val="0"/>
          <w:color w:val="auto"/>
          <w:kern w:val="2"/>
          <w:sz w:val="32"/>
          <w:szCs w:val="32"/>
          <w:highlight w:val="none"/>
          <w:lang w:val="en-US" w:eastAsia="zh-CN" w:bidi="ar-SA"/>
        </w:rPr>
        <w:t xml:space="preserve">模式 </w:t>
      </w:r>
    </w:p>
    <w:p>
      <w:pPr>
        <w:pStyle w:val="15"/>
        <w:wordWrap/>
        <w:adjustRightInd w:val="0"/>
        <w:snapToGrid w:val="0"/>
        <w:spacing w:line="540" w:lineRule="exact"/>
        <w:rPr>
          <w:rFonts w:hint="default"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农村生活污水经过污水管网收集后，就近接入市政污水管网，依托污水管网末端城镇污水处理厂进行处理，最后达标排放。 </w:t>
      </w:r>
    </w:p>
    <w:p>
      <w:pPr>
        <w:pStyle w:val="15"/>
        <w:wordWrap/>
        <w:adjustRightInd w:val="0"/>
        <w:snapToGrid w:val="0"/>
        <w:spacing w:line="540" w:lineRule="exact"/>
        <w:rPr>
          <w:rFonts w:hint="default"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（1）适用范围 </w:t>
      </w:r>
    </w:p>
    <w:p>
      <w:pPr>
        <w:pStyle w:val="15"/>
        <w:wordWrap/>
        <w:adjustRightInd w:val="0"/>
        <w:snapToGrid w:val="0"/>
        <w:spacing w:line="540"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该模式适用于城镇、场镇等周边，距离市政污水管网较近（一般在3</w:t>
      </w:r>
      <w:r>
        <w:rPr>
          <w:rFonts w:hint="eastAsia" w:ascii="Times New Roman" w:hAnsi="Times New Roman" w:eastAsia="方正仿宋_GBK" w:cs="Times New Roman"/>
          <w:b w:val="0"/>
          <w:bCs w:val="0"/>
          <w:color w:val="auto"/>
          <w:kern w:val="0"/>
          <w:sz w:val="32"/>
          <w:szCs w:val="32"/>
          <w:lang w:val="en-US" w:eastAsia="zh-CN"/>
        </w:rPr>
        <w:t>公里</w:t>
      </w:r>
      <w:r>
        <w:rPr>
          <w:rFonts w:hint="default" w:ascii="Times New Roman" w:hAnsi="Times New Roman" w:eastAsia="方正仿宋_GBK" w:cs="Times New Roman"/>
          <w:b w:val="0"/>
          <w:bCs w:val="0"/>
          <w:color w:val="auto"/>
          <w:kern w:val="0"/>
          <w:sz w:val="32"/>
          <w:szCs w:val="32"/>
          <w:lang w:val="en-US" w:eastAsia="zh-CN"/>
        </w:rPr>
        <w:t xml:space="preserve">以内），聚居程度较高，常住人口较多，经济条件发达或较好，现场施工环境适宜，管网高程满足接入条件的农村地区。 </w:t>
      </w:r>
    </w:p>
    <w:p>
      <w:pPr>
        <w:pStyle w:val="15"/>
        <w:wordWrap/>
        <w:adjustRightInd w:val="0"/>
        <w:snapToGrid w:val="0"/>
        <w:spacing w:line="540"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（2）技术路线 </w:t>
      </w:r>
    </w:p>
    <w:p>
      <w:pPr>
        <w:pStyle w:val="15"/>
        <w:wordWrap/>
        <w:adjustRightInd w:val="0"/>
        <w:snapToGrid w:val="0"/>
        <w:spacing w:line="540" w:lineRule="exact"/>
        <w:rPr>
          <w:rFonts w:hint="default" w:ascii="Times New Roman" w:hAnsi="Times New Roman" w:eastAsia="方正仿宋_GBK" w:cs="Times New Roman"/>
          <w:b w:val="0"/>
          <w:bCs w:val="0"/>
          <w:color w:val="auto"/>
          <w:kern w:val="0"/>
          <w:sz w:val="32"/>
          <w:szCs w:val="32"/>
          <w:lang w:val="en-US" w:eastAsia="zh-CN"/>
        </w:rPr>
      </w:pPr>
      <w:r>
        <w:rPr>
          <w:rFonts w:hint="default" w:ascii="Times New Roman" w:hAnsi="Times New Roman" w:eastAsia="方正仿宋_GBK" w:cs="Times New Roman"/>
          <w:b w:val="0"/>
          <w:bCs w:val="0"/>
          <w:color w:val="auto"/>
          <w:kern w:val="0"/>
          <w:sz w:val="32"/>
          <w:szCs w:val="32"/>
          <w:lang w:val="en-US" w:eastAsia="zh-CN"/>
        </w:rPr>
        <w:t>该模式农村生活污水统一由污水管网进行收集，并输送至末端城镇生活污水处理厂处理达标后排放</w:t>
      </w:r>
      <w:r>
        <w:rPr>
          <w:rFonts w:hint="eastAsia" w:ascii="Times New Roman" w:hAnsi="Times New Roman" w:eastAsia="方正仿宋_GBK" w:cs="Times New Roman"/>
          <w:b w:val="0"/>
          <w:bCs w:val="0"/>
          <w:color w:val="auto"/>
          <w:kern w:val="0"/>
          <w:sz w:val="32"/>
          <w:szCs w:val="32"/>
          <w:lang w:val="en-US" w:eastAsia="zh-CN"/>
        </w:rPr>
        <w:t>，见图6</w:t>
      </w:r>
      <w:r>
        <w:rPr>
          <w:rFonts w:hint="default" w:ascii="Times New Roman" w:hAnsi="Times New Roman" w:eastAsia="方正仿宋_GBK" w:cs="Times New Roman"/>
          <w:b w:val="0"/>
          <w:bCs w:val="0"/>
          <w:color w:val="auto"/>
          <w:kern w:val="0"/>
          <w:sz w:val="32"/>
          <w:szCs w:val="32"/>
          <w:lang w:val="en-US" w:eastAsia="zh-CN"/>
        </w:rPr>
        <w:t>。</w:t>
      </w:r>
    </w:p>
    <w:p>
      <w:pPr>
        <w:pStyle w:val="15"/>
        <w:adjustRightInd w:val="0"/>
        <w:snapToGrid w:val="0"/>
        <w:spacing w:line="594" w:lineRule="exact"/>
        <w:rPr>
          <w:rFonts w:hint="default" w:ascii="Times New Roman" w:hAnsi="Times New Roman" w:eastAsia="方正仿宋_GBK" w:cs="Times New Roman"/>
          <w:b w:val="0"/>
          <w:bCs w:val="0"/>
          <w:color w:val="auto"/>
          <w:kern w:val="0"/>
          <w:sz w:val="32"/>
          <w:szCs w:val="32"/>
          <w:lang w:val="en-US" w:eastAsia="zh-CN"/>
        </w:rPr>
      </w:pPr>
      <w:r>
        <w:rPr>
          <w:rFonts w:ascii="Times New Roman" w:hAnsi="Times New Roman" w:eastAsia="宋体" w:cs="Times New Roman"/>
          <w:b w:val="0"/>
          <w:bCs w:val="0"/>
          <w:color w:val="auto"/>
          <w:kern w:val="2"/>
          <w:sz w:val="32"/>
          <w:szCs w:val="24"/>
          <w:lang w:val="en-US" w:eastAsia="zh-CN" w:bidi="ar-SA"/>
        </w:rPr>
        <w:pict>
          <v:shape id="图片 10" o:spid="_x0000_s1042" type="#_x0000_t75" style="position:absolute;left:0;margin-left:3.5pt;margin-top:18.8pt;height:49pt;width:428.25pt;rotation:0f;z-index:251659264;" o:ole="f" fillcolor="#FFFFFF" filled="f" o:preferrelative="t" stroked="f" coordorigin="0,0" coordsize="21600,21600">
            <v:fill on="f" color2="#FFFFFF" focus="0%"/>
            <v:imagedata croptop="6183f" cropbottom="9681f" gain="65536f" blacklevel="0f" gamma="0" o:title="" r:id="rId25"/>
            <o:lock v:ext="edit" position="f" selection="f" grouping="f" rotation="f" cropping="f" text="f" aspectratio="t"/>
          </v:shape>
        </w:pict>
      </w:r>
    </w:p>
    <w:p>
      <w:pPr>
        <w:pStyle w:val="15"/>
        <w:adjustRightInd w:val="0"/>
        <w:snapToGrid w:val="0"/>
        <w:spacing w:line="594" w:lineRule="exact"/>
        <w:rPr>
          <w:rFonts w:hint="default"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ind w:firstLine="0" w:firstLineChars="0"/>
        <w:jc w:val="center"/>
        <w:rPr>
          <w:rFonts w:hint="default" w:ascii="Times New Roman" w:hAnsi="Times New Roman" w:eastAsia="方正仿宋_GBK"/>
          <w:b w:val="0"/>
          <w:bCs w:val="0"/>
          <w:color w:val="auto"/>
          <w:kern w:val="0"/>
          <w:szCs w:val="32"/>
          <w:lang w:val="en-US"/>
        </w:rPr>
      </w:pPr>
      <w:r>
        <w:rPr>
          <w:rFonts w:hint="eastAsia" w:ascii="Times New Roman" w:hAnsi="Times New Roman" w:eastAsia="方正仿宋_GBK" w:cs="Times New Roman"/>
          <w:b w:val="0"/>
          <w:bCs w:val="0"/>
          <w:color w:val="auto"/>
          <w:kern w:val="0"/>
          <w:sz w:val="32"/>
          <w:szCs w:val="32"/>
          <w:lang w:val="en-US" w:eastAsia="zh-CN"/>
        </w:rPr>
        <w:t>图6污水纳管处理</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（3）应用要求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该模式需对满足纳管条件的农村地区进行充分论证，包括地形条件是否有利于建设收集管网，城镇污水处理厂是否具备足够容量，接入市政管网技术经济性是否优于建设集中处理设施。</w:t>
      </w:r>
    </w:p>
    <w:p>
      <w:pPr>
        <w:pStyle w:val="15"/>
        <w:widowControl w:val="0"/>
        <w:wordWrap/>
        <w:adjustRightInd w:val="0"/>
        <w:snapToGrid w:val="0"/>
        <w:spacing w:line="540" w:lineRule="exact"/>
        <w:textAlignment w:val="auto"/>
        <w:outlineLvl w:val="1"/>
        <w:rPr>
          <w:rFonts w:hint="default" w:ascii="Times New Roman" w:hAnsi="Times New Roman" w:eastAsia="方正楷体_GBK" w:cs="Times New Roman"/>
          <w:b w:val="0"/>
          <w:bCs w:val="0"/>
          <w:color w:val="auto"/>
          <w:kern w:val="2"/>
          <w:szCs w:val="32"/>
          <w:highlight w:val="none"/>
          <w:lang w:bidi="ar-SA"/>
        </w:rPr>
      </w:pPr>
      <w:r>
        <w:rPr>
          <w:rFonts w:hint="default" w:ascii="Times New Roman" w:hAnsi="Times New Roman" w:eastAsia="方正楷体_GBK" w:cs="Times New Roman"/>
          <w:b w:val="0"/>
          <w:bCs w:val="0"/>
          <w:color w:val="auto"/>
          <w:kern w:val="2"/>
          <w:sz w:val="32"/>
          <w:szCs w:val="32"/>
          <w:highlight w:val="none"/>
          <w:lang w:val="en-US" w:eastAsia="zh-CN" w:bidi="ar-SA"/>
        </w:rPr>
        <w:t>（二）</w:t>
      </w:r>
      <w:r>
        <w:rPr>
          <w:rFonts w:hint="eastAsia" w:ascii="Times New Roman" w:hAnsi="Times New Roman" w:eastAsia="方正楷体_GBK" w:cs="Times New Roman"/>
          <w:b w:val="0"/>
          <w:bCs w:val="0"/>
          <w:color w:val="auto"/>
          <w:kern w:val="2"/>
          <w:sz w:val="32"/>
          <w:szCs w:val="32"/>
          <w:highlight w:val="none"/>
          <w:lang w:val="en-US" w:eastAsia="zh-CN" w:bidi="ar-SA"/>
        </w:rPr>
        <w:t>集中</w:t>
      </w:r>
      <w:r>
        <w:rPr>
          <w:rFonts w:hint="default" w:ascii="Times New Roman" w:hAnsi="Times New Roman" w:eastAsia="方正楷体_GBK" w:cs="Times New Roman"/>
          <w:b w:val="0"/>
          <w:bCs w:val="0"/>
          <w:color w:val="auto"/>
          <w:kern w:val="2"/>
          <w:sz w:val="32"/>
          <w:szCs w:val="32"/>
          <w:highlight w:val="none"/>
          <w:lang w:val="en-US" w:eastAsia="zh-CN" w:bidi="ar-SA"/>
        </w:rPr>
        <w:t>达标</w:t>
      </w:r>
      <w:r>
        <w:rPr>
          <w:rFonts w:hint="eastAsia" w:ascii="Times New Roman" w:hAnsi="Times New Roman" w:eastAsia="方正楷体_GBK" w:cs="Times New Roman"/>
          <w:b w:val="0"/>
          <w:bCs w:val="0"/>
          <w:color w:val="auto"/>
          <w:kern w:val="2"/>
          <w:sz w:val="32"/>
          <w:szCs w:val="32"/>
          <w:highlight w:val="none"/>
          <w:lang w:val="en-US" w:eastAsia="zh-CN" w:bidi="ar-SA"/>
        </w:rPr>
        <w:t>处理</w:t>
      </w:r>
      <w:r>
        <w:rPr>
          <w:rFonts w:hint="default" w:ascii="Times New Roman" w:hAnsi="Times New Roman" w:eastAsia="方正楷体_GBK" w:cs="Times New Roman"/>
          <w:b w:val="0"/>
          <w:bCs w:val="0"/>
          <w:color w:val="auto"/>
          <w:kern w:val="2"/>
          <w:sz w:val="32"/>
          <w:szCs w:val="32"/>
          <w:highlight w:val="none"/>
          <w:lang w:val="en-US" w:eastAsia="zh-CN" w:bidi="ar-SA"/>
        </w:rPr>
        <w:t xml:space="preserve">模式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农村生活污水经过必要的预处理，由污水管网收集输送至污水处理设施，经统一处理后出水水质满足相关标准要求后排放。 </w:t>
      </w:r>
    </w:p>
    <w:p>
      <w:pPr>
        <w:pStyle w:val="15"/>
        <w:widowControl w:val="0"/>
        <w:wordWrap/>
        <w:adjustRightInd w:val="0"/>
        <w:snapToGrid w:val="0"/>
        <w:spacing w:line="540" w:lineRule="exact"/>
        <w:textAlignment w:val="auto"/>
        <w:outlineLvl w:val="2"/>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1.集中</w:t>
      </w:r>
      <w:r>
        <w:rPr>
          <w:rFonts w:hint="eastAsia" w:ascii="Times New Roman" w:hAnsi="Times New Roman" w:eastAsia="方正仿宋_GBK" w:cs="Times New Roman"/>
          <w:b w:val="0"/>
          <w:bCs w:val="0"/>
          <w:color w:val="auto"/>
          <w:kern w:val="0"/>
          <w:sz w:val="32"/>
          <w:szCs w:val="32"/>
          <w:lang w:val="en-US" w:eastAsia="zh-CN"/>
        </w:rPr>
        <w:t>达标</w:t>
      </w:r>
      <w:r>
        <w:rPr>
          <w:rFonts w:hint="default" w:ascii="Times New Roman" w:hAnsi="Times New Roman" w:eastAsia="方正仿宋_GBK" w:cs="Times New Roman"/>
          <w:b w:val="0"/>
          <w:bCs w:val="0"/>
          <w:color w:val="auto"/>
          <w:kern w:val="0"/>
          <w:sz w:val="32"/>
          <w:szCs w:val="32"/>
          <w:lang w:val="en-US" w:eastAsia="zh-CN"/>
        </w:rPr>
        <w:t xml:space="preserve">处理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（1）适用范围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该模式主要适用于以下几种情形：农户分布集中，聚居程度高，但聚居区距离城镇污水管网较远或不具备纳管条件；常住人口</w:t>
      </w:r>
      <w:r>
        <w:rPr>
          <w:rFonts w:hint="eastAsia" w:ascii="Times New Roman" w:hAnsi="Times New Roman" w:eastAsia="方正仿宋_GBK" w:cs="Times New Roman"/>
          <w:b w:val="0"/>
          <w:bCs w:val="0"/>
          <w:color w:val="auto"/>
          <w:kern w:val="0"/>
          <w:sz w:val="32"/>
          <w:szCs w:val="32"/>
          <w:lang w:val="en-US" w:eastAsia="zh-CN"/>
        </w:rPr>
        <w:t>2</w:t>
      </w:r>
      <w:r>
        <w:rPr>
          <w:rFonts w:hint="default" w:ascii="Times New Roman" w:hAnsi="Times New Roman" w:eastAsia="方正仿宋_GBK" w:cs="Times New Roman"/>
          <w:b w:val="0"/>
          <w:bCs w:val="0"/>
          <w:color w:val="auto"/>
          <w:kern w:val="0"/>
          <w:sz w:val="32"/>
          <w:szCs w:val="32"/>
          <w:lang w:val="en-US" w:eastAsia="zh-CN"/>
        </w:rPr>
        <w:t>00人以上、污水处理规模 20m</w:t>
      </w:r>
      <w:r>
        <w:rPr>
          <w:rFonts w:hint="default" w:ascii="Times New Roman" w:hAnsi="Times New Roman" w:eastAsia="方正仿宋_GBK" w:cs="Times New Roman"/>
          <w:b w:val="0"/>
          <w:bCs w:val="0"/>
          <w:color w:val="auto"/>
          <w:kern w:val="0"/>
          <w:sz w:val="32"/>
          <w:szCs w:val="32"/>
          <w:vertAlign w:val="superscript"/>
          <w:lang w:val="en-US" w:eastAsia="zh-CN"/>
        </w:rPr>
        <w:t>3</w:t>
      </w:r>
      <w:r>
        <w:rPr>
          <w:rFonts w:hint="default" w:ascii="Times New Roman" w:hAnsi="Times New Roman" w:eastAsia="方正仿宋_GBK" w:cs="Times New Roman"/>
          <w:b w:val="0"/>
          <w:bCs w:val="0"/>
          <w:color w:val="auto"/>
          <w:kern w:val="0"/>
          <w:sz w:val="32"/>
          <w:szCs w:val="32"/>
          <w:lang w:val="en-US" w:eastAsia="zh-CN"/>
        </w:rPr>
        <w:t xml:space="preserve"> /d（含）以上；周边水环境质量要求高或水环境容量不足，对出水水质要求高；经济条件较好，能够保障后期运维；具备建设用地条件的农村地区。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（2）技术路线 </w:t>
      </w:r>
    </w:p>
    <w:p>
      <w:pPr>
        <w:pStyle w:val="15"/>
        <w:widowControl w:val="0"/>
        <w:wordWrap/>
        <w:adjustRightInd w:val="0"/>
        <w:snapToGrid w:val="0"/>
        <w:spacing w:line="540" w:lineRule="exact"/>
        <w:textAlignment w:val="auto"/>
        <w:rPr>
          <w:rFonts w:hint="default" w:ascii="Times New Roman" w:hAnsi="Times New Roman" w:eastAsia="方正仿宋_GBK" w:cs="Times New Roman"/>
          <w:b w:val="0"/>
          <w:bCs w:val="0"/>
          <w:color w:val="auto"/>
          <w:kern w:val="0"/>
          <w:sz w:val="32"/>
          <w:szCs w:val="32"/>
          <w:lang w:val="en-US" w:eastAsia="zh-CN"/>
        </w:rPr>
      </w:pPr>
      <w:r>
        <w:rPr>
          <w:rFonts w:hint="default" w:ascii="Times New Roman" w:hAnsi="Times New Roman" w:eastAsia="方正仿宋_GBK" w:cs="Times New Roman"/>
          <w:b w:val="0"/>
          <w:bCs w:val="0"/>
          <w:color w:val="auto"/>
          <w:kern w:val="0"/>
          <w:sz w:val="32"/>
          <w:szCs w:val="32"/>
          <w:lang w:val="en-US" w:eastAsia="zh-CN"/>
        </w:rPr>
        <w:t>该模式农村生活污水经预处理后，由污水管网收集和输送，经终端农村生活污水处理设施处理后，达标排放。结合实际，集中处理模式多采用生化处理作为终端处理技术</w:t>
      </w:r>
      <w:r>
        <w:rPr>
          <w:rFonts w:hint="eastAsia" w:ascii="Times New Roman" w:hAnsi="Times New Roman" w:eastAsia="方正仿宋_GBK" w:cs="Times New Roman"/>
          <w:b w:val="0"/>
          <w:bCs w:val="0"/>
          <w:color w:val="auto"/>
          <w:kern w:val="0"/>
          <w:sz w:val="32"/>
          <w:szCs w:val="32"/>
          <w:lang w:val="en-US" w:eastAsia="zh-CN"/>
        </w:rPr>
        <w:t>，见图7</w:t>
      </w:r>
      <w:r>
        <w:rPr>
          <w:rFonts w:hint="default" w:ascii="Times New Roman" w:hAnsi="Times New Roman" w:eastAsia="方正仿宋_GBK" w:cs="Times New Roman"/>
          <w:b w:val="0"/>
          <w:bCs w:val="0"/>
          <w:color w:val="auto"/>
          <w:kern w:val="0"/>
          <w:sz w:val="32"/>
          <w:szCs w:val="32"/>
          <w:lang w:val="en-US" w:eastAsia="zh-CN"/>
        </w:rPr>
        <w:t xml:space="preserve">。 </w:t>
      </w:r>
    </w:p>
    <w:p>
      <w:pPr>
        <w:pStyle w:val="15"/>
        <w:adjustRightInd w:val="0"/>
        <w:snapToGrid w:val="0"/>
        <w:spacing w:line="594" w:lineRule="exact"/>
        <w:ind w:firstLine="0" w:firstLineChars="0"/>
        <w:jc w:val="center"/>
        <w:rPr>
          <w:rFonts w:hint="eastAsia" w:ascii="Times New Roman" w:hAnsi="Times New Roman" w:eastAsia="方正仿宋_GBK" w:cs="Times New Roman"/>
          <w:b w:val="0"/>
          <w:bCs w:val="0"/>
          <w:color w:val="auto"/>
          <w:kern w:val="0"/>
          <w:sz w:val="32"/>
          <w:szCs w:val="32"/>
          <w:lang w:val="en-US" w:eastAsia="zh-CN"/>
        </w:rPr>
      </w:pPr>
      <w:r>
        <w:rPr>
          <w:rFonts w:ascii="Times New Roman" w:hAnsi="Times New Roman" w:eastAsia="宋体" w:cs="Times New Roman"/>
          <w:b w:val="0"/>
          <w:bCs w:val="0"/>
          <w:color w:val="auto"/>
          <w:kern w:val="2"/>
          <w:sz w:val="32"/>
          <w:szCs w:val="24"/>
          <w:lang w:val="en-US" w:eastAsia="zh-CN" w:bidi="ar-SA"/>
        </w:rPr>
        <w:pict>
          <v:shape id="图片 11" o:spid="_x0000_s1043" type="#_x0000_t75" style="position:absolute;left:0;margin-left:10.5pt;margin-top:9pt;height:118.5pt;width:441.75pt;rotation:0f;z-index:251660288;" o:ole="f" fillcolor="#FFFFFF" filled="f" o:preferrelative="t" stroked="f" coordorigin="0,0" coordsize="21600,21600">
            <v:fill on="f" color2="#FFFFFF" focus="0%"/>
            <v:imagedata croptop="2747f" cropbottom="3050f" gain="65536f" blacklevel="0f" gamma="0" o:title="" r:id="rId26"/>
            <o:lock v:ext="edit" position="f" selection="f" grouping="f" rotation="f" cropping="f" text="f" aspectratio="t"/>
          </v:shape>
        </w:pict>
      </w:r>
    </w:p>
    <w:p>
      <w:pPr>
        <w:pStyle w:val="15"/>
        <w:adjustRightInd w:val="0"/>
        <w:snapToGrid w:val="0"/>
        <w:spacing w:line="594" w:lineRule="exact"/>
        <w:ind w:firstLine="0" w:firstLineChars="0"/>
        <w:jc w:val="center"/>
        <w:rPr>
          <w:rFonts w:hint="eastAsia"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ind w:firstLine="0" w:firstLineChars="0"/>
        <w:jc w:val="center"/>
        <w:rPr>
          <w:rFonts w:hint="eastAsia"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ind w:firstLine="0" w:firstLineChars="0"/>
        <w:jc w:val="both"/>
        <w:rPr>
          <w:rFonts w:hint="eastAsia"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ind w:firstLine="0" w:firstLineChars="0"/>
        <w:jc w:val="center"/>
        <w:rPr>
          <w:rFonts w:hint="default" w:ascii="Times New Roman" w:hAnsi="Times New Roman" w:eastAsia="方正仿宋_GBK"/>
          <w:b w:val="0"/>
          <w:bCs w:val="0"/>
          <w:color w:val="auto"/>
          <w:kern w:val="0"/>
          <w:szCs w:val="32"/>
          <w:lang w:val="en-US"/>
        </w:rPr>
      </w:pPr>
      <w:r>
        <w:rPr>
          <w:rFonts w:hint="eastAsia" w:ascii="Times New Roman" w:hAnsi="Times New Roman" w:eastAsia="方正仿宋_GBK" w:cs="Times New Roman"/>
          <w:b w:val="0"/>
          <w:bCs w:val="0"/>
          <w:color w:val="auto"/>
          <w:kern w:val="0"/>
          <w:sz w:val="32"/>
          <w:szCs w:val="32"/>
          <w:lang w:val="en-US" w:eastAsia="zh-CN"/>
        </w:rPr>
        <w:t>图7污水集中达标处理</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（3）应用要求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该模式需对污水处理规模、进水水质进行充分论证，结合场地条件、出水要求选择适宜的终端处理技术；污水管网应做到雨污分流，合理布局；建立长效运维机制，保障运维资金和技术人员。 </w:t>
      </w:r>
    </w:p>
    <w:p>
      <w:pPr>
        <w:pStyle w:val="15"/>
        <w:widowControl w:val="0"/>
        <w:wordWrap/>
        <w:adjustRightInd w:val="0"/>
        <w:snapToGrid w:val="0"/>
        <w:spacing w:line="540" w:lineRule="exact"/>
        <w:textAlignment w:val="auto"/>
        <w:outlineLvl w:val="2"/>
        <w:rPr>
          <w:rFonts w:hint="default"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2.相对集中</w:t>
      </w:r>
      <w:r>
        <w:rPr>
          <w:rFonts w:hint="eastAsia" w:ascii="Times New Roman" w:hAnsi="Times New Roman" w:eastAsia="方正仿宋_GBK" w:cs="Times New Roman"/>
          <w:b w:val="0"/>
          <w:bCs w:val="0"/>
          <w:color w:val="auto"/>
          <w:kern w:val="0"/>
          <w:sz w:val="32"/>
          <w:szCs w:val="32"/>
          <w:lang w:val="en-US" w:eastAsia="zh-CN"/>
        </w:rPr>
        <w:t>达标</w:t>
      </w:r>
      <w:r>
        <w:rPr>
          <w:rFonts w:hint="default" w:ascii="Times New Roman" w:hAnsi="Times New Roman" w:eastAsia="方正仿宋_GBK" w:cs="Times New Roman"/>
          <w:b w:val="0"/>
          <w:bCs w:val="0"/>
          <w:color w:val="auto"/>
          <w:kern w:val="0"/>
          <w:sz w:val="32"/>
          <w:szCs w:val="32"/>
          <w:lang w:val="en-US" w:eastAsia="zh-CN"/>
        </w:rPr>
        <w:t xml:space="preserve">处理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（1）适用范围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该模式主要适用于以下几种情形：农户分布相对集中，聚居程度较高；常住人口 50—200人、污水处理规模 5（含）—20m</w:t>
      </w:r>
      <w:r>
        <w:rPr>
          <w:rFonts w:hint="default" w:ascii="Times New Roman" w:hAnsi="Times New Roman" w:eastAsia="方正仿宋_GBK" w:cs="Times New Roman"/>
          <w:b w:val="0"/>
          <w:bCs w:val="0"/>
          <w:color w:val="auto"/>
          <w:kern w:val="0"/>
          <w:sz w:val="32"/>
          <w:szCs w:val="32"/>
          <w:vertAlign w:val="superscript"/>
          <w:lang w:val="en-US" w:eastAsia="zh-CN"/>
        </w:rPr>
        <w:t>3</w:t>
      </w:r>
      <w:r>
        <w:rPr>
          <w:rFonts w:hint="default" w:ascii="Times New Roman" w:hAnsi="Times New Roman" w:eastAsia="方正仿宋_GBK" w:cs="Times New Roman"/>
          <w:b w:val="0"/>
          <w:bCs w:val="0"/>
          <w:color w:val="auto"/>
          <w:kern w:val="0"/>
          <w:sz w:val="32"/>
          <w:szCs w:val="32"/>
          <w:lang w:val="en-US" w:eastAsia="zh-CN"/>
        </w:rPr>
        <w:t xml:space="preserve"> /d（不含）；周边水环境质量要求较高或水环境容量有限，对出水水质要求较高；经济条件较好，能够支持后期运维；具备建设用地条件的农村地区。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（2）技术路线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该模式农村生活污水经预处理后，由污水管网收集和输送，待终端农村生活污水处理设施处理后，达标排放。结合实际，相对集中处理模式多采用生化处理或生态处理作为终端处理技术</w:t>
      </w:r>
      <w:r>
        <w:rPr>
          <w:rFonts w:hint="eastAsia" w:ascii="Times New Roman" w:hAnsi="Times New Roman" w:eastAsia="方正仿宋_GBK" w:cs="Times New Roman"/>
          <w:b w:val="0"/>
          <w:bCs w:val="0"/>
          <w:color w:val="auto"/>
          <w:kern w:val="0"/>
          <w:sz w:val="32"/>
          <w:szCs w:val="32"/>
          <w:lang w:val="en-US" w:eastAsia="zh-CN"/>
        </w:rPr>
        <w:t>，</w:t>
      </w:r>
      <w:r>
        <w:rPr>
          <w:rFonts w:hint="default" w:ascii="Times New Roman" w:hAnsi="Times New Roman" w:eastAsia="方正仿宋_GBK" w:cs="Times New Roman"/>
          <w:b w:val="0"/>
          <w:bCs w:val="0"/>
          <w:color w:val="auto"/>
          <w:kern w:val="0"/>
          <w:sz w:val="32"/>
          <w:szCs w:val="32"/>
          <w:lang w:val="en-US" w:eastAsia="zh-CN"/>
        </w:rPr>
        <w:t>主要有</w:t>
      </w:r>
      <w:r>
        <w:rPr>
          <w:rFonts w:hint="eastAsia" w:ascii="Times New Roman" w:hAnsi="Times New Roman" w:eastAsia="方正仿宋_GBK" w:cs="Times New Roman"/>
          <w:b w:val="0"/>
          <w:bCs w:val="0"/>
          <w:color w:val="auto"/>
          <w:kern w:val="0"/>
          <w:sz w:val="32"/>
          <w:szCs w:val="32"/>
          <w:lang w:val="en-US" w:eastAsia="zh-CN"/>
        </w:rPr>
        <w:t>如下</w:t>
      </w:r>
      <w:r>
        <w:rPr>
          <w:rFonts w:hint="default" w:ascii="Times New Roman" w:hAnsi="Times New Roman" w:eastAsia="方正仿宋_GBK" w:cs="Times New Roman"/>
          <w:b w:val="0"/>
          <w:bCs w:val="0"/>
          <w:color w:val="auto"/>
          <w:kern w:val="0"/>
          <w:sz w:val="32"/>
          <w:szCs w:val="32"/>
          <w:lang w:val="en-US" w:eastAsia="zh-CN"/>
        </w:rPr>
        <w:t>三种</w:t>
      </w:r>
      <w:r>
        <w:rPr>
          <w:rFonts w:hint="eastAsia" w:ascii="Times New Roman" w:hAnsi="Times New Roman" w:eastAsia="方正仿宋_GBK" w:cs="Times New Roman"/>
          <w:b w:val="0"/>
          <w:bCs w:val="0"/>
          <w:color w:val="auto"/>
          <w:kern w:val="0"/>
          <w:sz w:val="32"/>
          <w:szCs w:val="32"/>
          <w:lang w:val="en-US" w:eastAsia="zh-CN"/>
        </w:rPr>
        <w:t>，见图8。</w:t>
      </w:r>
      <w:r>
        <w:rPr>
          <w:rFonts w:hint="default" w:ascii="Times New Roman" w:hAnsi="Times New Roman" w:eastAsia="方正仿宋_GBK" w:cs="Times New Roman"/>
          <w:b w:val="0"/>
          <w:bCs w:val="0"/>
          <w:color w:val="auto"/>
          <w:kern w:val="0"/>
          <w:sz w:val="32"/>
          <w:szCs w:val="32"/>
          <w:lang w:val="en-US" w:eastAsia="zh-CN"/>
        </w:rPr>
        <w:t xml:space="preserve"> </w:t>
      </w:r>
    </w:p>
    <w:p>
      <w:pPr>
        <w:widowControl/>
        <w:jc w:val="left"/>
        <w:rPr>
          <w:rFonts w:ascii="Times New Roman" w:hAnsi="Times New Roman" w:cs="Times New Roman"/>
          <w:b w:val="0"/>
          <w:bCs w:val="0"/>
          <w:color w:val="auto"/>
        </w:rPr>
      </w:pPr>
    </w:p>
    <w:p>
      <w:pPr>
        <w:widowControl/>
        <w:jc w:val="left"/>
        <w:rPr>
          <w:rFonts w:hint="default" w:ascii="Times New Roman" w:hAnsi="Times New Roman" w:eastAsia="宋体" w:cs="Times New Roman"/>
          <w:b w:val="0"/>
          <w:bCs w:val="0"/>
          <w:color w:val="auto"/>
          <w:kern w:val="0"/>
          <w:sz w:val="24"/>
          <w:szCs w:val="24"/>
          <w:lang w:val="en-US" w:eastAsia="zh-CN"/>
        </w:rPr>
      </w:pPr>
    </w:p>
    <w:p>
      <w:pPr>
        <w:widowControl/>
        <w:jc w:val="left"/>
        <w:rPr>
          <w:rFonts w:hint="default" w:ascii="Times New Roman" w:hAnsi="Times New Roman" w:eastAsia="宋体" w:cs="Times New Roman"/>
          <w:b w:val="0"/>
          <w:bCs w:val="0"/>
          <w:color w:val="auto"/>
          <w:kern w:val="0"/>
          <w:sz w:val="24"/>
          <w:szCs w:val="24"/>
          <w:lang w:val="en-US" w:eastAsia="zh-CN"/>
        </w:rPr>
      </w:pPr>
      <w:r>
        <w:rPr>
          <w:rFonts w:ascii="Times New Roman" w:hAnsi="Times New Roman" w:eastAsia="宋体" w:cs="Times New Roman"/>
          <w:b w:val="0"/>
          <w:bCs w:val="0"/>
          <w:color w:val="auto"/>
          <w:kern w:val="2"/>
          <w:sz w:val="21"/>
          <w:szCs w:val="24"/>
          <w:lang w:val="en-US" w:eastAsia="zh-CN" w:bidi="ar-SA"/>
        </w:rPr>
        <w:pict>
          <v:shape id="图片 12" o:spid="_x0000_s1044" type="#_x0000_t75" style="height:105.4pt;width:441.7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widowControl/>
        <w:jc w:val="left"/>
        <w:rPr>
          <w:rFonts w:hint="default" w:ascii="Times New Roman" w:hAnsi="Times New Roman" w:eastAsia="宋体" w:cs="Times New Roman"/>
          <w:b w:val="0"/>
          <w:bCs w:val="0"/>
          <w:color w:val="auto"/>
          <w:kern w:val="0"/>
          <w:sz w:val="24"/>
          <w:szCs w:val="24"/>
          <w:lang w:val="en-US" w:eastAsia="zh-CN"/>
        </w:rPr>
      </w:pPr>
    </w:p>
    <w:p>
      <w:pPr>
        <w:widowControl/>
        <w:jc w:val="left"/>
        <w:rPr>
          <w:rFonts w:hint="default" w:ascii="Times New Roman" w:hAnsi="Times New Roman" w:eastAsia="宋体" w:cs="Times New Roman"/>
          <w:b w:val="0"/>
          <w:bCs w:val="0"/>
          <w:color w:val="auto"/>
          <w:kern w:val="0"/>
          <w:sz w:val="24"/>
          <w:szCs w:val="24"/>
          <w:lang w:val="en-US" w:eastAsia="zh-CN"/>
        </w:rPr>
      </w:pPr>
      <w:r>
        <w:rPr>
          <w:rFonts w:ascii="Times New Roman" w:hAnsi="Times New Roman" w:eastAsia="宋体" w:cs="Times New Roman"/>
          <w:b w:val="0"/>
          <w:bCs w:val="0"/>
          <w:color w:val="auto"/>
          <w:kern w:val="2"/>
          <w:sz w:val="21"/>
          <w:szCs w:val="24"/>
          <w:lang w:val="en-US" w:eastAsia="zh-CN" w:bidi="ar-SA"/>
        </w:rPr>
        <w:pict>
          <v:shape id="图片 13" o:spid="_x0000_s1045" type="#_x0000_t75" style="height:124.5pt;width:438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pStyle w:val="15"/>
        <w:adjustRightInd w:val="0"/>
        <w:snapToGrid w:val="0"/>
        <w:spacing w:line="594" w:lineRule="exact"/>
        <w:rPr>
          <w:rFonts w:hint="default" w:ascii="Times New Roman" w:hAnsi="Times New Roman" w:eastAsia="方正仿宋_GBK" w:cs="Times New Roman"/>
          <w:b w:val="0"/>
          <w:bCs w:val="0"/>
          <w:color w:val="auto"/>
          <w:kern w:val="0"/>
          <w:sz w:val="32"/>
          <w:szCs w:val="32"/>
          <w:lang w:val="en-US" w:eastAsia="zh-CN"/>
        </w:rPr>
      </w:pPr>
      <w:r>
        <w:rPr>
          <w:rFonts w:ascii="Times New Roman" w:hAnsi="Times New Roman" w:eastAsia="宋体" w:cs="Times New Roman"/>
          <w:b w:val="0"/>
          <w:bCs w:val="0"/>
          <w:color w:val="auto"/>
          <w:kern w:val="2"/>
          <w:sz w:val="32"/>
          <w:szCs w:val="24"/>
          <w:lang w:val="en-US" w:eastAsia="zh-CN" w:bidi="ar-SA"/>
        </w:rPr>
        <w:pict>
          <v:shape id="图片 14" o:spid="_x0000_s1046" type="#_x0000_t75" style="position:absolute;left:0;margin-left:15.5pt;margin-top:17.8pt;height:109pt;width:404.25pt;rotation:0f;z-index:251661312;" o:ole="f" fillcolor="#FFFFFF" filled="f" o:preferrelative="t" stroked="f" coordorigin="0,0" coordsize="21600,21600">
            <v:fill on="f" color2="#FFFFFF" focus="0%"/>
            <v:imagedata gain="65536f" blacklevel="0f" gamma="0" o:title="" r:id="rId29"/>
            <o:lock v:ext="edit" position="f" selection="f" grouping="f" rotation="f" cropping="f" text="f" aspectratio="t"/>
          </v:shape>
        </w:pict>
      </w:r>
    </w:p>
    <w:p>
      <w:pPr>
        <w:pStyle w:val="15"/>
        <w:adjustRightInd w:val="0"/>
        <w:snapToGrid w:val="0"/>
        <w:spacing w:line="594" w:lineRule="exact"/>
        <w:rPr>
          <w:rFonts w:hint="default"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rPr>
          <w:rFonts w:hint="default"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rPr>
          <w:rFonts w:hint="default" w:ascii="Times New Roman" w:hAnsi="Times New Roman" w:eastAsia="方正仿宋_GBK" w:cs="Times New Roman"/>
          <w:b w:val="0"/>
          <w:bCs w:val="0"/>
          <w:color w:val="auto"/>
          <w:kern w:val="0"/>
          <w:sz w:val="32"/>
          <w:szCs w:val="32"/>
          <w:lang w:val="en-US" w:eastAsia="zh-CN"/>
        </w:rPr>
      </w:pPr>
    </w:p>
    <w:p>
      <w:pPr>
        <w:pStyle w:val="15"/>
        <w:adjustRightInd w:val="0"/>
        <w:snapToGrid w:val="0"/>
        <w:spacing w:line="594" w:lineRule="exact"/>
        <w:ind w:firstLine="0" w:firstLineChars="0"/>
        <w:jc w:val="center"/>
        <w:rPr>
          <w:rFonts w:hint="default" w:ascii="Times New Roman" w:hAnsi="Times New Roman" w:eastAsia="方正仿宋_GBK"/>
          <w:b w:val="0"/>
          <w:bCs w:val="0"/>
          <w:color w:val="auto"/>
          <w:kern w:val="0"/>
          <w:szCs w:val="32"/>
          <w:lang w:val="en-US"/>
        </w:rPr>
      </w:pPr>
      <w:r>
        <w:rPr>
          <w:rFonts w:hint="eastAsia" w:ascii="Times New Roman" w:hAnsi="Times New Roman" w:eastAsia="方正仿宋_GBK" w:cs="Times New Roman"/>
          <w:b w:val="0"/>
          <w:bCs w:val="0"/>
          <w:color w:val="auto"/>
          <w:kern w:val="0"/>
          <w:sz w:val="32"/>
          <w:szCs w:val="32"/>
          <w:lang w:val="en-US" w:eastAsia="zh-CN"/>
        </w:rPr>
        <w:t>图8污水相对集中达标处理</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（3）应用要求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该模式需对污水处理规模、进水水质进行论证；若仅考虑采用生态处理工艺时，应保证预处理效果，确保水量、水质满足终端处理要求；需要技术人员支撑和运维资金保障。</w:t>
      </w:r>
    </w:p>
    <w:p>
      <w:pPr>
        <w:pStyle w:val="15"/>
        <w:widowControl w:val="0"/>
        <w:wordWrap/>
        <w:adjustRightInd w:val="0"/>
        <w:snapToGrid w:val="0"/>
        <w:spacing w:line="540" w:lineRule="exact"/>
        <w:textAlignment w:val="auto"/>
        <w:outlineLvl w:val="1"/>
        <w:rPr>
          <w:rFonts w:hint="default" w:ascii="Times New Roman" w:hAnsi="Times New Roman" w:eastAsia="方正楷体_GBK" w:cs="Times New Roman"/>
          <w:b w:val="0"/>
          <w:bCs w:val="0"/>
          <w:color w:val="auto"/>
          <w:kern w:val="2"/>
          <w:szCs w:val="32"/>
          <w:highlight w:val="none"/>
          <w:lang w:bidi="ar-SA"/>
        </w:rPr>
      </w:pPr>
      <w:r>
        <w:rPr>
          <w:rFonts w:hint="default" w:ascii="Times New Roman" w:hAnsi="Times New Roman" w:eastAsia="方正楷体_GBK" w:cs="Times New Roman"/>
          <w:b w:val="0"/>
          <w:bCs w:val="0"/>
          <w:color w:val="auto"/>
          <w:kern w:val="2"/>
          <w:sz w:val="32"/>
          <w:szCs w:val="32"/>
          <w:highlight w:val="none"/>
          <w:lang w:val="en-US" w:eastAsia="zh-CN" w:bidi="ar-SA"/>
        </w:rPr>
        <w:t>（三）</w:t>
      </w:r>
      <w:r>
        <w:rPr>
          <w:rFonts w:hint="eastAsia" w:ascii="Times New Roman" w:hAnsi="Times New Roman" w:eastAsia="方正楷体_GBK" w:cs="Times New Roman"/>
          <w:b w:val="0"/>
          <w:bCs w:val="0"/>
          <w:color w:val="auto"/>
          <w:kern w:val="2"/>
          <w:sz w:val="32"/>
          <w:szCs w:val="32"/>
          <w:highlight w:val="none"/>
          <w:lang w:val="en-US" w:eastAsia="zh-CN" w:bidi="ar-SA"/>
        </w:rPr>
        <w:t>集中</w:t>
      </w:r>
      <w:r>
        <w:rPr>
          <w:rFonts w:hint="default" w:ascii="Times New Roman" w:hAnsi="Times New Roman" w:eastAsia="方正楷体_GBK" w:cs="Times New Roman"/>
          <w:b w:val="0"/>
          <w:bCs w:val="0"/>
          <w:color w:val="auto"/>
          <w:kern w:val="2"/>
          <w:sz w:val="32"/>
          <w:szCs w:val="32"/>
          <w:highlight w:val="none"/>
          <w:lang w:val="en-US" w:eastAsia="zh-CN" w:bidi="ar-SA"/>
        </w:rPr>
        <w:t xml:space="preserve">资源化利用模式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农村生活污水经处理达到相关水质要求或标准后，就地就近消纳利用的治理方式。 </w:t>
      </w:r>
    </w:p>
    <w:p>
      <w:pPr>
        <w:pStyle w:val="15"/>
        <w:widowControl w:val="0"/>
        <w:wordWrap/>
        <w:adjustRightInd w:val="0"/>
        <w:snapToGrid w:val="0"/>
        <w:spacing w:line="540" w:lineRule="exact"/>
        <w:textAlignment w:val="auto"/>
        <w:outlineLvl w:val="2"/>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1.集中资源化利用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（1）适用范围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该模式主要适用于以下几种情形：农户分布集中，聚居程度高，聚居区周围有充足消纳土地；常住人口 200 人以上、污水处理规模20m</w:t>
      </w:r>
      <w:r>
        <w:rPr>
          <w:rFonts w:hint="default" w:ascii="Times New Roman" w:hAnsi="Times New Roman" w:eastAsia="方正仿宋_GBK" w:cs="Times New Roman"/>
          <w:b w:val="0"/>
          <w:bCs w:val="0"/>
          <w:color w:val="auto"/>
          <w:kern w:val="0"/>
          <w:sz w:val="32"/>
          <w:szCs w:val="32"/>
          <w:vertAlign w:val="superscript"/>
          <w:lang w:val="en-US" w:eastAsia="zh-CN"/>
        </w:rPr>
        <w:t>3</w:t>
      </w:r>
      <w:r>
        <w:rPr>
          <w:rFonts w:hint="default" w:ascii="Times New Roman" w:hAnsi="Times New Roman" w:eastAsia="方正仿宋_GBK" w:cs="Times New Roman"/>
          <w:b w:val="0"/>
          <w:bCs w:val="0"/>
          <w:color w:val="auto"/>
          <w:kern w:val="0"/>
          <w:sz w:val="32"/>
          <w:szCs w:val="32"/>
          <w:lang w:val="en-US" w:eastAsia="zh-CN"/>
        </w:rPr>
        <w:t xml:space="preserve"> /d（含）以上；村民有用水用肥需求和习惯的农村地区。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（2）技术路线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农村生活污水经预处理后，由污水管网收集和输送，待终端农村生活污水处理设施处理后，优先进行资源化利用；若无法全部利用，允许达标排放。结合实际，集中资源化利用模式多采用生化处理和生态处理组合工艺作为终端处理技术</w:t>
      </w:r>
      <w:r>
        <w:rPr>
          <w:rFonts w:hint="eastAsia" w:ascii="Times New Roman" w:hAnsi="Times New Roman" w:eastAsia="方正仿宋_GBK" w:cs="Times New Roman"/>
          <w:b w:val="0"/>
          <w:bCs w:val="0"/>
          <w:color w:val="auto"/>
          <w:kern w:val="0"/>
          <w:sz w:val="32"/>
          <w:szCs w:val="32"/>
          <w:lang w:val="en-US" w:eastAsia="zh-CN"/>
        </w:rPr>
        <w:t>，见图9</w:t>
      </w:r>
      <w:r>
        <w:rPr>
          <w:rFonts w:hint="default" w:ascii="Times New Roman" w:hAnsi="Times New Roman" w:eastAsia="方正仿宋_GBK" w:cs="Times New Roman"/>
          <w:b w:val="0"/>
          <w:bCs w:val="0"/>
          <w:color w:val="auto"/>
          <w:kern w:val="0"/>
          <w:sz w:val="32"/>
          <w:szCs w:val="32"/>
          <w:lang w:val="en-US" w:eastAsia="zh-CN"/>
        </w:rPr>
        <w:t xml:space="preserve">。 </w:t>
      </w:r>
    </w:p>
    <w:p>
      <w:pPr>
        <w:outlineLvl w:val="9"/>
        <w:rPr>
          <w:rFonts w:ascii="Times New Roman" w:hAnsi="Times New Roman" w:cs="Times New Roman"/>
          <w:b w:val="0"/>
          <w:bCs w:val="0"/>
          <w:color w:val="auto"/>
        </w:rPr>
      </w:pPr>
    </w:p>
    <w:p>
      <w:pPr>
        <w:outlineLvl w:val="9"/>
        <w:rPr>
          <w:rFonts w:ascii="Times New Roman" w:hAnsi="Times New Roman" w:cs="Times New Roman"/>
          <w:b w:val="0"/>
          <w:bCs w:val="0"/>
          <w:color w:val="auto"/>
        </w:rPr>
      </w:pPr>
      <w:r>
        <w:rPr>
          <w:rFonts w:ascii="Times New Roman" w:hAnsi="Times New Roman" w:eastAsia="宋体" w:cs="Times New Roman"/>
          <w:b w:val="0"/>
          <w:bCs w:val="0"/>
          <w:color w:val="auto"/>
          <w:kern w:val="2"/>
          <w:sz w:val="21"/>
          <w:szCs w:val="24"/>
          <w:lang w:val="en-US" w:eastAsia="zh-CN" w:bidi="ar-SA"/>
        </w:rPr>
        <w:pict>
          <v:shape id="图片 15" o:spid="_x0000_s1047" type="#_x0000_t75" style="height:131.25pt;width:441.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15"/>
        <w:adjustRightInd w:val="0"/>
        <w:snapToGrid w:val="0"/>
        <w:spacing w:line="594" w:lineRule="exact"/>
        <w:ind w:firstLine="0" w:firstLineChars="0"/>
        <w:jc w:val="center"/>
        <w:rPr>
          <w:rFonts w:hint="default" w:ascii="Times New Roman" w:hAnsi="Times New Roman" w:eastAsia="方正仿宋_GBK"/>
          <w:b w:val="0"/>
          <w:bCs w:val="0"/>
          <w:color w:val="auto"/>
          <w:kern w:val="0"/>
          <w:szCs w:val="32"/>
          <w:lang w:val="en-US"/>
        </w:rPr>
      </w:pPr>
      <w:r>
        <w:rPr>
          <w:rFonts w:hint="eastAsia" w:ascii="Times New Roman" w:hAnsi="Times New Roman" w:eastAsia="方正仿宋_GBK" w:cs="Times New Roman"/>
          <w:b w:val="0"/>
          <w:bCs w:val="0"/>
          <w:color w:val="auto"/>
          <w:kern w:val="0"/>
          <w:sz w:val="32"/>
          <w:szCs w:val="32"/>
          <w:lang w:val="en-US" w:eastAsia="zh-CN"/>
        </w:rPr>
        <w:t>图9污水集中资源化利用</w:t>
      </w:r>
    </w:p>
    <w:p>
      <w:pPr>
        <w:pStyle w:val="15"/>
        <w:adjustRightInd w:val="0"/>
        <w:snapToGrid w:val="0"/>
        <w:spacing w:line="594"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（3）应用要求 </w:t>
      </w:r>
    </w:p>
    <w:p>
      <w:pPr>
        <w:pStyle w:val="15"/>
        <w:adjustRightInd w:val="0"/>
        <w:snapToGrid w:val="0"/>
        <w:spacing w:line="594" w:lineRule="exact"/>
        <w:rPr>
          <w:rFonts w:ascii="Times New Roman" w:hAnsi="Times New Roman" w:eastAsia="方正仿宋_GBK" w:cs="Times New Roman"/>
          <w:b w:val="0"/>
          <w:bCs w:val="0"/>
          <w:color w:val="auto"/>
          <w:kern w:val="0"/>
          <w:szCs w:val="32"/>
          <w:lang/>
        </w:rPr>
      </w:pPr>
      <w:r>
        <w:rPr>
          <w:rFonts w:hint="eastAsia" w:ascii="Times New Roman" w:hAnsi="Times New Roman" w:eastAsia="方正仿宋_GBK" w:cs="方正仿宋_GBK"/>
          <w:b w:val="0"/>
          <w:bCs w:val="0"/>
          <w:color w:val="auto"/>
          <w:kern w:val="0"/>
          <w:sz w:val="32"/>
          <w:szCs w:val="32"/>
          <w:lang w:val="en-US" w:eastAsia="zh-CN"/>
        </w:rPr>
        <w:t>该模式应合理利用农户既有化粪池或沼气池收集“黑水”，将资源化利用，并尽量单独收集“灰水”；配套资源化利用设施，方便村民取水、用水；因兼顾达标排放，需要技术人员支撑和运维资金保障。</w:t>
      </w:r>
      <w:r>
        <w:rPr>
          <w:rFonts w:hint="default" w:ascii="Times New Roman" w:hAnsi="Times New Roman" w:eastAsia="方正仿宋_GBK" w:cs="Times New Roman"/>
          <w:b w:val="0"/>
          <w:bCs w:val="0"/>
          <w:color w:val="auto"/>
          <w:kern w:val="0"/>
          <w:sz w:val="32"/>
          <w:szCs w:val="32"/>
          <w:lang w:val="en-US" w:eastAsia="zh-CN"/>
        </w:rPr>
        <w:t xml:space="preserve"> </w:t>
      </w:r>
    </w:p>
    <w:p>
      <w:pPr>
        <w:pStyle w:val="15"/>
        <w:adjustRightInd w:val="0"/>
        <w:snapToGrid w:val="0"/>
        <w:spacing w:line="594" w:lineRule="exact"/>
        <w:outlineLvl w:val="2"/>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2.相对集中资源化利用</w:t>
      </w:r>
    </w:p>
    <w:p>
      <w:pPr>
        <w:pStyle w:val="15"/>
        <w:adjustRightInd w:val="0"/>
        <w:snapToGrid w:val="0"/>
        <w:spacing w:line="594"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（1）适用范围 </w:t>
      </w:r>
    </w:p>
    <w:p>
      <w:pPr>
        <w:pStyle w:val="15"/>
        <w:adjustRightInd w:val="0"/>
        <w:snapToGrid w:val="0"/>
        <w:spacing w:line="594"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该模式主要适用于以下几种情形：农户分布相对集中，聚居程度较高，聚居区周围有充足消纳土地；常住人口 50—200 人、污水处理规模 5（含）—20m</w:t>
      </w:r>
      <w:r>
        <w:rPr>
          <w:rFonts w:hint="default" w:ascii="Times New Roman" w:hAnsi="Times New Roman" w:eastAsia="方正仿宋_GBK" w:cs="Times New Roman"/>
          <w:b w:val="0"/>
          <w:bCs w:val="0"/>
          <w:color w:val="auto"/>
          <w:kern w:val="0"/>
          <w:sz w:val="32"/>
          <w:szCs w:val="32"/>
          <w:vertAlign w:val="superscript"/>
          <w:lang w:val="en-US" w:eastAsia="zh-CN"/>
        </w:rPr>
        <w:t>3</w:t>
      </w:r>
      <w:r>
        <w:rPr>
          <w:rFonts w:hint="default" w:ascii="Times New Roman" w:hAnsi="Times New Roman" w:eastAsia="方正仿宋_GBK" w:cs="Times New Roman"/>
          <w:b w:val="0"/>
          <w:bCs w:val="0"/>
          <w:color w:val="auto"/>
          <w:kern w:val="0"/>
          <w:sz w:val="32"/>
          <w:szCs w:val="32"/>
          <w:lang w:val="en-US" w:eastAsia="zh-CN"/>
        </w:rPr>
        <w:t xml:space="preserve"> /d（不含）；村民具备用水用肥需求和习惯的农村地区。 </w:t>
      </w:r>
    </w:p>
    <w:p>
      <w:pPr>
        <w:pStyle w:val="15"/>
        <w:adjustRightInd w:val="0"/>
        <w:snapToGrid w:val="0"/>
        <w:spacing w:line="594"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（2）技术路线 </w:t>
      </w:r>
    </w:p>
    <w:p>
      <w:pPr>
        <w:pStyle w:val="15"/>
        <w:adjustRightInd w:val="0"/>
        <w:snapToGrid w:val="0"/>
        <w:spacing w:line="594" w:lineRule="exact"/>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该模式农村生活污水经预处理后，由污水管网收集和输送，待终端农村生活污水处理设施处理后，进行资源化利用。结合实际，相对集中资源化利用模式多采用生化处理或生态处理作为终端处理技术</w:t>
      </w:r>
      <w:r>
        <w:rPr>
          <w:rFonts w:hint="eastAsia" w:ascii="Times New Roman" w:hAnsi="Times New Roman" w:eastAsia="方正仿宋_GBK" w:cs="Times New Roman"/>
          <w:b w:val="0"/>
          <w:bCs w:val="0"/>
          <w:color w:val="auto"/>
          <w:kern w:val="0"/>
          <w:sz w:val="32"/>
          <w:szCs w:val="32"/>
          <w:lang w:val="en-US" w:eastAsia="zh-CN"/>
        </w:rPr>
        <w:t>，</w:t>
      </w:r>
      <w:r>
        <w:rPr>
          <w:rFonts w:hint="default" w:ascii="Times New Roman" w:hAnsi="Times New Roman" w:eastAsia="方正仿宋_GBK" w:cs="Times New Roman"/>
          <w:b w:val="0"/>
          <w:bCs w:val="0"/>
          <w:color w:val="auto"/>
          <w:kern w:val="0"/>
          <w:sz w:val="32"/>
          <w:szCs w:val="32"/>
          <w:lang w:val="en-US" w:eastAsia="zh-CN"/>
        </w:rPr>
        <w:t>主要有</w:t>
      </w:r>
      <w:r>
        <w:rPr>
          <w:rFonts w:hint="eastAsia" w:ascii="Times New Roman" w:hAnsi="Times New Roman" w:eastAsia="方正仿宋_GBK" w:cs="Times New Roman"/>
          <w:b w:val="0"/>
          <w:bCs w:val="0"/>
          <w:color w:val="auto"/>
          <w:kern w:val="0"/>
          <w:sz w:val="32"/>
          <w:szCs w:val="32"/>
          <w:lang w:val="en-US" w:eastAsia="zh-CN"/>
        </w:rPr>
        <w:t>如下四</w:t>
      </w:r>
      <w:r>
        <w:rPr>
          <w:rFonts w:hint="default" w:ascii="Times New Roman" w:hAnsi="Times New Roman" w:eastAsia="方正仿宋_GBK" w:cs="Times New Roman"/>
          <w:b w:val="0"/>
          <w:bCs w:val="0"/>
          <w:color w:val="auto"/>
          <w:kern w:val="0"/>
          <w:sz w:val="32"/>
          <w:szCs w:val="32"/>
          <w:lang w:val="en-US" w:eastAsia="zh-CN"/>
        </w:rPr>
        <w:t>种</w:t>
      </w:r>
      <w:r>
        <w:rPr>
          <w:rFonts w:hint="eastAsia" w:ascii="Times New Roman" w:hAnsi="Times New Roman" w:eastAsia="方正仿宋_GBK" w:cs="Times New Roman"/>
          <w:b w:val="0"/>
          <w:bCs w:val="0"/>
          <w:color w:val="auto"/>
          <w:kern w:val="0"/>
          <w:sz w:val="32"/>
          <w:szCs w:val="32"/>
          <w:lang w:val="en-US" w:eastAsia="zh-CN"/>
        </w:rPr>
        <w:t>，见图10</w:t>
      </w:r>
      <w:r>
        <w:rPr>
          <w:rFonts w:hint="default" w:ascii="Times New Roman" w:hAnsi="Times New Roman" w:eastAsia="方正仿宋_GBK" w:cs="Times New Roman"/>
          <w:b w:val="0"/>
          <w:bCs w:val="0"/>
          <w:color w:val="auto"/>
          <w:kern w:val="0"/>
          <w:sz w:val="32"/>
          <w:szCs w:val="32"/>
          <w:lang w:val="en-US" w:eastAsia="zh-CN"/>
        </w:rPr>
        <w:t xml:space="preserve">。 </w:t>
      </w:r>
    </w:p>
    <w:p>
      <w:pPr>
        <w:outlineLvl w:val="9"/>
        <w:rPr>
          <w:rFonts w:hint="default" w:ascii="Times New Roman" w:hAnsi="Times New Roman" w:eastAsia="宋体" w:cs="Times New Roman"/>
          <w:b w:val="0"/>
          <w:bCs w:val="0"/>
          <w:color w:val="auto"/>
          <w:sz w:val="21"/>
          <w:szCs w:val="24"/>
          <w:lang w:val="en-US" w:eastAsia="zh-CN"/>
        </w:rPr>
      </w:pPr>
    </w:p>
    <w:p>
      <w:pPr>
        <w:outlineLvl w:val="9"/>
        <w:rPr>
          <w:rFonts w:ascii="Times New Roman" w:hAnsi="Times New Roman"/>
          <w:b w:val="0"/>
          <w:bCs w:val="0"/>
          <w:color w:val="auto"/>
        </w:rPr>
      </w:pPr>
      <w:r>
        <w:rPr>
          <w:rFonts w:ascii="Times New Roman" w:hAnsi="Times New Roman" w:eastAsia="宋体" w:cs="Times New Roman"/>
          <w:b w:val="0"/>
          <w:bCs w:val="0"/>
          <w:color w:val="auto"/>
          <w:kern w:val="2"/>
          <w:sz w:val="21"/>
          <w:szCs w:val="24"/>
          <w:lang w:val="en-US" w:eastAsia="zh-CN" w:bidi="ar-SA"/>
        </w:rPr>
        <w:pict>
          <v:shape id="图片 18" o:spid="_x0000_s1048" type="#_x0000_t75" style="height:124.2pt;width:417.6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r>
        <w:rPr>
          <w:rFonts w:ascii="Times New Roman" w:hAnsi="Times New Roman" w:eastAsia="宋体" w:cs="Times New Roman"/>
          <w:b w:val="0"/>
          <w:bCs w:val="0"/>
          <w:color w:val="auto"/>
          <w:kern w:val="2"/>
          <w:sz w:val="21"/>
          <w:szCs w:val="24"/>
          <w:lang w:val="en-US" w:eastAsia="zh-CN" w:bidi="ar-SA"/>
        </w:rPr>
        <w:pict>
          <v:shape id="图片 19" o:spid="_x0000_s1049" type="#_x0000_t75" style="height:130.45pt;width:412.8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r>
        <w:rPr>
          <w:rFonts w:ascii="Times New Roman" w:hAnsi="Times New Roman" w:eastAsia="宋体" w:cs="Times New Roman"/>
          <w:b w:val="0"/>
          <w:bCs w:val="0"/>
          <w:color w:val="auto"/>
          <w:kern w:val="2"/>
          <w:sz w:val="21"/>
          <w:szCs w:val="24"/>
          <w:lang w:val="en-US" w:eastAsia="zh-CN" w:bidi="ar-SA"/>
        </w:rPr>
        <w:pict>
          <v:shape id="图片 20" o:spid="_x0000_s1050" type="#_x0000_t75" style="height:139.85pt;width:409.6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r>
        <w:rPr>
          <w:rFonts w:ascii="Times New Roman" w:hAnsi="Times New Roman" w:eastAsia="宋体" w:cs="Times New Roman"/>
          <w:b w:val="0"/>
          <w:bCs w:val="0"/>
          <w:color w:val="auto"/>
          <w:kern w:val="2"/>
          <w:sz w:val="21"/>
          <w:szCs w:val="24"/>
          <w:lang w:val="en-US" w:eastAsia="zh-CN" w:bidi="ar-SA"/>
        </w:rPr>
        <w:pict>
          <v:shape id="图片 21" o:spid="_x0000_s1051" type="#_x0000_t75" style="height:141.3pt;width:387.1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15"/>
        <w:adjustRightInd w:val="0"/>
        <w:snapToGrid w:val="0"/>
        <w:spacing w:line="594" w:lineRule="exact"/>
        <w:ind w:firstLine="0" w:firstLineChars="0"/>
        <w:jc w:val="center"/>
        <w:rPr>
          <w:rFonts w:hint="default" w:ascii="Times New Roman" w:hAnsi="Times New Roman" w:eastAsia="方正仿宋_GBK"/>
          <w:b w:val="0"/>
          <w:bCs w:val="0"/>
          <w:color w:val="auto"/>
          <w:kern w:val="0"/>
          <w:szCs w:val="32"/>
          <w:lang w:val="en-US"/>
        </w:rPr>
      </w:pPr>
      <w:r>
        <w:rPr>
          <w:rFonts w:hint="eastAsia" w:ascii="Times New Roman" w:hAnsi="Times New Roman" w:eastAsia="方正仿宋_GBK" w:cs="Times New Roman"/>
          <w:b w:val="0"/>
          <w:bCs w:val="0"/>
          <w:color w:val="auto"/>
          <w:kern w:val="0"/>
          <w:sz w:val="32"/>
          <w:szCs w:val="32"/>
          <w:lang w:val="en-US" w:eastAsia="zh-CN"/>
        </w:rPr>
        <w:t>图10污水相对集中资源化利用</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（3）应用要求 </w:t>
      </w:r>
    </w:p>
    <w:p>
      <w:pPr>
        <w:pStyle w:val="15"/>
        <w:widowControl w:val="0"/>
        <w:wordWrap/>
        <w:adjustRightInd w:val="0"/>
        <w:snapToGrid w:val="0"/>
        <w:spacing w:line="540" w:lineRule="exact"/>
        <w:textAlignment w:val="auto"/>
        <w:rPr>
          <w:rFonts w:hint="eastAsia" w:ascii="Times New Roman" w:hAnsi="Times New Roman" w:eastAsia="方正仿宋_GBK" w:cs="方正仿宋_GBK"/>
          <w:b w:val="0"/>
          <w:bCs w:val="0"/>
          <w:color w:val="auto"/>
          <w:kern w:val="0"/>
          <w:szCs w:val="32"/>
          <w:lang/>
        </w:rPr>
      </w:pPr>
      <w:r>
        <w:rPr>
          <w:rFonts w:hint="eastAsia" w:ascii="Times New Roman" w:hAnsi="Times New Roman" w:eastAsia="方正仿宋_GBK" w:cs="方正仿宋_GBK"/>
          <w:b w:val="0"/>
          <w:bCs w:val="0"/>
          <w:color w:val="auto"/>
          <w:kern w:val="0"/>
          <w:sz w:val="32"/>
          <w:szCs w:val="32"/>
          <w:lang w:val="en-US" w:eastAsia="zh-CN"/>
        </w:rPr>
        <w:t xml:space="preserve">该模式应合理利用农户既有化粪池或沼气池收集“黑水”，将其资源化利用，并尽量单独收集“灰水”；配套必要的资源化利用设施，方便村民取水、用水。 </w:t>
      </w:r>
    </w:p>
    <w:p>
      <w:pPr>
        <w:pStyle w:val="15"/>
        <w:widowControl w:val="0"/>
        <w:wordWrap/>
        <w:adjustRightInd w:val="0"/>
        <w:snapToGrid w:val="0"/>
        <w:spacing w:line="540" w:lineRule="exact"/>
        <w:textAlignment w:val="auto"/>
        <w:outlineLvl w:val="1"/>
        <w:rPr>
          <w:rFonts w:hint="default" w:ascii="Times New Roman" w:hAnsi="Times New Roman" w:eastAsia="方正楷体_GBK" w:cs="Times New Roman"/>
          <w:b w:val="0"/>
          <w:bCs w:val="0"/>
          <w:color w:val="auto"/>
          <w:kern w:val="2"/>
          <w:szCs w:val="32"/>
          <w:highlight w:val="none"/>
          <w:lang w:bidi="ar-SA"/>
        </w:rPr>
      </w:pPr>
      <w:r>
        <w:rPr>
          <w:rFonts w:hint="default" w:ascii="Times New Roman" w:hAnsi="Times New Roman" w:eastAsia="方正楷体_GBK" w:cs="Times New Roman"/>
          <w:b w:val="0"/>
          <w:bCs w:val="0"/>
          <w:color w:val="auto"/>
          <w:kern w:val="2"/>
          <w:sz w:val="32"/>
          <w:szCs w:val="32"/>
          <w:highlight w:val="none"/>
          <w:lang w:val="en-US" w:eastAsia="zh-CN" w:bidi="ar-SA"/>
        </w:rPr>
        <w:t>（四）</w:t>
      </w:r>
      <w:r>
        <w:rPr>
          <w:rFonts w:hint="eastAsia" w:ascii="Times New Roman" w:hAnsi="Times New Roman" w:eastAsia="方正楷体_GBK" w:cs="Times New Roman"/>
          <w:b w:val="0"/>
          <w:bCs w:val="0"/>
          <w:color w:val="auto"/>
          <w:kern w:val="2"/>
          <w:sz w:val="32"/>
          <w:szCs w:val="32"/>
          <w:highlight w:val="none"/>
          <w:lang w:val="en-US" w:eastAsia="zh-CN" w:bidi="ar-SA"/>
        </w:rPr>
        <w:t>分散资源化利用</w:t>
      </w:r>
      <w:r>
        <w:rPr>
          <w:rFonts w:hint="default" w:ascii="Times New Roman" w:hAnsi="Times New Roman" w:eastAsia="方正楷体_GBK" w:cs="Times New Roman"/>
          <w:b w:val="0"/>
          <w:bCs w:val="0"/>
          <w:color w:val="auto"/>
          <w:kern w:val="2"/>
          <w:sz w:val="32"/>
          <w:szCs w:val="32"/>
          <w:highlight w:val="none"/>
          <w:lang w:val="en-US" w:eastAsia="zh-CN" w:bidi="ar-SA"/>
        </w:rPr>
        <w:t xml:space="preserve">模式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（1）适用范围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该模式主要适用于以下几种情形：农户分布分散，聚居程度低；农户周边有消纳土地；常住人口 50 人以下、污水处理规模 5m</w:t>
      </w:r>
      <w:r>
        <w:rPr>
          <w:rFonts w:hint="default" w:ascii="Times New Roman" w:hAnsi="Times New Roman" w:eastAsia="方正仿宋_GBK" w:cs="Times New Roman"/>
          <w:b w:val="0"/>
          <w:bCs w:val="0"/>
          <w:color w:val="auto"/>
          <w:kern w:val="0"/>
          <w:sz w:val="32"/>
          <w:szCs w:val="32"/>
          <w:vertAlign w:val="superscript"/>
          <w:lang w:val="en-US" w:eastAsia="zh-CN"/>
        </w:rPr>
        <w:t>3</w:t>
      </w:r>
      <w:r>
        <w:rPr>
          <w:rFonts w:hint="default" w:ascii="Times New Roman" w:hAnsi="Times New Roman" w:eastAsia="方正仿宋_GBK" w:cs="Times New Roman"/>
          <w:b w:val="0"/>
          <w:bCs w:val="0"/>
          <w:color w:val="auto"/>
          <w:kern w:val="0"/>
          <w:sz w:val="32"/>
          <w:szCs w:val="32"/>
          <w:lang w:val="en-US" w:eastAsia="zh-CN"/>
        </w:rPr>
        <w:t xml:space="preserve"> /d 以下；村民具备用水用肥需求和习惯的农村地区。 </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（2）技术路线 </w:t>
      </w:r>
    </w:p>
    <w:p>
      <w:pPr>
        <w:pStyle w:val="15"/>
        <w:widowControl w:val="0"/>
        <w:wordWrap/>
        <w:adjustRightInd w:val="0"/>
        <w:snapToGrid w:val="0"/>
        <w:spacing w:line="540" w:lineRule="exact"/>
        <w:textAlignment w:val="auto"/>
        <w:rPr>
          <w:rFonts w:hint="default" w:ascii="Times New Roman" w:hAnsi="Times New Roman" w:eastAsia="方正仿宋_GBK" w:cs="Times New Roman"/>
          <w:b w:val="0"/>
          <w:bCs w:val="0"/>
          <w:color w:val="auto"/>
          <w:kern w:val="0"/>
          <w:sz w:val="32"/>
          <w:szCs w:val="32"/>
          <w:lang w:val="en-US" w:eastAsia="zh-CN"/>
        </w:rPr>
      </w:pPr>
      <w:r>
        <w:rPr>
          <w:rFonts w:hint="default" w:ascii="Times New Roman" w:hAnsi="Times New Roman" w:eastAsia="方正仿宋_GBK" w:cs="Times New Roman"/>
          <w:b w:val="0"/>
          <w:bCs w:val="0"/>
          <w:color w:val="auto"/>
          <w:kern w:val="0"/>
          <w:sz w:val="32"/>
          <w:szCs w:val="32"/>
          <w:lang w:val="en-US" w:eastAsia="zh-CN"/>
        </w:rPr>
        <w:t>该模式从资源化利用角度出发，结合实际，按照单户或联户两种情况，</w:t>
      </w:r>
      <w:r>
        <w:rPr>
          <w:rFonts w:hint="eastAsia" w:ascii="Times New Roman" w:hAnsi="Times New Roman" w:eastAsia="方正仿宋_GBK" w:cs="Times New Roman"/>
          <w:b w:val="0"/>
          <w:bCs w:val="0"/>
          <w:color w:val="auto"/>
          <w:kern w:val="0"/>
          <w:sz w:val="32"/>
          <w:szCs w:val="32"/>
          <w:lang w:val="en-US" w:eastAsia="zh-CN"/>
        </w:rPr>
        <w:t>黑灰水分离或混合</w:t>
      </w:r>
      <w:r>
        <w:rPr>
          <w:rFonts w:hint="default" w:ascii="Times New Roman" w:hAnsi="Times New Roman" w:eastAsia="方正仿宋_GBK" w:cs="Times New Roman"/>
          <w:b w:val="0"/>
          <w:bCs w:val="0"/>
          <w:color w:val="auto"/>
          <w:kern w:val="0"/>
          <w:sz w:val="32"/>
          <w:szCs w:val="32"/>
          <w:lang w:val="en-US" w:eastAsia="zh-CN"/>
        </w:rPr>
        <w:t>归纳为三种分散资源化利用模式，</w:t>
      </w:r>
      <w:r>
        <w:rPr>
          <w:rFonts w:hint="eastAsia" w:ascii="Times New Roman" w:hAnsi="Times New Roman" w:eastAsia="方正仿宋_GBK" w:cs="Times New Roman"/>
          <w:b w:val="0"/>
          <w:bCs w:val="0"/>
          <w:color w:val="auto"/>
          <w:kern w:val="0"/>
          <w:sz w:val="32"/>
          <w:szCs w:val="32"/>
          <w:lang w:val="en-US" w:eastAsia="zh-CN"/>
        </w:rPr>
        <w:t>见图11。</w:t>
      </w:r>
      <w:r>
        <w:rPr>
          <w:rFonts w:hint="default" w:ascii="Times New Roman" w:hAnsi="Times New Roman" w:eastAsia="方正仿宋_GBK" w:cs="Times New Roman"/>
          <w:b w:val="0"/>
          <w:bCs w:val="0"/>
          <w:color w:val="auto"/>
          <w:kern w:val="0"/>
          <w:sz w:val="32"/>
          <w:szCs w:val="32"/>
          <w:lang w:val="en-US" w:eastAsia="zh-CN"/>
        </w:rPr>
        <w:t xml:space="preserve"> </w:t>
      </w:r>
    </w:p>
    <w:p>
      <w:pPr>
        <w:outlineLvl w:val="9"/>
        <w:rPr>
          <w:rFonts w:ascii="Times New Roman" w:hAnsi="Times New Roman" w:cs="Times New Roman"/>
          <w:b w:val="0"/>
          <w:bCs w:val="0"/>
          <w:color w:val="auto"/>
        </w:rPr>
      </w:pPr>
      <w:r>
        <w:rPr>
          <w:rFonts w:ascii="Times New Roman" w:hAnsi="Times New Roman" w:eastAsia="宋体" w:cs="Times New Roman"/>
          <w:b w:val="0"/>
          <w:bCs w:val="0"/>
          <w:color w:val="auto"/>
          <w:kern w:val="2"/>
          <w:sz w:val="21"/>
          <w:szCs w:val="24"/>
          <w:lang w:val="en-US" w:eastAsia="zh-CN" w:bidi="ar-SA"/>
        </w:rPr>
        <w:pict>
          <v:shape id="图片 22" o:spid="_x0000_s1052" type="#_x0000_t75" style="height:108.5pt;width:402.6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outlineLvl w:val="9"/>
        <w:rPr>
          <w:rFonts w:ascii="Times New Roman" w:hAnsi="Times New Roman" w:cs="Times New Roman"/>
          <w:b w:val="0"/>
          <w:bCs w:val="0"/>
          <w:color w:val="auto"/>
        </w:rPr>
      </w:pPr>
      <w:r>
        <w:rPr>
          <w:rFonts w:ascii="Times New Roman" w:hAnsi="Times New Roman" w:eastAsia="宋体" w:cs="Times New Roman"/>
          <w:b w:val="0"/>
          <w:bCs w:val="0"/>
          <w:color w:val="auto"/>
          <w:kern w:val="2"/>
          <w:sz w:val="21"/>
          <w:szCs w:val="24"/>
          <w:lang w:val="en-US" w:eastAsia="zh-CN" w:bidi="ar-SA"/>
        </w:rPr>
        <w:pict>
          <v:shape id="图片 23" o:spid="_x0000_s1053" type="#_x0000_t75" style="height:122.9pt;width:441.6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r>
        <w:rPr>
          <w:rFonts w:ascii="Times New Roman" w:hAnsi="Times New Roman" w:eastAsia="宋体" w:cs="Times New Roman"/>
          <w:b w:val="0"/>
          <w:bCs w:val="0"/>
          <w:color w:val="auto"/>
          <w:kern w:val="2"/>
          <w:sz w:val="21"/>
          <w:szCs w:val="24"/>
          <w:lang w:val="en-US" w:eastAsia="zh-CN" w:bidi="ar-SA"/>
        </w:rPr>
        <w:pict>
          <v:shape id="图片 26" o:spid="_x0000_s1054" type="#_x0000_t75" style="height:55.5pt;width:402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outlineLvl w:val="9"/>
        <w:rPr>
          <w:rFonts w:ascii="Times New Roman" w:hAnsi="Times New Roman" w:cs="Times New Roman"/>
          <w:b w:val="0"/>
          <w:bCs w:val="0"/>
          <w:color w:val="auto"/>
        </w:rPr>
      </w:pPr>
    </w:p>
    <w:p>
      <w:pPr>
        <w:jc w:val="center"/>
        <w:outlineLvl w:val="9"/>
        <w:rPr>
          <w:rFonts w:ascii="Times New Roman" w:hAnsi="Times New Roman" w:cs="Times New Roman"/>
          <w:b w:val="0"/>
          <w:bCs w:val="0"/>
          <w:color w:val="auto"/>
        </w:rPr>
      </w:pPr>
      <w:r>
        <w:rPr>
          <w:rFonts w:hint="default" w:ascii="Times New Roman" w:hAnsi="Times New Roman" w:eastAsia="方正仿宋_GBK" w:cs="Times New Roman"/>
          <w:b w:val="0"/>
          <w:bCs w:val="0"/>
          <w:color w:val="auto"/>
          <w:kern w:val="0"/>
          <w:sz w:val="32"/>
          <w:szCs w:val="32"/>
          <w:lang w:val="en-US" w:eastAsia="zh-CN"/>
        </w:rPr>
        <w:t>图11污水</w:t>
      </w:r>
      <w:r>
        <w:rPr>
          <w:rFonts w:hint="eastAsia" w:ascii="Times New Roman" w:hAnsi="Times New Roman" w:eastAsia="方正仿宋_GBK" w:cs="Times New Roman"/>
          <w:b w:val="0"/>
          <w:bCs w:val="0"/>
          <w:color w:val="auto"/>
          <w:kern w:val="0"/>
          <w:sz w:val="32"/>
          <w:szCs w:val="32"/>
          <w:lang w:val="en-US" w:eastAsia="zh-CN"/>
        </w:rPr>
        <w:t>分散资源化利用</w:t>
      </w:r>
    </w:p>
    <w:p>
      <w:pPr>
        <w:pStyle w:val="15"/>
        <w:widowControl w:val="0"/>
        <w:wordWrap/>
        <w:adjustRightInd w:val="0"/>
        <w:snapToGrid w:val="0"/>
        <w:spacing w:line="540" w:lineRule="exact"/>
        <w:textAlignment w:val="auto"/>
        <w:rPr>
          <w:rFonts w:ascii="Times New Roman" w:hAnsi="Times New Roman" w:eastAsia="方正仿宋_GBK" w:cs="Times New Roman"/>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 xml:space="preserve">（3）应用要求 </w:t>
      </w:r>
    </w:p>
    <w:p>
      <w:pPr>
        <w:pStyle w:val="15"/>
        <w:widowControl w:val="0"/>
        <w:wordWrap/>
        <w:adjustRightInd w:val="0"/>
        <w:snapToGrid w:val="0"/>
        <w:spacing w:line="540" w:lineRule="exact"/>
        <w:textAlignment w:val="auto"/>
        <w:rPr>
          <w:rFonts w:ascii="Times New Roman" w:hAnsi="Times New Roman" w:eastAsia="方正仿宋_GBK"/>
          <w:b w:val="0"/>
          <w:bCs w:val="0"/>
          <w:color w:val="auto"/>
          <w:kern w:val="0"/>
          <w:szCs w:val="32"/>
          <w:lang/>
        </w:rPr>
      </w:pPr>
      <w:r>
        <w:rPr>
          <w:rFonts w:hint="default" w:ascii="Times New Roman" w:hAnsi="Times New Roman" w:eastAsia="方正仿宋_GBK" w:cs="Times New Roman"/>
          <w:b w:val="0"/>
          <w:bCs w:val="0"/>
          <w:color w:val="auto"/>
          <w:kern w:val="0"/>
          <w:sz w:val="32"/>
          <w:szCs w:val="32"/>
          <w:lang w:val="en-US" w:eastAsia="zh-CN"/>
        </w:rPr>
        <w:t>该模式大化粪池或沉淀池的容积应满足停留时间的最低要求；在资源化利用时应注意对周边环境的影响，要做到看不到污水横流、闻不到污水臭味、听不到村民怨言。</w:t>
      </w:r>
    </w:p>
    <w:p>
      <w:pPr>
        <w:outlineLvl w:val="9"/>
        <w:rPr>
          <w:rFonts w:hint="eastAsia" w:ascii="Times New Roman" w:hAnsi="Times New Roman" w:eastAsia="方正小标宋_GBK" w:cs="方正小标宋_GBK"/>
          <w:b w:val="0"/>
          <w:bCs w:val="0"/>
          <w:color w:val="auto"/>
          <w:sz w:val="36"/>
          <w:szCs w:val="36"/>
          <w:lang w:val="en-US" w:eastAsia="zh-CN"/>
        </w:rPr>
      </w:pPr>
      <w:r>
        <w:rPr>
          <w:rFonts w:hint="eastAsia" w:ascii="Times New Roman" w:hAnsi="Times New Roman" w:eastAsia="方正小标宋_GBK" w:cs="方正小标宋_GBK"/>
          <w:b w:val="0"/>
          <w:bCs w:val="0"/>
          <w:color w:val="auto"/>
          <w:sz w:val="36"/>
          <w:szCs w:val="36"/>
          <w:lang w:val="en-US" w:eastAsia="zh-CN"/>
        </w:rPr>
        <w:br w:type="page"/>
      </w:r>
    </w:p>
    <w:p>
      <w:pPr>
        <w:wordWrap/>
        <w:adjustRightInd w:val="0"/>
        <w:snapToGrid w:val="0"/>
        <w:spacing w:line="540" w:lineRule="exact"/>
        <w:outlineLvl w:val="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附件3</w:t>
      </w:r>
    </w:p>
    <w:p>
      <w:pPr>
        <w:wordWrap/>
        <w:adjustRightInd w:val="0"/>
        <w:snapToGrid w:val="0"/>
        <w:spacing w:line="540" w:lineRule="exact"/>
        <w:jc w:val="left"/>
        <w:outlineLvl w:val="9"/>
        <w:rPr>
          <w:rFonts w:hint="default" w:ascii="Times New Roman" w:hAnsi="Times New Roman" w:eastAsia="宋体" w:cs="Times New Roman"/>
          <w:b w:val="0"/>
          <w:bCs w:val="0"/>
          <w:color w:val="auto"/>
          <w:sz w:val="21"/>
          <w:szCs w:val="24"/>
          <w:u w:val="none"/>
          <w:lang w:val="en-US" w:eastAsia="zh-CN"/>
        </w:rPr>
      </w:pPr>
    </w:p>
    <w:p>
      <w:pPr>
        <w:wordWrap/>
        <w:adjustRightInd w:val="0"/>
        <w:snapToGrid w:val="0"/>
        <w:spacing w:line="540" w:lineRule="exact"/>
        <w:jc w:val="center"/>
        <w:outlineLvl w:val="0"/>
        <w:rPr>
          <w:rFonts w:hint="eastAsia" w:ascii="Times New Roman" w:hAnsi="Times New Roman" w:eastAsia="方正小标宋_GBK" w:cs="方正小标宋_GBK"/>
          <w:b w:val="0"/>
          <w:bCs w:val="0"/>
          <w:color w:val="auto"/>
          <w:sz w:val="44"/>
          <w:szCs w:val="44"/>
          <w:u w:val="none"/>
          <w:lang w:val="en-US" w:eastAsia="zh-CN"/>
        </w:rPr>
      </w:pPr>
      <w:r>
        <w:rPr>
          <w:rFonts w:hint="eastAsia" w:ascii="Times New Roman" w:hAnsi="Times New Roman" w:eastAsia="方正小标宋_GBK" w:cs="方正小标宋_GBK"/>
          <w:b w:val="0"/>
          <w:bCs w:val="0"/>
          <w:color w:val="auto"/>
          <w:sz w:val="44"/>
          <w:szCs w:val="44"/>
          <w:u w:val="none"/>
          <w:lang w:val="en-US" w:eastAsia="zh-CN"/>
        </w:rPr>
        <w:t>巴南区农村生活污水零直排村建设验收办法</w:t>
      </w:r>
    </w:p>
    <w:p>
      <w:pPr>
        <w:wordWrap/>
        <w:adjustRightInd w:val="0"/>
        <w:snapToGrid w:val="0"/>
        <w:spacing w:line="540" w:lineRule="exact"/>
        <w:jc w:val="center"/>
        <w:outlineLvl w:val="0"/>
        <w:rPr>
          <w:rFonts w:hint="eastAsia" w:ascii="Times New Roman" w:hAnsi="Times New Roman" w:eastAsia="方正小标宋_GBK" w:cs="方正小标宋_GBK"/>
          <w:b w:val="0"/>
          <w:bCs w:val="0"/>
          <w:color w:val="auto"/>
          <w:sz w:val="44"/>
          <w:szCs w:val="44"/>
          <w:u w:val="none"/>
          <w:lang w:val="en-US" w:eastAsia="zh-CN"/>
        </w:rPr>
      </w:pPr>
      <w:r>
        <w:rPr>
          <w:rFonts w:hint="eastAsia" w:ascii="Times New Roman" w:hAnsi="Times New Roman" w:eastAsia="方正小标宋_GBK" w:cs="方正小标宋_GBK"/>
          <w:b w:val="0"/>
          <w:bCs w:val="0"/>
          <w:color w:val="auto"/>
          <w:sz w:val="44"/>
          <w:szCs w:val="44"/>
          <w:u w:val="none"/>
          <w:lang w:val="en-US" w:eastAsia="zh-CN"/>
        </w:rPr>
        <w:t>（试行）</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rPr>
      </w:pP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pacing w:val="10"/>
          <w:sz w:val="32"/>
          <w:szCs w:val="32"/>
        </w:rPr>
        <w:t>为</w:t>
      </w:r>
      <w:r>
        <w:rPr>
          <w:rFonts w:hint="eastAsia" w:ascii="Times New Roman" w:hAnsi="Times New Roman" w:eastAsia="方正仿宋_GBK" w:cs="方正仿宋_GBK"/>
          <w:b w:val="0"/>
          <w:bCs w:val="0"/>
          <w:color w:val="auto"/>
          <w:spacing w:val="10"/>
          <w:sz w:val="32"/>
          <w:szCs w:val="32"/>
          <w:lang w:val="en-US" w:eastAsia="zh-CN"/>
        </w:rPr>
        <w:t>规范巴南区农村生活污水零直排村建设验收管理，明确验收条件和验收职责，规范验收程序，提高验收质量，确保零直排村建设成效，制定本验收办法。</w:t>
      </w:r>
    </w:p>
    <w:p>
      <w:pPr>
        <w:widowControl/>
        <w:kinsoku w:val="0"/>
        <w:wordWrap/>
        <w:adjustRightInd w:val="0"/>
        <w:snapToGrid w:val="0"/>
        <w:spacing w:line="540" w:lineRule="exact"/>
        <w:ind w:left="0" w:firstLine="608" w:firstLineChars="200"/>
        <w:textAlignment w:val="baseline"/>
        <w:outlineLvl w:val="0"/>
        <w:rPr>
          <w:rFonts w:hint="eastAsia" w:ascii="Times New Roman" w:hAnsi="Times New Roman" w:eastAsia="方正黑体_GBK" w:cs="方正黑体_GBK"/>
          <w:b w:val="0"/>
          <w:bCs w:val="0"/>
          <w:color w:val="auto"/>
          <w:spacing w:val="-8"/>
          <w:sz w:val="32"/>
          <w:szCs w:val="32"/>
        </w:rPr>
      </w:pPr>
      <w:r>
        <w:rPr>
          <w:rFonts w:hint="eastAsia" w:ascii="Times New Roman" w:hAnsi="Times New Roman" w:eastAsia="方正黑体_GBK" w:cs="方正黑体_GBK"/>
          <w:b w:val="0"/>
          <w:bCs w:val="0"/>
          <w:color w:val="auto"/>
          <w:spacing w:val="-8"/>
          <w:sz w:val="32"/>
          <w:szCs w:val="32"/>
        </w:rPr>
        <w:t>一</w:t>
      </w:r>
      <w:r>
        <w:rPr>
          <w:rFonts w:hint="eastAsia" w:ascii="Times New Roman" w:hAnsi="Times New Roman" w:eastAsia="方正黑体_GBK" w:cs="方正黑体_GBK"/>
          <w:b w:val="0"/>
          <w:bCs w:val="0"/>
          <w:color w:val="auto"/>
          <w:spacing w:val="-8"/>
          <w:sz w:val="32"/>
          <w:szCs w:val="32"/>
          <w:lang w:eastAsia="zh-CN"/>
        </w:rPr>
        <w:t>、</w:t>
      </w:r>
      <w:r>
        <w:rPr>
          <w:rFonts w:hint="eastAsia" w:ascii="Times New Roman" w:hAnsi="Times New Roman" w:eastAsia="方正黑体_GBK" w:cs="方正黑体_GBK"/>
          <w:b w:val="0"/>
          <w:bCs w:val="0"/>
          <w:color w:val="auto"/>
          <w:spacing w:val="-8"/>
          <w:sz w:val="32"/>
          <w:szCs w:val="32"/>
        </w:rPr>
        <w:t>组织单位</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rPr>
      </w:pPr>
      <w:r>
        <w:rPr>
          <w:rFonts w:hint="eastAsia" w:ascii="Times New Roman" w:hAnsi="Times New Roman" w:eastAsia="方正仿宋_GBK" w:cs="方正仿宋_GBK"/>
          <w:b w:val="0"/>
          <w:bCs w:val="0"/>
          <w:color w:val="auto"/>
          <w:spacing w:val="10"/>
          <w:sz w:val="32"/>
          <w:szCs w:val="32"/>
          <w:lang w:eastAsia="zh-CN"/>
        </w:rPr>
        <w:t>区</w:t>
      </w:r>
      <w:r>
        <w:rPr>
          <w:rFonts w:hint="eastAsia" w:ascii="Times New Roman" w:hAnsi="Times New Roman" w:eastAsia="方正仿宋_GBK" w:cs="方正仿宋_GBK"/>
          <w:b w:val="0"/>
          <w:bCs w:val="0"/>
          <w:color w:val="auto"/>
          <w:spacing w:val="10"/>
          <w:sz w:val="32"/>
          <w:szCs w:val="32"/>
          <w:lang w:val="en-US" w:eastAsia="zh-CN"/>
        </w:rPr>
        <w:t>生态环境局</w:t>
      </w:r>
      <w:r>
        <w:rPr>
          <w:rFonts w:hint="eastAsia" w:ascii="Times New Roman" w:hAnsi="Times New Roman" w:eastAsia="方正仿宋_GBK" w:cs="方正仿宋_GBK"/>
          <w:b w:val="0"/>
          <w:bCs w:val="0"/>
          <w:color w:val="auto"/>
          <w:spacing w:val="10"/>
          <w:sz w:val="32"/>
          <w:szCs w:val="32"/>
          <w:lang w:eastAsia="zh-CN"/>
        </w:rPr>
        <w:t>负责</w:t>
      </w:r>
      <w:r>
        <w:rPr>
          <w:rFonts w:hint="eastAsia" w:ascii="Times New Roman" w:hAnsi="Times New Roman" w:eastAsia="方正仿宋_GBK" w:cs="方正仿宋_GBK"/>
          <w:b w:val="0"/>
          <w:bCs w:val="0"/>
          <w:color w:val="auto"/>
          <w:spacing w:val="10"/>
          <w:sz w:val="32"/>
          <w:szCs w:val="32"/>
          <w:lang w:val="en-US" w:eastAsia="zh-CN"/>
        </w:rPr>
        <w:t>零直排村建设</w:t>
      </w:r>
      <w:r>
        <w:rPr>
          <w:rFonts w:hint="eastAsia" w:ascii="Times New Roman" w:hAnsi="Times New Roman" w:eastAsia="方正仿宋_GBK" w:cs="方正仿宋_GBK"/>
          <w:b w:val="0"/>
          <w:bCs w:val="0"/>
          <w:color w:val="auto"/>
          <w:spacing w:val="10"/>
          <w:sz w:val="32"/>
          <w:szCs w:val="32"/>
          <w:lang w:eastAsia="zh-CN"/>
        </w:rPr>
        <w:t>验收及日常监管工作。</w:t>
      </w:r>
    </w:p>
    <w:p>
      <w:pPr>
        <w:widowControl/>
        <w:kinsoku w:val="0"/>
        <w:wordWrap/>
        <w:adjustRightInd w:val="0"/>
        <w:snapToGrid w:val="0"/>
        <w:spacing w:line="540" w:lineRule="exact"/>
        <w:ind w:left="0" w:firstLine="608" w:firstLineChars="200"/>
        <w:textAlignment w:val="baseline"/>
        <w:outlineLvl w:val="0"/>
        <w:rPr>
          <w:rFonts w:hint="eastAsia" w:ascii="Times New Roman" w:hAnsi="Times New Roman" w:eastAsia="方正黑体_GBK" w:cs="方正黑体_GBK"/>
          <w:b w:val="0"/>
          <w:bCs w:val="0"/>
          <w:color w:val="auto"/>
          <w:spacing w:val="-8"/>
          <w:sz w:val="32"/>
          <w:szCs w:val="32"/>
          <w:lang w:val="en-US" w:eastAsia="zh-CN"/>
        </w:rPr>
      </w:pPr>
      <w:r>
        <w:rPr>
          <w:rFonts w:hint="eastAsia" w:ascii="Times New Roman" w:hAnsi="Times New Roman" w:eastAsia="方正黑体_GBK" w:cs="方正黑体_GBK"/>
          <w:b w:val="0"/>
          <w:bCs w:val="0"/>
          <w:color w:val="auto"/>
          <w:spacing w:val="-8"/>
          <w:sz w:val="32"/>
          <w:szCs w:val="32"/>
          <w:lang w:val="en-US" w:eastAsia="zh-CN"/>
        </w:rPr>
        <w:t>二、验收对象</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val="en-US" w:eastAsia="zh-CN"/>
        </w:rPr>
      </w:pPr>
      <w:r>
        <w:rPr>
          <w:rFonts w:hint="eastAsia" w:ascii="Times New Roman" w:hAnsi="Times New Roman" w:eastAsia="方正仿宋_GBK" w:cs="方正仿宋_GBK"/>
          <w:b w:val="0"/>
          <w:bCs w:val="0"/>
          <w:color w:val="auto"/>
          <w:spacing w:val="10"/>
          <w:sz w:val="32"/>
          <w:szCs w:val="32"/>
          <w:lang w:val="en-US" w:eastAsia="zh-CN"/>
        </w:rPr>
        <w:t>纳入</w:t>
      </w:r>
      <w:r>
        <w:rPr>
          <w:rFonts w:hint="eastAsia" w:ascii="Times New Roman" w:hAnsi="Times New Roman" w:eastAsia="方正仿宋_GBK" w:cs="方正仿宋_GBK"/>
          <w:b w:val="0"/>
          <w:bCs w:val="0"/>
          <w:color w:val="auto"/>
          <w:spacing w:val="10"/>
          <w:sz w:val="32"/>
          <w:szCs w:val="32"/>
          <w:lang w:eastAsia="zh-CN"/>
        </w:rPr>
        <w:t>农村生活污水零直排村建设</w:t>
      </w:r>
      <w:r>
        <w:rPr>
          <w:rFonts w:hint="eastAsia" w:ascii="Times New Roman" w:hAnsi="Times New Roman" w:eastAsia="方正仿宋_GBK" w:cs="方正仿宋_GBK"/>
          <w:b w:val="0"/>
          <w:bCs w:val="0"/>
          <w:color w:val="auto"/>
          <w:spacing w:val="10"/>
          <w:sz w:val="32"/>
          <w:szCs w:val="32"/>
          <w:lang w:val="en-US" w:eastAsia="zh-CN"/>
        </w:rPr>
        <w:t>的涉农村（社区）。</w:t>
      </w:r>
    </w:p>
    <w:p>
      <w:pPr>
        <w:widowControl/>
        <w:kinsoku w:val="0"/>
        <w:wordWrap/>
        <w:adjustRightInd w:val="0"/>
        <w:snapToGrid w:val="0"/>
        <w:spacing w:line="540" w:lineRule="exact"/>
        <w:ind w:left="0" w:right="0" w:firstLine="608" w:firstLineChars="200"/>
        <w:jc w:val="left"/>
        <w:textAlignment w:val="baseline"/>
        <w:outlineLvl w:val="0"/>
        <w:rPr>
          <w:rFonts w:hint="eastAsia" w:ascii="Times New Roman" w:hAnsi="Times New Roman" w:eastAsia="方正黑体_GBK" w:cs="方正黑体_GBK"/>
          <w:b w:val="0"/>
          <w:bCs w:val="0"/>
          <w:color w:val="auto"/>
          <w:spacing w:val="-8"/>
          <w:sz w:val="32"/>
          <w:szCs w:val="32"/>
          <w:lang w:val="en-US" w:eastAsia="zh-CN"/>
        </w:rPr>
      </w:pPr>
      <w:r>
        <w:rPr>
          <w:rFonts w:hint="eastAsia" w:ascii="Times New Roman" w:hAnsi="Times New Roman" w:eastAsia="方正黑体_GBK" w:cs="方正黑体_GBK"/>
          <w:b w:val="0"/>
          <w:bCs w:val="0"/>
          <w:color w:val="auto"/>
          <w:spacing w:val="-8"/>
          <w:sz w:val="32"/>
          <w:szCs w:val="32"/>
          <w:lang w:val="en-US" w:eastAsia="zh-CN"/>
        </w:rPr>
        <w:t>三、验收条件</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rPr>
      </w:pPr>
      <w:r>
        <w:rPr>
          <w:rFonts w:hint="default" w:ascii="Times New Roman" w:hAnsi="Times New Roman" w:eastAsia="方正仿宋_GBK" w:cs="Times New Roman"/>
          <w:b w:val="0"/>
          <w:bCs w:val="0"/>
          <w:color w:val="auto"/>
          <w:spacing w:val="10"/>
          <w:sz w:val="32"/>
          <w:szCs w:val="32"/>
        </w:rPr>
        <w:t>1.</w:t>
      </w:r>
      <w:r>
        <w:rPr>
          <w:rFonts w:hint="eastAsia" w:ascii="Times New Roman" w:hAnsi="Times New Roman" w:eastAsia="方正仿宋_GBK" w:cs="方正仿宋_GBK"/>
          <w:b w:val="0"/>
          <w:bCs w:val="0"/>
          <w:color w:val="auto"/>
          <w:spacing w:val="10"/>
          <w:sz w:val="32"/>
          <w:szCs w:val="32"/>
          <w:lang w:val="en-US" w:eastAsia="zh-CN"/>
        </w:rPr>
        <w:t>涉农村（社区）</w:t>
      </w:r>
      <w:r>
        <w:rPr>
          <w:rFonts w:hint="eastAsia" w:ascii="Times New Roman" w:hAnsi="Times New Roman" w:eastAsia="方正仿宋_GBK" w:cs="方正仿宋_GBK"/>
          <w:b w:val="0"/>
          <w:bCs w:val="0"/>
          <w:color w:val="auto"/>
          <w:spacing w:val="10"/>
          <w:sz w:val="32"/>
          <w:szCs w:val="32"/>
        </w:rPr>
        <w:t>按照《巴南区农村生活污水零直排</w:t>
      </w:r>
      <w:r>
        <w:rPr>
          <w:rFonts w:hint="eastAsia" w:ascii="Times New Roman" w:hAnsi="Times New Roman" w:eastAsia="方正仿宋_GBK" w:cs="方正仿宋_GBK"/>
          <w:b w:val="0"/>
          <w:bCs w:val="0"/>
          <w:color w:val="auto"/>
          <w:spacing w:val="10"/>
          <w:sz w:val="32"/>
          <w:szCs w:val="32"/>
          <w:lang w:val="en-US" w:eastAsia="zh-CN"/>
        </w:rPr>
        <w:t>村建设</w:t>
      </w:r>
      <w:r>
        <w:rPr>
          <w:rFonts w:hint="eastAsia" w:ascii="Times New Roman" w:hAnsi="Times New Roman" w:eastAsia="方正仿宋_GBK" w:cs="方正仿宋_GBK"/>
          <w:b w:val="0"/>
          <w:bCs w:val="0"/>
          <w:color w:val="auto"/>
          <w:spacing w:val="10"/>
          <w:sz w:val="32"/>
          <w:szCs w:val="32"/>
        </w:rPr>
        <w:t>“一村一策”》实施</w:t>
      </w:r>
      <w:r>
        <w:rPr>
          <w:rFonts w:hint="eastAsia" w:ascii="Times New Roman" w:hAnsi="Times New Roman" w:eastAsia="方正仿宋_GBK" w:cs="方正仿宋_GBK"/>
          <w:b w:val="0"/>
          <w:bCs w:val="0"/>
          <w:color w:val="auto"/>
          <w:spacing w:val="10"/>
          <w:sz w:val="32"/>
          <w:szCs w:val="32"/>
          <w:lang w:val="en-US" w:eastAsia="zh-CN"/>
        </w:rPr>
        <w:t>并</w:t>
      </w:r>
      <w:r>
        <w:rPr>
          <w:rFonts w:hint="eastAsia" w:ascii="Times New Roman" w:hAnsi="Times New Roman" w:eastAsia="方正仿宋_GBK" w:cs="方正仿宋_GBK"/>
          <w:b w:val="0"/>
          <w:bCs w:val="0"/>
          <w:color w:val="auto"/>
          <w:spacing w:val="10"/>
          <w:sz w:val="32"/>
          <w:szCs w:val="32"/>
        </w:rPr>
        <w:t>完成全部内容，</w:t>
      </w:r>
      <w:r>
        <w:rPr>
          <w:rFonts w:hint="eastAsia" w:ascii="Times New Roman" w:hAnsi="Times New Roman" w:eastAsia="方正仿宋_GBK" w:cs="方正仿宋_GBK"/>
          <w:b w:val="0"/>
          <w:bCs w:val="0"/>
          <w:color w:val="auto"/>
          <w:spacing w:val="10"/>
          <w:sz w:val="32"/>
          <w:szCs w:val="32"/>
          <w:lang w:val="en-US" w:eastAsia="zh-CN"/>
        </w:rPr>
        <w:t>涉及工程建设的涉农村（社区）完成建设并开展专项</w:t>
      </w:r>
      <w:r>
        <w:rPr>
          <w:rFonts w:hint="eastAsia" w:ascii="Times New Roman" w:hAnsi="Times New Roman" w:eastAsia="方正仿宋_GBK" w:cs="方正仿宋_GBK"/>
          <w:b w:val="0"/>
          <w:bCs w:val="0"/>
          <w:color w:val="auto"/>
          <w:spacing w:val="10"/>
          <w:sz w:val="32"/>
          <w:szCs w:val="32"/>
        </w:rPr>
        <w:t>验收后。</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rPr>
      </w:pPr>
      <w:r>
        <w:rPr>
          <w:rFonts w:hint="eastAsia" w:ascii="Times New Roman" w:hAnsi="Times New Roman" w:eastAsia="方正仿宋_GBK" w:cs="Times New Roman"/>
          <w:b w:val="0"/>
          <w:bCs w:val="0"/>
          <w:color w:val="auto"/>
          <w:spacing w:val="10"/>
          <w:sz w:val="32"/>
          <w:szCs w:val="32"/>
        </w:rPr>
        <w:t>2.</w:t>
      </w:r>
      <w:r>
        <w:rPr>
          <w:rFonts w:hint="eastAsia" w:ascii="Times New Roman" w:hAnsi="Times New Roman" w:eastAsia="方正仿宋_GBK" w:cs="方正仿宋_GBK"/>
          <w:b w:val="0"/>
          <w:bCs w:val="0"/>
          <w:color w:val="auto"/>
          <w:spacing w:val="10"/>
          <w:sz w:val="32"/>
          <w:szCs w:val="32"/>
          <w:lang w:val="en-US" w:eastAsia="zh-CN"/>
        </w:rPr>
        <w:t>达到</w:t>
      </w:r>
      <w:r>
        <w:rPr>
          <w:rFonts w:hint="eastAsia" w:ascii="Times New Roman" w:hAnsi="Times New Roman" w:eastAsia="方正仿宋_GBK" w:cs="方正仿宋_GBK"/>
          <w:b w:val="0"/>
          <w:bCs w:val="0"/>
          <w:color w:val="auto"/>
          <w:spacing w:val="10"/>
          <w:sz w:val="32"/>
          <w:szCs w:val="32"/>
        </w:rPr>
        <w:t>以下</w:t>
      </w:r>
      <w:r>
        <w:rPr>
          <w:rFonts w:hint="eastAsia" w:ascii="Times New Roman" w:hAnsi="Times New Roman" w:eastAsia="方正仿宋_GBK" w:cs="方正仿宋_GBK"/>
          <w:b w:val="0"/>
          <w:bCs w:val="0"/>
          <w:color w:val="auto"/>
          <w:spacing w:val="10"/>
          <w:sz w:val="32"/>
          <w:szCs w:val="32"/>
          <w:lang w:val="en-US" w:eastAsia="zh-CN"/>
        </w:rPr>
        <w:t>工作</w:t>
      </w:r>
      <w:r>
        <w:rPr>
          <w:rFonts w:hint="eastAsia" w:ascii="Times New Roman" w:hAnsi="Times New Roman" w:eastAsia="方正仿宋_GBK" w:cs="方正仿宋_GBK"/>
          <w:b w:val="0"/>
          <w:bCs w:val="0"/>
          <w:color w:val="auto"/>
          <w:spacing w:val="10"/>
          <w:sz w:val="32"/>
          <w:szCs w:val="32"/>
        </w:rPr>
        <w:t>目标：</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（1）</w:t>
      </w:r>
      <w:r>
        <w:rPr>
          <w:rFonts w:hint="eastAsia" w:ascii="Times New Roman" w:hAnsi="Times New Roman" w:eastAsia="方正仿宋_GBK" w:cs="方正仿宋_GBK"/>
          <w:b w:val="0"/>
          <w:bCs w:val="0"/>
          <w:color w:val="auto"/>
          <w:spacing w:val="10"/>
          <w:sz w:val="32"/>
          <w:szCs w:val="32"/>
          <w:lang w:eastAsia="zh-CN"/>
        </w:rPr>
        <w:t>涉农村（社区）按照雨污分流的要求实现农户生活产生的黑水、灰水等生活污水</w:t>
      </w:r>
      <w:r>
        <w:rPr>
          <w:rFonts w:hint="eastAsia" w:ascii="Times New Roman" w:hAnsi="Times New Roman" w:eastAsia="方正仿宋_GBK" w:cs="方正仿宋_GBK"/>
          <w:b w:val="0"/>
          <w:bCs w:val="0"/>
          <w:color w:val="auto"/>
          <w:spacing w:val="10"/>
          <w:sz w:val="32"/>
          <w:szCs w:val="32"/>
          <w:lang w:val="en-US" w:eastAsia="zh-CN"/>
        </w:rPr>
        <w:t>妥善</w:t>
      </w:r>
      <w:r>
        <w:rPr>
          <w:rFonts w:hint="eastAsia" w:ascii="Times New Roman" w:hAnsi="Times New Roman" w:eastAsia="方正仿宋_GBK" w:cs="方正仿宋_GBK"/>
          <w:b w:val="0"/>
          <w:bCs w:val="0"/>
          <w:color w:val="auto"/>
          <w:spacing w:val="10"/>
          <w:sz w:val="32"/>
          <w:szCs w:val="32"/>
          <w:lang w:eastAsia="zh-CN"/>
        </w:rPr>
        <w:t>收集或转运，且收集设施、管网系统完好无损；</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（2）</w:t>
      </w:r>
      <w:r>
        <w:rPr>
          <w:rFonts w:hint="eastAsia" w:ascii="Times New Roman" w:hAnsi="Times New Roman" w:eastAsia="方正仿宋_GBK" w:cs="方正仿宋_GBK"/>
          <w:b w:val="0"/>
          <w:bCs w:val="0"/>
          <w:color w:val="auto"/>
          <w:spacing w:val="10"/>
          <w:sz w:val="32"/>
          <w:szCs w:val="32"/>
          <w:lang w:eastAsia="zh-CN"/>
        </w:rPr>
        <w:t>涉农村（社区）对生活污水进行收集处理、资源化利用</w:t>
      </w:r>
      <w:r>
        <w:rPr>
          <w:rFonts w:hint="eastAsia" w:ascii="Times New Roman" w:hAnsi="Times New Roman" w:eastAsia="方正仿宋_GBK" w:cs="方正仿宋_GBK"/>
          <w:b w:val="0"/>
          <w:bCs w:val="0"/>
          <w:color w:val="auto"/>
          <w:spacing w:val="10"/>
          <w:sz w:val="32"/>
          <w:szCs w:val="32"/>
          <w:lang w:val="en-US" w:eastAsia="zh-CN"/>
        </w:rPr>
        <w:t>或集中达标排放</w:t>
      </w:r>
      <w:r>
        <w:rPr>
          <w:rFonts w:hint="eastAsia" w:ascii="Times New Roman" w:hAnsi="Times New Roman" w:eastAsia="方正仿宋_GBK" w:cs="方正仿宋_GBK"/>
          <w:b w:val="0"/>
          <w:bCs w:val="0"/>
          <w:color w:val="auto"/>
          <w:spacing w:val="10"/>
          <w:sz w:val="32"/>
          <w:szCs w:val="32"/>
          <w:lang w:eastAsia="zh-CN"/>
        </w:rPr>
        <w:t>，污水处理或资源化利用设施设计、施工、验收符合相关标准要求，区域内水体、公共资源等未受到农村生活污水污染或污染已经消除；</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（3）</w:t>
      </w:r>
      <w:r>
        <w:rPr>
          <w:rFonts w:hint="eastAsia" w:ascii="Times New Roman" w:hAnsi="Times New Roman" w:eastAsia="方正仿宋_GBK" w:cs="方正仿宋_GBK"/>
          <w:b w:val="0"/>
          <w:bCs w:val="0"/>
          <w:color w:val="auto"/>
          <w:spacing w:val="10"/>
          <w:sz w:val="32"/>
          <w:szCs w:val="32"/>
          <w:lang w:eastAsia="zh-CN"/>
        </w:rPr>
        <w:t>涉农村（社区）建立农村生活污水监督、管理、巡查机制，人员、费用有效落实并严格执行；</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（4）</w:t>
      </w:r>
      <w:r>
        <w:rPr>
          <w:rFonts w:hint="eastAsia" w:ascii="Times New Roman" w:hAnsi="Times New Roman" w:eastAsia="方正仿宋_GBK" w:cs="方正仿宋_GBK"/>
          <w:b w:val="0"/>
          <w:bCs w:val="0"/>
          <w:color w:val="auto"/>
          <w:spacing w:val="10"/>
          <w:sz w:val="32"/>
          <w:szCs w:val="32"/>
          <w:lang w:eastAsia="zh-CN"/>
        </w:rPr>
        <w:t>涉农村（社区）</w:t>
      </w:r>
      <w:r>
        <w:rPr>
          <w:rFonts w:hint="eastAsia" w:ascii="Times New Roman" w:hAnsi="Times New Roman" w:eastAsia="方正仿宋_GBK" w:cs="方正仿宋_GBK"/>
          <w:b w:val="0"/>
          <w:bCs w:val="0"/>
          <w:color w:val="auto"/>
          <w:spacing w:val="10"/>
          <w:sz w:val="32"/>
          <w:szCs w:val="32"/>
          <w:lang w:val="en-US" w:eastAsia="zh-CN"/>
        </w:rPr>
        <w:t>建立黑臭水体长效管控机制，强化</w:t>
      </w:r>
      <w:r>
        <w:rPr>
          <w:rFonts w:hint="eastAsia" w:ascii="Times New Roman" w:hAnsi="Times New Roman" w:eastAsia="方正仿宋_GBK" w:cs="方正仿宋_GBK"/>
          <w:b w:val="0"/>
          <w:bCs w:val="0"/>
          <w:color w:val="auto"/>
          <w:spacing w:val="10"/>
          <w:sz w:val="32"/>
          <w:szCs w:val="32"/>
          <w:lang w:eastAsia="zh-CN"/>
        </w:rPr>
        <w:t>水体返黑返臭隐患排查，</w:t>
      </w:r>
      <w:r>
        <w:rPr>
          <w:rFonts w:hint="eastAsia" w:ascii="Times New Roman" w:hAnsi="Times New Roman" w:eastAsia="方正仿宋_GBK" w:cs="方正仿宋_GBK"/>
          <w:b w:val="0"/>
          <w:bCs w:val="0"/>
          <w:color w:val="auto"/>
          <w:spacing w:val="10"/>
          <w:sz w:val="32"/>
          <w:szCs w:val="32"/>
          <w:lang w:val="en-US" w:eastAsia="zh-CN"/>
        </w:rPr>
        <w:t>保持动态清零状态；</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（5）</w:t>
      </w:r>
      <w:r>
        <w:rPr>
          <w:rFonts w:hint="eastAsia" w:ascii="Times New Roman" w:hAnsi="Times New Roman" w:eastAsia="方正仿宋_GBK" w:cs="方正仿宋_GBK"/>
          <w:b w:val="0"/>
          <w:bCs w:val="0"/>
          <w:color w:val="auto"/>
          <w:spacing w:val="10"/>
          <w:sz w:val="32"/>
          <w:szCs w:val="32"/>
          <w:lang w:eastAsia="zh-CN"/>
        </w:rPr>
        <w:t>涉农村（社区）建立污水治理和设施运行巡查机制，运行台账记录完整，确保农村生活污水零直排状态可持续、可迭代；</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（6）</w:t>
      </w:r>
      <w:r>
        <w:rPr>
          <w:rFonts w:hint="eastAsia" w:ascii="Times New Roman" w:hAnsi="Times New Roman" w:eastAsia="方正仿宋_GBK" w:cs="方正仿宋_GBK"/>
          <w:b w:val="0"/>
          <w:bCs w:val="0"/>
          <w:color w:val="auto"/>
          <w:spacing w:val="10"/>
          <w:sz w:val="32"/>
          <w:szCs w:val="32"/>
          <w:lang w:eastAsia="zh-CN"/>
        </w:rPr>
        <w:t>涉农村（社区）农村生活污水治理工作纳入村规民约；</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w:t>
      </w:r>
      <w:r>
        <w:rPr>
          <w:rFonts w:hint="default" w:ascii="Times New Roman" w:hAnsi="Times New Roman" w:eastAsia="方正仿宋_GBK" w:cs="Times New Roman"/>
          <w:b w:val="0"/>
          <w:bCs w:val="0"/>
          <w:color w:val="auto"/>
          <w:spacing w:val="10"/>
          <w:sz w:val="32"/>
          <w:szCs w:val="32"/>
          <w:lang w:val="en-US" w:eastAsia="zh-CN"/>
        </w:rPr>
        <w:t>7</w:t>
      </w:r>
      <w:r>
        <w:rPr>
          <w:rFonts w:hint="default" w:ascii="Times New Roman" w:hAnsi="Times New Roman" w:eastAsia="方正仿宋_GBK" w:cs="Times New Roman"/>
          <w:b w:val="0"/>
          <w:bCs w:val="0"/>
          <w:color w:val="auto"/>
          <w:spacing w:val="10"/>
          <w:sz w:val="32"/>
          <w:szCs w:val="32"/>
          <w:lang w:eastAsia="zh-CN"/>
        </w:rPr>
        <w:t>）</w:t>
      </w:r>
      <w:r>
        <w:rPr>
          <w:rFonts w:hint="eastAsia" w:ascii="Times New Roman" w:hAnsi="Times New Roman" w:eastAsia="方正仿宋_GBK" w:cs="方正仿宋_GBK"/>
          <w:b w:val="0"/>
          <w:bCs w:val="0"/>
          <w:color w:val="auto"/>
          <w:spacing w:val="10"/>
          <w:sz w:val="32"/>
          <w:szCs w:val="32"/>
          <w:lang w:eastAsia="zh-CN"/>
        </w:rPr>
        <w:t>镇街</w:t>
      </w:r>
      <w:r>
        <w:rPr>
          <w:rFonts w:hint="eastAsia" w:ascii="Times New Roman" w:hAnsi="Times New Roman" w:eastAsia="方正仿宋_GBK" w:cs="方正仿宋_GBK"/>
          <w:b w:val="0"/>
          <w:bCs w:val="0"/>
          <w:color w:val="auto"/>
          <w:spacing w:val="10"/>
          <w:sz w:val="32"/>
          <w:szCs w:val="32"/>
        </w:rPr>
        <w:t>或村（居委）组织开展农村生活污水治理、农村人居环境改善等宣传倡导活动形式多样，公众环保意识持续增强</w:t>
      </w:r>
      <w:r>
        <w:rPr>
          <w:rFonts w:hint="eastAsia" w:ascii="Times New Roman" w:hAnsi="Times New Roman" w:eastAsia="方正仿宋_GBK" w:cs="方正仿宋_GBK"/>
          <w:b w:val="0"/>
          <w:bCs w:val="0"/>
          <w:color w:val="auto"/>
          <w:spacing w:val="10"/>
          <w:sz w:val="32"/>
          <w:szCs w:val="32"/>
          <w:lang w:eastAsia="zh-CN"/>
        </w:rPr>
        <w:t>；</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eastAsia="zh-CN"/>
        </w:rPr>
      </w:pPr>
      <w:r>
        <w:rPr>
          <w:rFonts w:hint="default" w:ascii="Times New Roman" w:hAnsi="Times New Roman" w:eastAsia="方正仿宋_GBK" w:cs="Times New Roman"/>
          <w:b w:val="0"/>
          <w:bCs w:val="0"/>
          <w:color w:val="auto"/>
          <w:spacing w:val="10"/>
          <w:sz w:val="32"/>
          <w:szCs w:val="32"/>
          <w:lang w:eastAsia="zh-CN"/>
        </w:rPr>
        <w:t>（</w:t>
      </w:r>
      <w:r>
        <w:rPr>
          <w:rFonts w:hint="default" w:ascii="Times New Roman" w:hAnsi="Times New Roman" w:eastAsia="方正仿宋_GBK" w:cs="Times New Roman"/>
          <w:b w:val="0"/>
          <w:bCs w:val="0"/>
          <w:color w:val="auto"/>
          <w:spacing w:val="10"/>
          <w:sz w:val="32"/>
          <w:szCs w:val="32"/>
          <w:lang w:val="en-US" w:eastAsia="zh-CN"/>
        </w:rPr>
        <w:t>8</w:t>
      </w:r>
      <w:r>
        <w:rPr>
          <w:rFonts w:hint="default" w:ascii="Times New Roman" w:hAnsi="Times New Roman" w:eastAsia="方正仿宋_GBK" w:cs="Times New Roman"/>
          <w:b w:val="0"/>
          <w:bCs w:val="0"/>
          <w:color w:val="auto"/>
          <w:spacing w:val="10"/>
          <w:sz w:val="32"/>
          <w:szCs w:val="32"/>
          <w:lang w:eastAsia="zh-CN"/>
        </w:rPr>
        <w:t>）</w:t>
      </w:r>
      <w:r>
        <w:rPr>
          <w:rFonts w:hint="eastAsia" w:ascii="Times New Roman" w:hAnsi="Times New Roman" w:eastAsia="方正仿宋_GBK" w:cs="方正仿宋_GBK"/>
          <w:b w:val="0"/>
          <w:bCs w:val="0"/>
          <w:color w:val="auto"/>
          <w:spacing w:val="10"/>
          <w:sz w:val="32"/>
          <w:szCs w:val="32"/>
          <w:lang w:eastAsia="zh-CN"/>
        </w:rPr>
        <w:t>镇街</w:t>
      </w:r>
      <w:r>
        <w:rPr>
          <w:rFonts w:hint="eastAsia" w:ascii="Times New Roman" w:hAnsi="Times New Roman" w:eastAsia="方正仿宋_GBK" w:cs="方正仿宋_GBK"/>
          <w:b w:val="0"/>
          <w:bCs w:val="0"/>
          <w:color w:val="auto"/>
          <w:spacing w:val="10"/>
          <w:sz w:val="32"/>
          <w:szCs w:val="32"/>
        </w:rPr>
        <w:t>或村（居委）</w:t>
      </w:r>
      <w:r>
        <w:rPr>
          <w:rFonts w:hint="eastAsia" w:ascii="Times New Roman" w:hAnsi="Times New Roman" w:eastAsia="方正仿宋_GBK" w:cs="方正仿宋_GBK"/>
          <w:b w:val="0"/>
          <w:bCs w:val="0"/>
          <w:color w:val="auto"/>
          <w:spacing w:val="10"/>
          <w:sz w:val="32"/>
          <w:szCs w:val="32"/>
          <w:lang w:eastAsia="zh-CN"/>
        </w:rPr>
        <w:t>设立公布</w:t>
      </w:r>
      <w:r>
        <w:rPr>
          <w:rFonts w:hint="eastAsia" w:ascii="Times New Roman" w:hAnsi="Times New Roman" w:eastAsia="方正仿宋_GBK" w:cs="方正仿宋_GBK"/>
          <w:b w:val="0"/>
          <w:bCs w:val="0"/>
          <w:color w:val="auto"/>
          <w:spacing w:val="10"/>
          <w:sz w:val="32"/>
          <w:szCs w:val="32"/>
          <w:lang w:val="en-US" w:eastAsia="zh-CN"/>
        </w:rPr>
        <w:t>农村生活污水</w:t>
      </w:r>
      <w:r>
        <w:rPr>
          <w:rFonts w:hint="eastAsia" w:ascii="Times New Roman" w:hAnsi="Times New Roman" w:eastAsia="方正仿宋_GBK" w:cs="方正仿宋_GBK"/>
          <w:b w:val="0"/>
          <w:bCs w:val="0"/>
          <w:color w:val="auto"/>
          <w:spacing w:val="10"/>
          <w:sz w:val="32"/>
          <w:szCs w:val="32"/>
          <w:lang w:eastAsia="zh-CN"/>
        </w:rPr>
        <w:t>直排</w:t>
      </w:r>
      <w:r>
        <w:rPr>
          <w:rFonts w:hint="eastAsia" w:ascii="Times New Roman" w:hAnsi="Times New Roman" w:eastAsia="方正仿宋_GBK" w:cs="方正仿宋_GBK"/>
          <w:b w:val="0"/>
          <w:bCs w:val="0"/>
          <w:color w:val="auto"/>
          <w:spacing w:val="10"/>
          <w:sz w:val="32"/>
          <w:szCs w:val="32"/>
          <w:lang w:val="en-US" w:eastAsia="zh-CN"/>
        </w:rPr>
        <w:t>反馈渠道，如信箱、</w:t>
      </w:r>
      <w:r>
        <w:rPr>
          <w:rFonts w:hint="eastAsia" w:ascii="Times New Roman" w:hAnsi="Times New Roman" w:eastAsia="方正仿宋_GBK" w:cs="方正仿宋_GBK"/>
          <w:b w:val="0"/>
          <w:bCs w:val="0"/>
          <w:color w:val="auto"/>
          <w:spacing w:val="10"/>
          <w:sz w:val="32"/>
          <w:szCs w:val="32"/>
          <w:lang w:eastAsia="zh-CN"/>
        </w:rPr>
        <w:t>电话、微信</w:t>
      </w:r>
      <w:r>
        <w:rPr>
          <w:rFonts w:hint="eastAsia" w:ascii="Times New Roman" w:hAnsi="Times New Roman" w:eastAsia="方正仿宋_GBK" w:cs="方正仿宋_GBK"/>
          <w:b w:val="0"/>
          <w:bCs w:val="0"/>
          <w:color w:val="auto"/>
          <w:spacing w:val="10"/>
          <w:sz w:val="32"/>
          <w:szCs w:val="32"/>
          <w:lang w:val="en-US" w:eastAsia="zh-CN"/>
        </w:rPr>
        <w:t>等</w:t>
      </w:r>
      <w:r>
        <w:rPr>
          <w:rFonts w:hint="eastAsia" w:ascii="Times New Roman" w:hAnsi="Times New Roman" w:eastAsia="方正仿宋_GBK" w:cs="方正仿宋_GBK"/>
          <w:b w:val="0"/>
          <w:bCs w:val="0"/>
          <w:color w:val="auto"/>
          <w:spacing w:val="10"/>
          <w:sz w:val="32"/>
          <w:szCs w:val="32"/>
          <w:lang w:eastAsia="zh-CN"/>
        </w:rPr>
        <w:t>，强化社会监督，形成监管合力。</w:t>
      </w:r>
    </w:p>
    <w:p>
      <w:pPr>
        <w:widowControl/>
        <w:kinsoku w:val="0"/>
        <w:wordWrap/>
        <w:adjustRightInd w:val="0"/>
        <w:snapToGrid w:val="0"/>
        <w:spacing w:line="540" w:lineRule="exact"/>
        <w:ind w:left="0" w:right="0" w:firstLine="680" w:firstLineChars="200"/>
        <w:jc w:val="both"/>
        <w:textAlignment w:val="baseline"/>
        <w:rPr>
          <w:rFonts w:hint="default" w:ascii="Times New Roman" w:hAnsi="Times New Roman" w:eastAsia="方正仿宋_GB2312" w:cs="Times New Roman"/>
          <w:b w:val="0"/>
          <w:bCs w:val="0"/>
          <w:color w:val="auto"/>
          <w:spacing w:val="10"/>
          <w:sz w:val="32"/>
          <w:szCs w:val="32"/>
        </w:rPr>
      </w:pPr>
      <w:r>
        <w:rPr>
          <w:rFonts w:hint="default" w:ascii="Times New Roman" w:hAnsi="Times New Roman" w:eastAsia="方正仿宋_GBK" w:cs="Times New Roman"/>
          <w:b w:val="0"/>
          <w:bCs w:val="0"/>
          <w:color w:val="auto"/>
          <w:spacing w:val="10"/>
          <w:sz w:val="32"/>
          <w:szCs w:val="32"/>
          <w:lang w:val="en-US" w:eastAsia="zh-CN"/>
        </w:rPr>
        <w:t>3.</w:t>
      </w:r>
      <w:r>
        <w:rPr>
          <w:rFonts w:hint="eastAsia" w:ascii="Times New Roman" w:hAnsi="Times New Roman" w:eastAsia="方正仿宋_GBK" w:cs="方正仿宋_GBK"/>
          <w:b w:val="0"/>
          <w:bCs w:val="0"/>
          <w:color w:val="auto"/>
          <w:spacing w:val="10"/>
          <w:sz w:val="32"/>
          <w:szCs w:val="32"/>
          <w:lang w:val="en-US" w:eastAsia="zh-CN"/>
        </w:rPr>
        <w:t>最终得分大于</w:t>
      </w:r>
      <w:r>
        <w:rPr>
          <w:rFonts w:hint="default" w:ascii="Times New Roman" w:hAnsi="Times New Roman" w:eastAsia="方正仿宋_GBK" w:cs="Times New Roman"/>
          <w:b w:val="0"/>
          <w:bCs w:val="0"/>
          <w:color w:val="auto"/>
          <w:spacing w:val="10"/>
          <w:sz w:val="32"/>
          <w:szCs w:val="32"/>
        </w:rPr>
        <w:t>85</w:t>
      </w:r>
      <w:r>
        <w:rPr>
          <w:rFonts w:hint="eastAsia" w:ascii="Times New Roman" w:hAnsi="Times New Roman" w:eastAsia="方正仿宋_GBK" w:cs="方正仿宋_GBK"/>
          <w:b w:val="0"/>
          <w:bCs w:val="0"/>
          <w:color w:val="auto"/>
          <w:spacing w:val="10"/>
          <w:sz w:val="32"/>
          <w:szCs w:val="32"/>
        </w:rPr>
        <w:t>分</w:t>
      </w:r>
      <w:r>
        <w:rPr>
          <w:rFonts w:hint="eastAsia" w:ascii="Times New Roman" w:hAnsi="Times New Roman" w:eastAsia="方正仿宋_GBK" w:cs="方正仿宋_GBK"/>
          <w:b w:val="0"/>
          <w:bCs w:val="0"/>
          <w:color w:val="auto"/>
          <w:spacing w:val="10"/>
          <w:sz w:val="32"/>
          <w:szCs w:val="32"/>
          <w:lang w:eastAsia="zh-CN"/>
        </w:rPr>
        <w:t>（</w:t>
      </w:r>
      <w:r>
        <w:rPr>
          <w:rFonts w:hint="eastAsia" w:ascii="Times New Roman" w:hAnsi="Times New Roman" w:eastAsia="方正仿宋_GBK" w:cs="方正仿宋_GBK"/>
          <w:b w:val="0"/>
          <w:bCs w:val="0"/>
          <w:color w:val="auto"/>
          <w:spacing w:val="10"/>
          <w:sz w:val="32"/>
          <w:szCs w:val="32"/>
          <w:lang w:val="en-US" w:eastAsia="zh-CN"/>
        </w:rPr>
        <w:t>含</w:t>
      </w:r>
      <w:r>
        <w:rPr>
          <w:rFonts w:hint="eastAsia" w:ascii="Times New Roman" w:hAnsi="Times New Roman" w:eastAsia="方正仿宋_GBK" w:cs="方正仿宋_GBK"/>
          <w:b w:val="0"/>
          <w:bCs w:val="0"/>
          <w:color w:val="auto"/>
          <w:spacing w:val="10"/>
          <w:sz w:val="32"/>
          <w:szCs w:val="32"/>
          <w:lang w:eastAsia="zh-CN"/>
        </w:rPr>
        <w:t>）</w:t>
      </w:r>
      <w:r>
        <w:rPr>
          <w:rFonts w:hint="eastAsia" w:ascii="Times New Roman" w:hAnsi="Times New Roman" w:eastAsia="方正仿宋_GBK" w:cs="方正仿宋_GBK"/>
          <w:b w:val="0"/>
          <w:bCs w:val="0"/>
          <w:color w:val="auto"/>
          <w:spacing w:val="10"/>
          <w:sz w:val="32"/>
          <w:szCs w:val="32"/>
          <w:lang w:val="en-US" w:eastAsia="zh-CN"/>
        </w:rPr>
        <w:t>的建设村评估结论为合格，低于则不合格，由责任主体整改后再次申请验收</w:t>
      </w:r>
      <w:r>
        <w:rPr>
          <w:rFonts w:hint="eastAsia" w:ascii="Times New Roman" w:hAnsi="Times New Roman" w:eastAsia="方正仿宋_GBK" w:cs="方正仿宋_GBK"/>
          <w:b w:val="0"/>
          <w:bCs w:val="0"/>
          <w:color w:val="auto"/>
          <w:spacing w:val="10"/>
          <w:sz w:val="32"/>
          <w:szCs w:val="32"/>
        </w:rPr>
        <w:t>。</w:t>
      </w:r>
    </w:p>
    <w:p>
      <w:pPr>
        <w:widowControl/>
        <w:kinsoku w:val="0"/>
        <w:wordWrap/>
        <w:adjustRightInd w:val="0"/>
        <w:snapToGrid w:val="0"/>
        <w:spacing w:line="540" w:lineRule="exact"/>
        <w:ind w:left="0" w:firstLine="608" w:firstLineChars="200"/>
        <w:textAlignment w:val="baseline"/>
        <w:outlineLvl w:val="0"/>
        <w:rPr>
          <w:rFonts w:hint="eastAsia" w:ascii="Times New Roman" w:hAnsi="Times New Roman" w:eastAsia="方正黑体_GBK" w:cs="方正黑体_GBK"/>
          <w:b w:val="0"/>
          <w:bCs w:val="0"/>
          <w:color w:val="auto"/>
          <w:spacing w:val="-8"/>
          <w:sz w:val="32"/>
          <w:szCs w:val="32"/>
          <w:lang w:val="en-US" w:eastAsia="zh-CN"/>
        </w:rPr>
      </w:pPr>
      <w:r>
        <w:rPr>
          <w:rFonts w:hint="eastAsia" w:ascii="Times New Roman" w:hAnsi="Times New Roman" w:eastAsia="方正黑体_GBK" w:cs="方正黑体_GBK"/>
          <w:b w:val="0"/>
          <w:bCs w:val="0"/>
          <w:color w:val="auto"/>
          <w:spacing w:val="-8"/>
          <w:sz w:val="32"/>
          <w:szCs w:val="32"/>
          <w:lang w:val="en-US" w:eastAsia="zh-CN"/>
        </w:rPr>
        <w:t>四</w:t>
      </w:r>
      <w:r>
        <w:rPr>
          <w:rFonts w:hint="eastAsia" w:ascii="Times New Roman" w:hAnsi="Times New Roman" w:eastAsia="方正黑体_GBK" w:cs="方正黑体_GBK"/>
          <w:b w:val="0"/>
          <w:bCs w:val="0"/>
          <w:color w:val="auto"/>
          <w:spacing w:val="-8"/>
          <w:sz w:val="32"/>
          <w:szCs w:val="32"/>
          <w:lang w:eastAsia="zh-CN"/>
        </w:rPr>
        <w:t>、</w:t>
      </w:r>
      <w:r>
        <w:rPr>
          <w:rFonts w:hint="eastAsia" w:ascii="Times New Roman" w:hAnsi="Times New Roman" w:eastAsia="方正黑体_GBK" w:cs="方正黑体_GBK"/>
          <w:b w:val="0"/>
          <w:bCs w:val="0"/>
          <w:color w:val="auto"/>
          <w:spacing w:val="-8"/>
          <w:sz w:val="32"/>
          <w:szCs w:val="32"/>
          <w:lang w:val="en-US" w:eastAsia="zh-CN"/>
        </w:rPr>
        <w:t>验收程序</w:t>
      </w:r>
    </w:p>
    <w:p>
      <w:pPr>
        <w:widowControl/>
        <w:kinsoku w:val="0"/>
        <w:wordWrap/>
        <w:adjustRightInd w:val="0"/>
        <w:snapToGrid w:val="0"/>
        <w:spacing w:line="540" w:lineRule="exact"/>
        <w:ind w:left="0" w:right="0" w:firstLine="680" w:firstLineChars="200"/>
        <w:jc w:val="both"/>
        <w:textAlignment w:val="baseline"/>
        <w:rPr>
          <w:rFonts w:hint="default" w:ascii="Times New Roman" w:hAnsi="Times New Roman" w:eastAsia="方正仿宋_GB2312" w:cs="Times New Roman"/>
          <w:b w:val="0"/>
          <w:bCs w:val="0"/>
          <w:color w:val="auto"/>
          <w:spacing w:val="10"/>
          <w:sz w:val="32"/>
          <w:szCs w:val="32"/>
        </w:rPr>
      </w:pPr>
      <w:r>
        <w:rPr>
          <w:rFonts w:hint="eastAsia" w:ascii="Times New Roman" w:hAnsi="Times New Roman" w:eastAsia="方正仿宋_GBK" w:cs="方正仿宋_GBK"/>
          <w:b w:val="0"/>
          <w:bCs w:val="0"/>
          <w:color w:val="auto"/>
          <w:spacing w:val="10"/>
          <w:sz w:val="32"/>
          <w:szCs w:val="32"/>
          <w:lang w:val="en-US" w:eastAsia="zh-CN"/>
        </w:rPr>
        <w:t>零直排村建设验收程序</w:t>
      </w:r>
      <w:r>
        <w:rPr>
          <w:rFonts w:hint="eastAsia" w:ascii="Times New Roman" w:hAnsi="Times New Roman" w:eastAsia="方正仿宋_GBK" w:cs="方正仿宋_GBK"/>
          <w:b w:val="0"/>
          <w:bCs w:val="0"/>
          <w:color w:val="auto"/>
          <w:spacing w:val="10"/>
          <w:sz w:val="32"/>
          <w:szCs w:val="32"/>
        </w:rPr>
        <w:t>分为“</w:t>
      </w:r>
      <w:r>
        <w:rPr>
          <w:rFonts w:hint="eastAsia" w:ascii="Times New Roman" w:hAnsi="Times New Roman" w:eastAsia="方正仿宋_GBK" w:cs="方正仿宋_GBK"/>
          <w:b w:val="0"/>
          <w:bCs w:val="0"/>
          <w:color w:val="auto"/>
          <w:spacing w:val="10"/>
          <w:sz w:val="32"/>
          <w:szCs w:val="32"/>
          <w:lang w:val="en-US" w:eastAsia="zh-CN"/>
        </w:rPr>
        <w:t>提交申请</w:t>
      </w:r>
      <w:r>
        <w:rPr>
          <w:rFonts w:hint="eastAsia" w:ascii="Times New Roman" w:hAnsi="Times New Roman" w:eastAsia="方正仿宋_GBK" w:cs="方正仿宋_GBK"/>
          <w:b w:val="0"/>
          <w:bCs w:val="0"/>
          <w:color w:val="auto"/>
          <w:spacing w:val="10"/>
          <w:sz w:val="32"/>
          <w:szCs w:val="32"/>
        </w:rPr>
        <w:t>、核查评估、</w:t>
      </w:r>
      <w:r>
        <w:rPr>
          <w:rFonts w:hint="eastAsia" w:ascii="Times New Roman" w:hAnsi="Times New Roman" w:eastAsia="方正仿宋_GBK" w:cs="方正仿宋_GBK"/>
          <w:b w:val="0"/>
          <w:bCs w:val="0"/>
          <w:color w:val="auto"/>
          <w:spacing w:val="10"/>
          <w:sz w:val="32"/>
          <w:szCs w:val="32"/>
          <w:lang w:val="en-US" w:eastAsia="zh-CN"/>
        </w:rPr>
        <w:t>公示认定</w:t>
      </w:r>
      <w:r>
        <w:rPr>
          <w:rFonts w:hint="eastAsia" w:ascii="Times New Roman" w:hAnsi="Times New Roman" w:eastAsia="方正仿宋_GBK" w:cs="方正仿宋_GBK"/>
          <w:b w:val="0"/>
          <w:bCs w:val="0"/>
          <w:color w:val="auto"/>
          <w:spacing w:val="10"/>
          <w:sz w:val="32"/>
          <w:szCs w:val="32"/>
        </w:rPr>
        <w:t>、</w:t>
      </w:r>
      <w:r>
        <w:rPr>
          <w:rFonts w:hint="eastAsia" w:ascii="Times New Roman" w:hAnsi="Times New Roman" w:eastAsia="方正仿宋_GBK" w:cs="方正仿宋_GBK"/>
          <w:b w:val="0"/>
          <w:bCs w:val="0"/>
          <w:color w:val="auto"/>
          <w:spacing w:val="10"/>
          <w:sz w:val="32"/>
          <w:szCs w:val="32"/>
          <w:lang w:eastAsia="zh-CN"/>
        </w:rPr>
        <w:t>市级复核</w:t>
      </w:r>
      <w:r>
        <w:rPr>
          <w:rFonts w:hint="eastAsia" w:ascii="Times New Roman" w:hAnsi="Times New Roman" w:eastAsia="方正仿宋_GBK" w:cs="方正仿宋_GBK"/>
          <w:b w:val="0"/>
          <w:bCs w:val="0"/>
          <w:color w:val="auto"/>
          <w:spacing w:val="10"/>
          <w:sz w:val="32"/>
          <w:szCs w:val="32"/>
        </w:rPr>
        <w:t>”</w:t>
      </w:r>
      <w:r>
        <w:rPr>
          <w:rFonts w:hint="eastAsia" w:ascii="Times New Roman" w:hAnsi="Times New Roman" w:eastAsia="方正仿宋_GBK" w:cs="方正仿宋_GBK"/>
          <w:b w:val="0"/>
          <w:bCs w:val="0"/>
          <w:color w:val="auto"/>
          <w:spacing w:val="10"/>
          <w:sz w:val="32"/>
          <w:szCs w:val="32"/>
          <w:lang w:val="en-US" w:eastAsia="zh-CN"/>
        </w:rPr>
        <w:t>四</w:t>
      </w:r>
      <w:r>
        <w:rPr>
          <w:rFonts w:hint="eastAsia" w:ascii="Times New Roman" w:hAnsi="Times New Roman" w:eastAsia="方正仿宋_GBK" w:cs="方正仿宋_GBK"/>
          <w:b w:val="0"/>
          <w:bCs w:val="0"/>
          <w:color w:val="auto"/>
          <w:spacing w:val="10"/>
          <w:sz w:val="32"/>
          <w:szCs w:val="32"/>
        </w:rPr>
        <w:t>个</w:t>
      </w:r>
      <w:r>
        <w:rPr>
          <w:rFonts w:hint="eastAsia" w:ascii="Times New Roman" w:hAnsi="Times New Roman" w:eastAsia="方正仿宋_GBK" w:cs="方正仿宋_GBK"/>
          <w:b w:val="0"/>
          <w:bCs w:val="0"/>
          <w:color w:val="auto"/>
          <w:spacing w:val="10"/>
          <w:sz w:val="32"/>
          <w:szCs w:val="32"/>
          <w:lang w:val="en-US" w:eastAsia="zh-CN"/>
        </w:rPr>
        <w:t>流程</w:t>
      </w:r>
      <w:r>
        <w:rPr>
          <w:rFonts w:hint="eastAsia" w:ascii="Times New Roman" w:hAnsi="Times New Roman" w:eastAsia="方正仿宋_GB2312" w:cs="Times New Roman"/>
          <w:b w:val="0"/>
          <w:bCs w:val="0"/>
          <w:color w:val="auto"/>
          <w:spacing w:val="10"/>
          <w:sz w:val="32"/>
          <w:szCs w:val="32"/>
          <w:lang w:val="en-US" w:eastAsia="zh-CN"/>
        </w:rPr>
        <w:t>（见附录D）</w:t>
      </w:r>
      <w:r>
        <w:rPr>
          <w:rFonts w:hint="default" w:ascii="Times New Roman" w:hAnsi="Times New Roman" w:eastAsia="方正仿宋_GB2312" w:cs="Times New Roman"/>
          <w:b w:val="0"/>
          <w:bCs w:val="0"/>
          <w:color w:val="auto"/>
          <w:spacing w:val="10"/>
          <w:sz w:val="32"/>
          <w:szCs w:val="32"/>
        </w:rPr>
        <w:t>。</w:t>
      </w:r>
    </w:p>
    <w:p>
      <w:pPr>
        <w:widowControl w:val="0"/>
        <w:wordWrap/>
        <w:adjustRightInd w:val="0"/>
        <w:snapToGrid w:val="0"/>
        <w:spacing w:line="540" w:lineRule="exact"/>
        <w:ind w:firstLine="640" w:firstLineChars="200"/>
        <w:textAlignment w:val="auto"/>
        <w:rPr>
          <w:rFonts w:hint="eastAsia" w:ascii="Times New Roman" w:hAnsi="Times New Roman" w:eastAsia="方正楷体_GBK" w:cs="方正楷体_GBK"/>
          <w:b w:val="0"/>
          <w:bCs w:val="0"/>
          <w:color w:val="auto"/>
          <w:sz w:val="32"/>
          <w:lang w:val="en-US" w:eastAsia="zh-CN"/>
        </w:rPr>
      </w:pPr>
      <w:r>
        <w:rPr>
          <w:rFonts w:hint="eastAsia" w:ascii="Times New Roman" w:hAnsi="Times New Roman" w:eastAsia="方正楷体_GBK" w:cs="方正楷体_GBK"/>
          <w:b w:val="0"/>
          <w:bCs w:val="0"/>
          <w:color w:val="auto"/>
          <w:sz w:val="32"/>
          <w:lang w:val="en-US" w:eastAsia="zh-CN"/>
        </w:rPr>
        <w:t>（一）提交申请</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rPr>
      </w:pPr>
      <w:r>
        <w:rPr>
          <w:rFonts w:hint="default" w:ascii="Times New Roman" w:hAnsi="Times New Roman" w:eastAsia="方正仿宋_GBK" w:cs="Times New Roman"/>
          <w:b w:val="0"/>
          <w:bCs w:val="0"/>
          <w:color w:val="auto"/>
          <w:spacing w:val="10"/>
          <w:sz w:val="32"/>
          <w:szCs w:val="32"/>
          <w:lang w:val="en-US" w:eastAsia="zh-CN"/>
        </w:rPr>
        <w:t>1</w:t>
      </w:r>
      <w:r>
        <w:rPr>
          <w:rFonts w:hint="default" w:ascii="Times New Roman" w:hAnsi="Times New Roman" w:eastAsia="方正仿宋_GBK" w:cs="Times New Roman"/>
          <w:b w:val="0"/>
          <w:bCs w:val="0"/>
          <w:color w:val="auto"/>
          <w:spacing w:val="10"/>
          <w:sz w:val="32"/>
          <w:szCs w:val="32"/>
        </w:rPr>
        <w:t>.</w:t>
      </w:r>
      <w:r>
        <w:rPr>
          <w:rFonts w:hint="eastAsia" w:ascii="Times New Roman" w:hAnsi="Times New Roman" w:eastAsia="方正仿宋_GBK" w:cs="方正仿宋_GBK"/>
          <w:b w:val="0"/>
          <w:bCs w:val="0"/>
          <w:color w:val="auto"/>
          <w:spacing w:val="10"/>
          <w:sz w:val="32"/>
          <w:szCs w:val="32"/>
          <w:lang w:eastAsia="zh-CN"/>
        </w:rPr>
        <w:t>镇街</w:t>
      </w:r>
      <w:r>
        <w:rPr>
          <w:rFonts w:hint="eastAsia" w:ascii="Times New Roman" w:hAnsi="Times New Roman" w:eastAsia="方正仿宋_GBK" w:cs="方正仿宋_GBK"/>
          <w:b w:val="0"/>
          <w:bCs w:val="0"/>
          <w:color w:val="auto"/>
          <w:spacing w:val="10"/>
          <w:sz w:val="32"/>
          <w:szCs w:val="32"/>
          <w:lang w:val="en-US" w:eastAsia="zh-CN"/>
        </w:rPr>
        <w:t>对参与零直排村建设的涉农村（社区）</w:t>
      </w:r>
      <w:r>
        <w:rPr>
          <w:rFonts w:hint="eastAsia" w:ascii="Times New Roman" w:hAnsi="Times New Roman" w:eastAsia="方正仿宋_GBK" w:cs="方正仿宋_GBK"/>
          <w:b w:val="0"/>
          <w:bCs w:val="0"/>
          <w:color w:val="auto"/>
          <w:spacing w:val="10"/>
          <w:sz w:val="32"/>
          <w:szCs w:val="32"/>
        </w:rPr>
        <w:t>自查达到验收条件后，向</w:t>
      </w:r>
      <w:r>
        <w:rPr>
          <w:rFonts w:hint="eastAsia" w:ascii="Times New Roman" w:hAnsi="Times New Roman" w:eastAsia="方正仿宋_GBK" w:cs="方正仿宋_GBK"/>
          <w:b w:val="0"/>
          <w:bCs w:val="0"/>
          <w:color w:val="auto"/>
          <w:kern w:val="2"/>
          <w:sz w:val="32"/>
          <w:szCs w:val="32"/>
          <w:lang w:val="en-US" w:eastAsia="zh-CN" w:bidi="ar-SA"/>
        </w:rPr>
        <w:t>区生态环境局</w:t>
      </w:r>
      <w:r>
        <w:rPr>
          <w:rFonts w:hint="eastAsia" w:ascii="Times New Roman" w:hAnsi="Times New Roman" w:eastAsia="方正仿宋_GBK" w:cs="方正仿宋_GBK"/>
          <w:b w:val="0"/>
          <w:bCs w:val="0"/>
          <w:color w:val="auto"/>
          <w:spacing w:val="10"/>
          <w:sz w:val="32"/>
          <w:szCs w:val="32"/>
        </w:rPr>
        <w:t>提出验收申请</w:t>
      </w:r>
      <w:r>
        <w:rPr>
          <w:rFonts w:hint="eastAsia" w:ascii="Times New Roman" w:hAnsi="Times New Roman" w:eastAsia="方正仿宋_GBK" w:cs="方正仿宋_GBK"/>
          <w:b w:val="0"/>
          <w:bCs w:val="0"/>
          <w:color w:val="auto"/>
          <w:spacing w:val="10"/>
          <w:sz w:val="32"/>
          <w:szCs w:val="32"/>
          <w:lang w:eastAsia="zh-CN"/>
        </w:rPr>
        <w:t>（</w:t>
      </w:r>
      <w:r>
        <w:rPr>
          <w:rFonts w:hint="eastAsia" w:ascii="Times New Roman" w:hAnsi="Times New Roman" w:eastAsia="方正仿宋_GBK" w:cs="方正仿宋_GBK"/>
          <w:b w:val="0"/>
          <w:bCs w:val="0"/>
          <w:color w:val="auto"/>
          <w:spacing w:val="10"/>
          <w:sz w:val="32"/>
          <w:szCs w:val="32"/>
          <w:lang w:val="en-US" w:eastAsia="zh-CN"/>
        </w:rPr>
        <w:t>见附录</w:t>
      </w:r>
      <w:r>
        <w:rPr>
          <w:rFonts w:hint="default" w:ascii="Times New Roman" w:hAnsi="Times New Roman" w:eastAsia="方正仿宋_GBK" w:cs="Times New Roman"/>
          <w:b w:val="0"/>
          <w:bCs w:val="0"/>
          <w:color w:val="auto"/>
          <w:spacing w:val="10"/>
          <w:sz w:val="32"/>
          <w:szCs w:val="32"/>
          <w:lang w:val="en-US" w:eastAsia="zh-CN"/>
        </w:rPr>
        <w:t>A</w:t>
      </w:r>
      <w:r>
        <w:rPr>
          <w:rFonts w:hint="eastAsia" w:ascii="Times New Roman" w:hAnsi="Times New Roman" w:eastAsia="方正仿宋_GBK" w:cs="方正仿宋_GBK"/>
          <w:b w:val="0"/>
          <w:bCs w:val="0"/>
          <w:color w:val="auto"/>
          <w:spacing w:val="10"/>
          <w:sz w:val="32"/>
          <w:szCs w:val="32"/>
          <w:lang w:eastAsia="zh-CN"/>
        </w:rPr>
        <w:t>）</w:t>
      </w:r>
      <w:r>
        <w:rPr>
          <w:rFonts w:hint="eastAsia" w:ascii="Times New Roman" w:hAnsi="Times New Roman" w:eastAsia="方正仿宋_GBK" w:cs="方正仿宋_GBK"/>
          <w:b w:val="0"/>
          <w:bCs w:val="0"/>
          <w:color w:val="auto"/>
          <w:spacing w:val="10"/>
          <w:sz w:val="32"/>
          <w:szCs w:val="32"/>
        </w:rPr>
        <w:t>。</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rPr>
      </w:pPr>
      <w:r>
        <w:rPr>
          <w:rFonts w:hint="default" w:ascii="Times New Roman" w:hAnsi="Times New Roman" w:eastAsia="方正仿宋_GBK" w:cs="Times New Roman"/>
          <w:b w:val="0"/>
          <w:bCs w:val="0"/>
          <w:color w:val="auto"/>
          <w:spacing w:val="10"/>
          <w:sz w:val="32"/>
          <w:szCs w:val="32"/>
          <w:lang w:val="en-US" w:eastAsia="zh-CN"/>
        </w:rPr>
        <w:t>2</w:t>
      </w:r>
      <w:r>
        <w:rPr>
          <w:rFonts w:hint="eastAsia" w:ascii="Times New Roman" w:hAnsi="Times New Roman" w:eastAsia="方正仿宋_GBK" w:cs="Times New Roman"/>
          <w:b w:val="0"/>
          <w:bCs w:val="0"/>
          <w:color w:val="auto"/>
          <w:spacing w:val="10"/>
          <w:sz w:val="32"/>
          <w:szCs w:val="32"/>
        </w:rPr>
        <w:t>.</w:t>
      </w:r>
      <w:r>
        <w:rPr>
          <w:rFonts w:hint="eastAsia" w:ascii="Times New Roman" w:hAnsi="Times New Roman" w:eastAsia="方正仿宋_GBK" w:cs="方正仿宋_GBK"/>
          <w:b w:val="0"/>
          <w:bCs w:val="0"/>
          <w:color w:val="auto"/>
          <w:spacing w:val="10"/>
          <w:sz w:val="32"/>
          <w:szCs w:val="32"/>
        </w:rPr>
        <w:t>以</w:t>
      </w:r>
      <w:r>
        <w:rPr>
          <w:rFonts w:hint="eastAsia" w:ascii="Times New Roman" w:hAnsi="Times New Roman" w:eastAsia="方正仿宋_GBK" w:cs="方正仿宋_GBK"/>
          <w:b w:val="0"/>
          <w:bCs w:val="0"/>
          <w:color w:val="auto"/>
          <w:spacing w:val="10"/>
          <w:sz w:val="32"/>
          <w:szCs w:val="32"/>
          <w:lang w:eastAsia="zh-CN"/>
        </w:rPr>
        <w:t>镇街</w:t>
      </w:r>
      <w:r>
        <w:rPr>
          <w:rFonts w:hint="eastAsia" w:ascii="Times New Roman" w:hAnsi="Times New Roman" w:eastAsia="方正仿宋_GBK" w:cs="方正仿宋_GBK"/>
          <w:b w:val="0"/>
          <w:bCs w:val="0"/>
          <w:color w:val="auto"/>
          <w:spacing w:val="10"/>
          <w:sz w:val="32"/>
          <w:szCs w:val="32"/>
        </w:rPr>
        <w:t>为单位</w:t>
      </w:r>
      <w:r>
        <w:rPr>
          <w:rFonts w:hint="eastAsia" w:ascii="Times New Roman" w:hAnsi="Times New Roman" w:eastAsia="方正仿宋_GBK" w:cs="方正仿宋_GBK"/>
          <w:b w:val="0"/>
          <w:bCs w:val="0"/>
          <w:color w:val="auto"/>
          <w:spacing w:val="10"/>
          <w:sz w:val="32"/>
          <w:szCs w:val="32"/>
          <w:lang w:val="en-US" w:eastAsia="zh-CN"/>
        </w:rPr>
        <w:t>对参与零直排村建设的涉农村（社区）进行申报</w:t>
      </w:r>
      <w:r>
        <w:rPr>
          <w:rFonts w:hint="eastAsia" w:ascii="Times New Roman" w:hAnsi="Times New Roman" w:eastAsia="方正仿宋_GBK" w:cs="方正仿宋_GBK"/>
          <w:b w:val="0"/>
          <w:bCs w:val="0"/>
          <w:color w:val="auto"/>
          <w:spacing w:val="10"/>
          <w:sz w:val="32"/>
          <w:szCs w:val="32"/>
        </w:rPr>
        <w:t>，提交</w:t>
      </w:r>
      <w:r>
        <w:rPr>
          <w:rFonts w:hint="eastAsia" w:ascii="Times New Roman" w:hAnsi="Times New Roman" w:eastAsia="方正仿宋_GBK" w:cs="方正仿宋_GBK"/>
          <w:b w:val="0"/>
          <w:bCs w:val="0"/>
          <w:color w:val="auto"/>
          <w:spacing w:val="10"/>
          <w:sz w:val="32"/>
          <w:szCs w:val="32"/>
          <w:lang w:val="en-US" w:eastAsia="zh-CN"/>
        </w:rPr>
        <w:t>申报材料，包括零直</w:t>
      </w:r>
      <w:r>
        <w:rPr>
          <w:rFonts w:hint="eastAsia" w:ascii="Times New Roman" w:hAnsi="Times New Roman" w:eastAsia="方正仿宋_GBK" w:cs="方正仿宋_GBK"/>
          <w:b w:val="0"/>
          <w:bCs w:val="0"/>
          <w:color w:val="auto"/>
          <w:spacing w:val="10"/>
          <w:sz w:val="32"/>
          <w:szCs w:val="32"/>
        </w:rPr>
        <w:t>排村建设</w:t>
      </w:r>
      <w:r>
        <w:rPr>
          <w:rFonts w:hint="eastAsia" w:ascii="Times New Roman" w:hAnsi="Times New Roman" w:eastAsia="方正仿宋_GBK" w:cs="方正仿宋_GBK"/>
          <w:b w:val="0"/>
          <w:bCs w:val="0"/>
          <w:color w:val="auto"/>
          <w:spacing w:val="10"/>
          <w:sz w:val="32"/>
          <w:szCs w:val="32"/>
          <w:lang w:val="en-US" w:eastAsia="zh-CN"/>
        </w:rPr>
        <w:t>自评报告（见附录</w:t>
      </w:r>
      <w:r>
        <w:rPr>
          <w:rFonts w:hint="default" w:ascii="Times New Roman" w:hAnsi="Times New Roman" w:eastAsia="方正仿宋_GBK" w:cs="Times New Roman"/>
          <w:b w:val="0"/>
          <w:bCs w:val="0"/>
          <w:color w:val="auto"/>
          <w:spacing w:val="10"/>
          <w:sz w:val="32"/>
          <w:szCs w:val="32"/>
          <w:lang w:val="en-US" w:eastAsia="zh-CN"/>
        </w:rPr>
        <w:t>E</w:t>
      </w:r>
      <w:r>
        <w:rPr>
          <w:rFonts w:hint="eastAsia" w:ascii="Times New Roman" w:hAnsi="Times New Roman" w:eastAsia="方正仿宋_GBK" w:cs="方正仿宋_GBK"/>
          <w:b w:val="0"/>
          <w:bCs w:val="0"/>
          <w:color w:val="auto"/>
          <w:spacing w:val="10"/>
          <w:sz w:val="32"/>
          <w:szCs w:val="32"/>
          <w:lang w:val="en-US" w:eastAsia="zh-CN"/>
        </w:rPr>
        <w:t>）及相关佐证资料</w:t>
      </w:r>
      <w:r>
        <w:rPr>
          <w:rFonts w:hint="eastAsia" w:ascii="Times New Roman" w:hAnsi="Times New Roman" w:eastAsia="方正仿宋_GBK" w:cs="方正仿宋_GBK"/>
          <w:b w:val="0"/>
          <w:bCs w:val="0"/>
          <w:color w:val="auto"/>
          <w:spacing w:val="10"/>
          <w:sz w:val="32"/>
          <w:szCs w:val="32"/>
        </w:rPr>
        <w:t>等。</w:t>
      </w:r>
    </w:p>
    <w:p>
      <w:pPr>
        <w:widowControl w:val="0"/>
        <w:wordWrap/>
        <w:overflowPunct w:val="0"/>
        <w:adjustRightInd w:val="0"/>
        <w:snapToGrid w:val="0"/>
        <w:spacing w:line="540" w:lineRule="exact"/>
        <w:ind w:left="0" w:leftChars="0" w:right="0" w:firstLine="680" w:firstLineChars="200"/>
        <w:jc w:val="both"/>
        <w:textAlignment w:val="auto"/>
        <w:rPr>
          <w:rFonts w:hint="eastAsia" w:ascii="Times New Roman" w:hAnsi="Times New Roman" w:eastAsia="方正仿宋_GBK" w:cs="方正仿宋_GBK"/>
          <w:b w:val="0"/>
          <w:bCs w:val="0"/>
          <w:color w:val="auto"/>
          <w:kern w:val="2"/>
          <w:sz w:val="32"/>
          <w:szCs w:val="30"/>
          <w:lang w:val="en-US" w:eastAsia="zh-CN" w:bidi="ar-SA"/>
        </w:rPr>
      </w:pPr>
      <w:r>
        <w:rPr>
          <w:rFonts w:hint="default" w:ascii="Times New Roman" w:hAnsi="Times New Roman" w:eastAsia="方正仿宋_GBK" w:cs="Times New Roman"/>
          <w:b w:val="0"/>
          <w:bCs w:val="0"/>
          <w:color w:val="auto"/>
          <w:spacing w:val="10"/>
          <w:kern w:val="2"/>
          <w:sz w:val="32"/>
          <w:szCs w:val="32"/>
          <w:lang w:val="en-US" w:eastAsia="zh-CN" w:bidi="ar-SA"/>
        </w:rPr>
        <w:t>3.</w:t>
      </w:r>
      <w:r>
        <w:rPr>
          <w:rFonts w:hint="eastAsia" w:ascii="Times New Roman" w:hAnsi="Times New Roman" w:eastAsia="方正仿宋_GBK" w:cs="方正仿宋_GBK"/>
          <w:b w:val="0"/>
          <w:bCs w:val="0"/>
          <w:color w:val="auto"/>
          <w:kern w:val="2"/>
          <w:sz w:val="32"/>
          <w:szCs w:val="32"/>
          <w:lang w:val="en-US" w:eastAsia="zh-CN" w:bidi="ar-SA"/>
        </w:rPr>
        <w:t>各年度建设结果区生态环境局原则上当年</w:t>
      </w:r>
      <w:r>
        <w:rPr>
          <w:rFonts w:hint="default" w:ascii="Times New Roman" w:hAnsi="Times New Roman" w:eastAsia="方正仿宋_GBK" w:cs="Times New Roman"/>
          <w:b w:val="0"/>
          <w:bCs w:val="0"/>
          <w:color w:val="auto"/>
          <w:spacing w:val="10"/>
          <w:kern w:val="2"/>
          <w:sz w:val="32"/>
          <w:szCs w:val="32"/>
          <w:lang w:val="en-US" w:eastAsia="zh-CN" w:bidi="ar-SA"/>
        </w:rPr>
        <w:t>11</w:t>
      </w:r>
      <w:r>
        <w:rPr>
          <w:rFonts w:hint="eastAsia" w:ascii="Times New Roman" w:hAnsi="Times New Roman" w:eastAsia="方正仿宋_GBK" w:cs="方正仿宋_GBK"/>
          <w:b w:val="0"/>
          <w:bCs w:val="0"/>
          <w:color w:val="auto"/>
          <w:kern w:val="2"/>
          <w:sz w:val="32"/>
          <w:szCs w:val="32"/>
          <w:lang w:val="en-US" w:eastAsia="zh-CN" w:bidi="ar-SA"/>
        </w:rPr>
        <w:t>月底前开展一次评估认定。</w:t>
      </w:r>
    </w:p>
    <w:p>
      <w:pPr>
        <w:widowControl w:val="0"/>
        <w:wordWrap/>
        <w:adjustRightInd w:val="0"/>
        <w:snapToGrid w:val="0"/>
        <w:spacing w:line="540" w:lineRule="exact"/>
        <w:ind w:firstLine="640" w:firstLineChars="200"/>
        <w:textAlignment w:val="auto"/>
        <w:rPr>
          <w:rFonts w:hint="default" w:ascii="Times New Roman" w:hAnsi="Times New Roman" w:eastAsia="方正楷体_GBK" w:cs="方正楷体_GBK"/>
          <w:b w:val="0"/>
          <w:bCs w:val="0"/>
          <w:color w:val="auto"/>
          <w:sz w:val="32"/>
          <w:lang w:val="en-US" w:eastAsia="zh-CN"/>
        </w:rPr>
      </w:pPr>
      <w:r>
        <w:rPr>
          <w:rFonts w:hint="eastAsia" w:ascii="Times New Roman" w:hAnsi="Times New Roman" w:eastAsia="方正楷体_GBK" w:cs="方正楷体_GBK"/>
          <w:b w:val="0"/>
          <w:bCs w:val="0"/>
          <w:color w:val="auto"/>
          <w:sz w:val="32"/>
          <w:lang w:val="en-US" w:eastAsia="zh-CN"/>
        </w:rPr>
        <w:t>（二）核查评估</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val="en-US" w:eastAsia="zh-CN"/>
        </w:rPr>
      </w:pPr>
      <w:r>
        <w:rPr>
          <w:rFonts w:hint="eastAsia" w:ascii="Times New Roman" w:hAnsi="Times New Roman" w:eastAsia="方正仿宋_GBK" w:cs="方正仿宋_GBK"/>
          <w:b w:val="0"/>
          <w:bCs w:val="0"/>
          <w:color w:val="auto"/>
          <w:spacing w:val="10"/>
          <w:sz w:val="32"/>
          <w:szCs w:val="32"/>
          <w:lang w:val="en-US" w:eastAsia="zh-CN"/>
        </w:rPr>
        <w:t>包括资料审查、现场核查两个步骤，由</w:t>
      </w:r>
      <w:r>
        <w:rPr>
          <w:rFonts w:hint="eastAsia" w:ascii="Times New Roman" w:hAnsi="Times New Roman" w:eastAsia="方正仿宋_GBK" w:cs="方正仿宋_GBK"/>
          <w:b w:val="0"/>
          <w:bCs w:val="0"/>
          <w:color w:val="auto"/>
          <w:kern w:val="2"/>
          <w:sz w:val="32"/>
          <w:szCs w:val="32"/>
          <w:lang w:val="en-US" w:eastAsia="zh-CN" w:bidi="ar-SA"/>
        </w:rPr>
        <w:t>区生态环境局</w:t>
      </w:r>
      <w:r>
        <w:rPr>
          <w:rFonts w:hint="eastAsia" w:ascii="Times New Roman" w:hAnsi="Times New Roman" w:eastAsia="方正仿宋_GBK" w:cs="方正仿宋_GBK"/>
          <w:b w:val="0"/>
          <w:bCs w:val="0"/>
          <w:color w:val="auto"/>
          <w:spacing w:val="10"/>
          <w:sz w:val="32"/>
          <w:szCs w:val="32"/>
          <w:lang w:val="en-US" w:eastAsia="zh-CN"/>
        </w:rPr>
        <w:t>负责。</w:t>
      </w:r>
    </w:p>
    <w:p>
      <w:pPr>
        <w:widowControl w:val="0"/>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val="en-US" w:eastAsia="zh-CN"/>
        </w:rPr>
      </w:pPr>
      <w:r>
        <w:rPr>
          <w:rFonts w:hint="default" w:ascii="Times New Roman" w:hAnsi="Times New Roman" w:eastAsia="方正仿宋_GBK" w:cs="Times New Roman"/>
          <w:b w:val="0"/>
          <w:bCs w:val="0"/>
          <w:color w:val="auto"/>
          <w:spacing w:val="10"/>
          <w:sz w:val="32"/>
          <w:szCs w:val="32"/>
          <w:lang w:val="en-US" w:eastAsia="zh-CN"/>
        </w:rPr>
        <w:t>1.</w:t>
      </w:r>
      <w:r>
        <w:rPr>
          <w:rFonts w:hint="eastAsia" w:ascii="Times New Roman" w:hAnsi="Times New Roman" w:eastAsia="方正仿宋_GBK" w:cs="方正仿宋_GBK"/>
          <w:b w:val="0"/>
          <w:bCs w:val="0"/>
          <w:color w:val="auto"/>
          <w:spacing w:val="10"/>
          <w:sz w:val="32"/>
          <w:szCs w:val="32"/>
          <w:lang w:val="en-US" w:eastAsia="zh-CN"/>
        </w:rPr>
        <w:t>资料审查：区生态环境局牵头组织区</w:t>
      </w:r>
      <w:r>
        <w:rPr>
          <w:rFonts w:hint="eastAsia" w:ascii="Times New Roman" w:hAnsi="Times New Roman" w:eastAsia="方正仿宋_GBK" w:cs="方正仿宋_GBK"/>
          <w:b w:val="0"/>
          <w:bCs w:val="0"/>
          <w:color w:val="auto"/>
          <w:spacing w:val="10"/>
          <w:sz w:val="32"/>
          <w:szCs w:val="32"/>
          <w:lang w:val="en-US" w:eastAsia="en-US"/>
        </w:rPr>
        <w:t>住房城乡建委、</w:t>
      </w:r>
      <w:r>
        <w:rPr>
          <w:rFonts w:hint="eastAsia" w:ascii="Times New Roman" w:hAnsi="Times New Roman" w:eastAsia="方正仿宋_GBK" w:cs="方正仿宋_GBK"/>
          <w:b w:val="0"/>
          <w:bCs w:val="0"/>
          <w:color w:val="auto"/>
          <w:spacing w:val="10"/>
          <w:sz w:val="32"/>
          <w:szCs w:val="32"/>
          <w:lang w:val="en-US" w:eastAsia="zh-CN"/>
        </w:rPr>
        <w:t>区水利局、区</w:t>
      </w:r>
      <w:r>
        <w:rPr>
          <w:rFonts w:hint="eastAsia" w:ascii="Times New Roman" w:hAnsi="Times New Roman" w:eastAsia="方正仿宋_GBK" w:cs="方正仿宋_GBK"/>
          <w:b w:val="0"/>
          <w:bCs w:val="0"/>
          <w:color w:val="auto"/>
          <w:spacing w:val="10"/>
          <w:sz w:val="32"/>
          <w:szCs w:val="32"/>
          <w:lang w:val="en-US" w:eastAsia="en-US"/>
        </w:rPr>
        <w:t>农业农村委、</w:t>
      </w:r>
      <w:r>
        <w:rPr>
          <w:rFonts w:hint="eastAsia" w:ascii="Times New Roman" w:hAnsi="Times New Roman" w:eastAsia="方正仿宋_GBK" w:cs="方正仿宋_GBK"/>
          <w:b w:val="0"/>
          <w:bCs w:val="0"/>
          <w:color w:val="auto"/>
          <w:spacing w:val="10"/>
          <w:sz w:val="32"/>
          <w:szCs w:val="32"/>
          <w:lang w:val="en-US" w:eastAsia="zh-CN"/>
        </w:rPr>
        <w:t>区</w:t>
      </w:r>
      <w:r>
        <w:rPr>
          <w:rFonts w:hint="eastAsia" w:ascii="Times New Roman" w:hAnsi="Times New Roman" w:eastAsia="方正仿宋_GBK" w:cs="方正仿宋_GBK"/>
          <w:b w:val="0"/>
          <w:bCs w:val="0"/>
          <w:color w:val="auto"/>
          <w:spacing w:val="10"/>
          <w:sz w:val="32"/>
          <w:szCs w:val="32"/>
          <w:lang w:val="en-US" w:eastAsia="en-US"/>
        </w:rPr>
        <w:t>城市管理局</w:t>
      </w:r>
      <w:r>
        <w:rPr>
          <w:rFonts w:hint="eastAsia" w:ascii="Times New Roman" w:hAnsi="Times New Roman" w:eastAsia="方正仿宋_GBK" w:cs="方正仿宋_GBK"/>
          <w:b w:val="0"/>
          <w:bCs w:val="0"/>
          <w:color w:val="auto"/>
          <w:spacing w:val="10"/>
          <w:sz w:val="32"/>
          <w:szCs w:val="32"/>
          <w:lang w:val="en-US" w:eastAsia="zh-CN"/>
        </w:rPr>
        <w:t>等部门成立核查组，可邀请行业专家或第三方技术团队参加，核查组重点审查申报材料的完整性、真实性、逻辑性，经审查无重大问题的进行现场核查。</w:t>
      </w:r>
    </w:p>
    <w:p>
      <w:pPr>
        <w:widowControl w:val="0"/>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highlight w:val="yellow"/>
        </w:rPr>
      </w:pPr>
      <w:r>
        <w:rPr>
          <w:rFonts w:hint="default" w:ascii="Times New Roman" w:hAnsi="Times New Roman" w:eastAsia="方正仿宋_GBK" w:cs="Times New Roman"/>
          <w:b w:val="0"/>
          <w:bCs w:val="0"/>
          <w:color w:val="auto"/>
          <w:spacing w:val="10"/>
          <w:sz w:val="32"/>
          <w:szCs w:val="32"/>
          <w:lang w:val="en-US" w:eastAsia="zh-CN"/>
        </w:rPr>
        <w:t>2.</w:t>
      </w:r>
      <w:r>
        <w:rPr>
          <w:rFonts w:hint="eastAsia" w:ascii="Times New Roman" w:hAnsi="Times New Roman" w:eastAsia="方正仿宋_GBK" w:cs="方正仿宋_GBK"/>
          <w:b w:val="0"/>
          <w:bCs w:val="0"/>
          <w:color w:val="auto"/>
          <w:spacing w:val="10"/>
          <w:sz w:val="32"/>
          <w:szCs w:val="32"/>
          <w:lang w:val="en-US" w:eastAsia="zh-CN"/>
        </w:rPr>
        <w:t>现场核查：检查内容包括接户情况、公共管网情况、处理设施、运维管理、人居环境情况、水环境状况、公众评价等，并</w:t>
      </w:r>
      <w:r>
        <w:rPr>
          <w:rFonts w:hint="eastAsia" w:ascii="Times New Roman" w:hAnsi="Times New Roman" w:eastAsia="方正仿宋_GBK" w:cs="Times New Roman"/>
          <w:b w:val="0"/>
          <w:bCs w:val="0"/>
          <w:color w:val="auto"/>
          <w:spacing w:val="10"/>
          <w:sz w:val="32"/>
          <w:szCs w:val="32"/>
          <w:lang w:val="en-US" w:eastAsia="zh-CN"/>
        </w:rPr>
        <w:t>根据评分标准（</w:t>
      </w:r>
      <w:r>
        <w:rPr>
          <w:rFonts w:hint="eastAsia" w:ascii="Times New Roman" w:hAnsi="Times New Roman" w:eastAsia="方正仿宋_GB2312" w:cs="Times New Roman"/>
          <w:b w:val="0"/>
          <w:bCs w:val="0"/>
          <w:color w:val="auto"/>
          <w:spacing w:val="10"/>
          <w:sz w:val="32"/>
          <w:szCs w:val="32"/>
          <w:lang w:val="en-US" w:eastAsia="zh-CN"/>
        </w:rPr>
        <w:t>见附录B</w:t>
      </w:r>
      <w:r>
        <w:rPr>
          <w:rFonts w:hint="eastAsia" w:ascii="Times New Roman" w:hAnsi="Times New Roman" w:eastAsia="方正仿宋_GBK" w:cs="Times New Roman"/>
          <w:b w:val="0"/>
          <w:bCs w:val="0"/>
          <w:color w:val="auto"/>
          <w:spacing w:val="10"/>
          <w:sz w:val="32"/>
          <w:szCs w:val="32"/>
          <w:lang w:val="en-US" w:eastAsia="zh-CN"/>
        </w:rPr>
        <w:t>）</w:t>
      </w:r>
      <w:r>
        <w:rPr>
          <w:rFonts w:hint="eastAsia" w:ascii="Times New Roman" w:hAnsi="Times New Roman" w:eastAsia="方正仿宋_GBK" w:cs="方正仿宋_GBK"/>
          <w:b w:val="0"/>
          <w:bCs w:val="0"/>
          <w:color w:val="auto"/>
          <w:spacing w:val="10"/>
          <w:sz w:val="32"/>
          <w:szCs w:val="32"/>
          <w:lang w:val="en-US" w:eastAsia="zh-CN"/>
        </w:rPr>
        <w:t>进行最终赋分认定。</w:t>
      </w:r>
    </w:p>
    <w:p>
      <w:pPr>
        <w:widowControl w:val="0"/>
        <w:wordWrap/>
        <w:adjustRightInd w:val="0"/>
        <w:snapToGrid w:val="0"/>
        <w:spacing w:line="540" w:lineRule="exact"/>
        <w:ind w:firstLine="640" w:firstLineChars="200"/>
        <w:textAlignment w:val="auto"/>
        <w:rPr>
          <w:rFonts w:hint="default" w:ascii="Times New Roman" w:hAnsi="Times New Roman" w:eastAsia="方正楷体_GBK" w:cs="方正楷体_GBK"/>
          <w:b w:val="0"/>
          <w:bCs w:val="0"/>
          <w:color w:val="auto"/>
          <w:sz w:val="32"/>
          <w:lang w:val="en-US" w:eastAsia="zh-CN"/>
        </w:rPr>
      </w:pPr>
      <w:r>
        <w:rPr>
          <w:rFonts w:hint="eastAsia" w:ascii="Times New Roman" w:hAnsi="Times New Roman" w:eastAsia="方正楷体_GBK" w:cs="方正楷体_GBK"/>
          <w:b w:val="0"/>
          <w:bCs w:val="0"/>
          <w:color w:val="auto"/>
          <w:sz w:val="32"/>
          <w:lang w:val="en-US" w:eastAsia="zh-CN"/>
        </w:rPr>
        <w:t>（三）公示认定</w:t>
      </w:r>
    </w:p>
    <w:p>
      <w:pPr>
        <w:widowControl/>
        <w:kinsoku w:val="0"/>
        <w:wordWrap/>
        <w:adjustRightInd w:val="0"/>
        <w:snapToGrid w:val="0"/>
        <w:spacing w:line="540" w:lineRule="exact"/>
        <w:ind w:left="0" w:right="0" w:firstLine="640" w:firstLineChars="200"/>
        <w:jc w:val="both"/>
        <w:textAlignment w:val="baseline"/>
        <w:rPr>
          <w:rFonts w:hint="eastAsia" w:ascii="Times New Roman" w:hAnsi="Times New Roman" w:eastAsia="方正仿宋_GBK" w:cs="方正仿宋_GBK"/>
          <w:b w:val="0"/>
          <w:bCs w:val="0"/>
          <w:color w:val="auto"/>
          <w:spacing w:val="10"/>
          <w:sz w:val="32"/>
          <w:szCs w:val="32"/>
          <w:lang w:val="en-US" w:eastAsia="zh-CN"/>
        </w:rPr>
      </w:pPr>
      <w:r>
        <w:rPr>
          <w:rFonts w:hint="eastAsia" w:ascii="Times New Roman" w:hAnsi="Times New Roman" w:eastAsia="方正仿宋_GBK" w:cs="方正仿宋_GBK"/>
          <w:b w:val="0"/>
          <w:bCs w:val="0"/>
          <w:color w:val="auto"/>
          <w:kern w:val="2"/>
          <w:sz w:val="32"/>
          <w:szCs w:val="32"/>
          <w:lang w:val="en-US" w:eastAsia="zh-CN" w:bidi="ar-SA"/>
        </w:rPr>
        <w:t>通过核查评估的涉农村（社区），由</w:t>
      </w:r>
      <w:r>
        <w:rPr>
          <w:rFonts w:hint="eastAsia" w:ascii="Times New Roman" w:hAnsi="Times New Roman" w:eastAsia="方正仿宋_GBK" w:cs="方正仿宋_GBK"/>
          <w:b w:val="0"/>
          <w:bCs w:val="0"/>
          <w:color w:val="auto"/>
          <w:spacing w:val="10"/>
          <w:sz w:val="32"/>
          <w:szCs w:val="32"/>
          <w:lang w:val="en-US" w:eastAsia="zh-CN"/>
        </w:rPr>
        <w:t>区生态环境局</w:t>
      </w:r>
      <w:r>
        <w:rPr>
          <w:rFonts w:hint="eastAsia" w:ascii="Times New Roman" w:hAnsi="Times New Roman" w:eastAsia="方正仿宋_GBK" w:cs="方正仿宋_GBK"/>
          <w:b w:val="0"/>
          <w:bCs w:val="0"/>
          <w:color w:val="auto"/>
          <w:kern w:val="2"/>
          <w:sz w:val="32"/>
          <w:szCs w:val="32"/>
          <w:lang w:val="en-US" w:eastAsia="zh-CN" w:bidi="ar-SA"/>
        </w:rPr>
        <w:t>在区政府门户网站上公示合格的零直排村名单（公示期不少于</w:t>
      </w:r>
      <w:r>
        <w:rPr>
          <w:rFonts w:hint="eastAsia" w:ascii="Times New Roman" w:hAnsi="Times New Roman" w:eastAsia="方正仿宋_GBK" w:cs="Times New Roman"/>
          <w:b w:val="0"/>
          <w:bCs w:val="0"/>
          <w:color w:val="auto"/>
          <w:spacing w:val="10"/>
          <w:kern w:val="2"/>
          <w:sz w:val="32"/>
          <w:szCs w:val="32"/>
          <w:lang w:val="en-US" w:eastAsia="zh-CN" w:bidi="ar-SA"/>
        </w:rPr>
        <w:t>5</w:t>
      </w:r>
      <w:r>
        <w:rPr>
          <w:rFonts w:hint="eastAsia" w:ascii="Times New Roman" w:hAnsi="Times New Roman" w:eastAsia="方正仿宋_GBK" w:cs="方正仿宋_GBK"/>
          <w:b w:val="0"/>
          <w:bCs w:val="0"/>
          <w:color w:val="auto"/>
          <w:kern w:val="2"/>
          <w:sz w:val="32"/>
          <w:szCs w:val="32"/>
          <w:lang w:val="en-US" w:eastAsia="zh-CN" w:bidi="ar-SA"/>
        </w:rPr>
        <w:t>个工作日），广泛征求社会各界意见。</w:t>
      </w:r>
      <w:r>
        <w:rPr>
          <w:rFonts w:hint="eastAsia" w:ascii="Times New Roman" w:hAnsi="Times New Roman" w:eastAsia="方正仿宋_GBK" w:cs="方正仿宋_GBK"/>
          <w:b w:val="0"/>
          <w:bCs w:val="0"/>
          <w:color w:val="auto"/>
          <w:spacing w:val="10"/>
          <w:sz w:val="32"/>
          <w:szCs w:val="32"/>
          <w:lang w:val="en-US" w:eastAsia="zh-CN"/>
        </w:rPr>
        <w:t>公示期间未收到投诉举报，或投诉举报问题经查不属实的，或投诉举报问题得到有效解决的，认定为零直排村；</w:t>
      </w:r>
      <w:r>
        <w:rPr>
          <w:rFonts w:hint="eastAsia" w:ascii="Times New Roman" w:hAnsi="Times New Roman" w:eastAsia="方正仿宋_GBK" w:cs="方正仿宋_GBK"/>
          <w:b w:val="0"/>
          <w:bCs w:val="0"/>
          <w:color w:val="auto"/>
          <w:kern w:val="2"/>
          <w:sz w:val="32"/>
          <w:szCs w:val="32"/>
          <w:lang w:val="en-US" w:eastAsia="zh-CN" w:bidi="ar-SA"/>
        </w:rPr>
        <w:t>公示期间收到举报投诉的，由</w:t>
      </w:r>
      <w:r>
        <w:rPr>
          <w:rFonts w:hint="eastAsia" w:ascii="Times New Roman" w:hAnsi="Times New Roman" w:eastAsia="方正仿宋_GBK" w:cs="方正仿宋_GBK"/>
          <w:b w:val="0"/>
          <w:bCs w:val="0"/>
          <w:color w:val="auto"/>
          <w:spacing w:val="10"/>
          <w:sz w:val="32"/>
          <w:szCs w:val="32"/>
          <w:lang w:val="en-US" w:eastAsia="zh-CN"/>
        </w:rPr>
        <w:t>区生态环境局</w:t>
      </w:r>
      <w:r>
        <w:rPr>
          <w:rFonts w:hint="eastAsia" w:ascii="Times New Roman" w:hAnsi="Times New Roman" w:eastAsia="方正仿宋_GBK" w:cs="方正仿宋_GBK"/>
          <w:b w:val="0"/>
          <w:bCs w:val="0"/>
          <w:color w:val="auto"/>
          <w:kern w:val="2"/>
          <w:sz w:val="32"/>
          <w:szCs w:val="32"/>
          <w:lang w:val="en-US" w:eastAsia="zh-CN" w:bidi="ar-SA"/>
        </w:rPr>
        <w:t>会同所属镇街或责任主体共同开展调查核实，经核实属实并完成整改后重新组织验收。</w:t>
      </w:r>
    </w:p>
    <w:p>
      <w:pPr>
        <w:widowControl w:val="0"/>
        <w:numPr>
          <w:ilvl w:val="0"/>
          <w:numId w:val="3"/>
        </w:numPr>
        <w:wordWrap/>
        <w:adjustRightInd w:val="0"/>
        <w:snapToGrid w:val="0"/>
        <w:spacing w:line="540" w:lineRule="exact"/>
        <w:ind w:firstLine="640" w:firstLineChars="200"/>
        <w:textAlignment w:val="auto"/>
        <w:rPr>
          <w:rFonts w:hint="eastAsia" w:ascii="Times New Roman" w:hAnsi="Times New Roman" w:eastAsia="方正楷体_GBK" w:cs="方正楷体_GBK"/>
          <w:b w:val="0"/>
          <w:bCs w:val="0"/>
          <w:color w:val="auto"/>
          <w:sz w:val="32"/>
          <w:lang w:val="en-US" w:eastAsia="zh-CN"/>
        </w:rPr>
      </w:pPr>
      <w:r>
        <w:rPr>
          <w:rFonts w:hint="eastAsia" w:ascii="Times New Roman" w:hAnsi="Times New Roman" w:eastAsia="方正楷体_GBK" w:cs="方正楷体_GBK"/>
          <w:b w:val="0"/>
          <w:bCs w:val="0"/>
          <w:color w:val="auto"/>
          <w:sz w:val="32"/>
          <w:lang w:val="en-US" w:eastAsia="zh-CN"/>
        </w:rPr>
        <w:t>市级复核</w:t>
      </w:r>
    </w:p>
    <w:p>
      <w:pPr>
        <w:widowControl/>
        <w:kinsoku w:val="0"/>
        <w:wordWrap/>
        <w:adjustRightInd w:val="0"/>
        <w:snapToGrid w:val="0"/>
        <w:spacing w:line="540" w:lineRule="exact"/>
        <w:ind w:left="0" w:right="0" w:firstLine="640" w:firstLineChars="200"/>
        <w:jc w:val="both"/>
        <w:textAlignment w:val="baseline"/>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方正仿宋_GBK"/>
          <w:b w:val="0"/>
          <w:bCs w:val="0"/>
          <w:color w:val="auto"/>
          <w:kern w:val="2"/>
          <w:sz w:val="32"/>
          <w:szCs w:val="32"/>
          <w:lang w:val="en-US" w:eastAsia="zh-CN" w:bidi="ar-SA"/>
        </w:rPr>
        <w:t>区生态环境局将公示后无异议的零直排村建设名单上报市级工作专班。市级工作专班在开展年度农村环境整治常态化调研评估工作时，将对上报的零直排村进行重点抽查评估。</w:t>
      </w:r>
      <w:r>
        <w:rPr>
          <w:rFonts w:hint="eastAsia" w:ascii="Times New Roman" w:hAnsi="Times New Roman" w:eastAsia="方正仿宋_GBK" w:cs="方正仿宋_GBK"/>
          <w:b w:val="0"/>
          <w:bCs w:val="0"/>
          <w:color w:val="auto"/>
          <w:spacing w:val="10"/>
          <w:sz w:val="32"/>
          <w:szCs w:val="32"/>
          <w:lang w:val="en-US" w:eastAsia="zh-CN"/>
        </w:rPr>
        <w:t>零直排村</w:t>
      </w:r>
      <w:r>
        <w:rPr>
          <w:rFonts w:hint="eastAsia" w:ascii="Times New Roman" w:hAnsi="Times New Roman" w:eastAsia="方正仿宋_GBK" w:cs="方正仿宋_GBK"/>
          <w:b w:val="0"/>
          <w:bCs w:val="0"/>
          <w:color w:val="auto"/>
          <w:kern w:val="2"/>
          <w:sz w:val="32"/>
          <w:szCs w:val="32"/>
          <w:lang w:val="en-US" w:eastAsia="zh-CN" w:bidi="ar-SA"/>
        </w:rPr>
        <w:t>所属镇街需强化日常监督管理，</w:t>
      </w:r>
      <w:r>
        <w:rPr>
          <w:rFonts w:hint="eastAsia" w:ascii="Times New Roman" w:hAnsi="Times New Roman" w:eastAsia="方正仿宋_GBK" w:cs="方正仿宋_GBK"/>
          <w:b w:val="0"/>
          <w:bCs w:val="0"/>
          <w:color w:val="auto"/>
          <w:kern w:val="2"/>
          <w:sz w:val="32"/>
          <w:szCs w:val="32"/>
          <w:highlight w:val="none"/>
          <w:lang w:val="en-US" w:eastAsia="zh-CN" w:bidi="ar-SA"/>
        </w:rPr>
        <w:t>杜绝污水直排、管控污水全程、实现环境友好，提高市级调研评估一</w:t>
      </w:r>
      <w:r>
        <w:rPr>
          <w:rFonts w:hint="eastAsia" w:ascii="Times New Roman" w:hAnsi="Times New Roman" w:eastAsia="方正仿宋_GBK" w:cs="方正仿宋_GBK"/>
          <w:b w:val="0"/>
          <w:bCs w:val="0"/>
          <w:color w:val="auto"/>
          <w:kern w:val="2"/>
          <w:sz w:val="32"/>
          <w:szCs w:val="32"/>
          <w:lang w:val="en-US" w:eastAsia="zh-CN" w:bidi="ar-SA"/>
        </w:rPr>
        <w:t>次性通过率，对现场发现的问题，要及时整改到位，并举一反三，确保顺利通过市级复核。</w:t>
      </w:r>
    </w:p>
    <w:p>
      <w:pPr>
        <w:widowControl/>
        <w:kinsoku w:val="0"/>
        <w:wordWrap/>
        <w:adjustRightInd w:val="0"/>
        <w:snapToGrid w:val="0"/>
        <w:spacing w:line="540" w:lineRule="exact"/>
        <w:ind w:left="0" w:firstLine="608" w:firstLineChars="200"/>
        <w:textAlignment w:val="baseline"/>
        <w:outlineLvl w:val="0"/>
        <w:rPr>
          <w:rFonts w:hint="eastAsia" w:ascii="Times New Roman" w:hAnsi="Times New Roman" w:eastAsia="方正黑体_GBK" w:cs="方正黑体_GBK"/>
          <w:b w:val="0"/>
          <w:bCs w:val="0"/>
          <w:color w:val="auto"/>
          <w:spacing w:val="-8"/>
          <w:sz w:val="32"/>
          <w:szCs w:val="32"/>
          <w:lang w:val="en-US" w:eastAsia="zh-CN"/>
        </w:rPr>
      </w:pPr>
      <w:r>
        <w:rPr>
          <w:rFonts w:hint="eastAsia" w:ascii="Times New Roman" w:hAnsi="Times New Roman" w:eastAsia="方正黑体_GBK" w:cs="方正黑体_GBK"/>
          <w:b w:val="0"/>
          <w:bCs w:val="0"/>
          <w:color w:val="auto"/>
          <w:spacing w:val="-8"/>
          <w:sz w:val="32"/>
          <w:szCs w:val="32"/>
          <w:lang w:val="en-US" w:eastAsia="zh-CN"/>
        </w:rPr>
        <w:t>五、附则</w:t>
      </w:r>
    </w:p>
    <w:p>
      <w:pPr>
        <w:widowControl/>
        <w:kinsoku w:val="0"/>
        <w:wordWrap/>
        <w:adjustRightInd w:val="0"/>
        <w:snapToGrid w:val="0"/>
        <w:spacing w:line="540" w:lineRule="exact"/>
        <w:ind w:left="0" w:right="0" w:firstLine="680" w:firstLineChars="200"/>
        <w:jc w:val="both"/>
        <w:textAlignment w:val="baseline"/>
        <w:rPr>
          <w:rFonts w:hint="eastAsia" w:ascii="Times New Roman" w:hAnsi="Times New Roman" w:eastAsia="方正仿宋_GBK" w:cs="方正仿宋_GBK"/>
          <w:b w:val="0"/>
          <w:bCs w:val="0"/>
          <w:color w:val="auto"/>
          <w:spacing w:val="10"/>
          <w:sz w:val="32"/>
          <w:szCs w:val="32"/>
          <w:lang w:val="en-US" w:eastAsia="zh-CN"/>
        </w:rPr>
      </w:pPr>
      <w:r>
        <w:rPr>
          <w:rFonts w:hint="eastAsia" w:ascii="Times New Roman" w:hAnsi="Times New Roman" w:eastAsia="方正仿宋_GBK" w:cs="方正仿宋_GBK"/>
          <w:b w:val="0"/>
          <w:bCs w:val="0"/>
          <w:color w:val="auto"/>
          <w:spacing w:val="10"/>
          <w:sz w:val="32"/>
          <w:szCs w:val="32"/>
          <w:lang w:val="en-US" w:eastAsia="zh-CN"/>
        </w:rPr>
        <w:t>本验收规则由区生态环境局负责解释。</w:t>
      </w:r>
    </w:p>
    <w:p>
      <w:pPr>
        <w:widowControl w:val="0"/>
        <w:wordWrap/>
        <w:adjustRightInd w:val="0"/>
        <w:snapToGrid w:val="0"/>
        <w:spacing w:after="0" w:afterAutospacing="0" w:line="540" w:lineRule="exact"/>
        <w:ind w:left="0" w:leftChars="0" w:firstLine="680" w:firstLineChars="200"/>
        <w:jc w:val="both"/>
        <w:textAlignment w:val="auto"/>
        <w:rPr>
          <w:rFonts w:hint="eastAsia" w:ascii="Times New Roman" w:hAnsi="Times New Roman" w:eastAsia="方正仿宋_GBK" w:cs="方正仿宋_GBK"/>
          <w:b w:val="0"/>
          <w:bCs w:val="0"/>
          <w:color w:val="auto"/>
          <w:spacing w:val="10"/>
          <w:kern w:val="2"/>
          <w:sz w:val="32"/>
          <w:szCs w:val="32"/>
          <w:lang w:val="en-US" w:eastAsia="zh-CN" w:bidi="ar-SA"/>
        </w:rPr>
      </w:pPr>
      <w:r>
        <w:rPr>
          <w:rFonts w:hint="eastAsia" w:ascii="Times New Roman" w:hAnsi="Times New Roman" w:eastAsia="方正仿宋_GBK" w:cs="方正仿宋_GBK"/>
          <w:b w:val="0"/>
          <w:bCs w:val="0"/>
          <w:color w:val="auto"/>
          <w:spacing w:val="10"/>
          <w:kern w:val="2"/>
          <w:sz w:val="32"/>
          <w:szCs w:val="32"/>
          <w:lang w:val="en-US" w:eastAsia="zh-CN" w:bidi="ar-SA"/>
        </w:rPr>
        <w:t>附录：</w:t>
      </w:r>
    </w:p>
    <w:p>
      <w:pPr>
        <w:widowControl w:val="0"/>
        <w:wordWrap/>
        <w:adjustRightInd w:val="0"/>
        <w:snapToGrid w:val="0"/>
        <w:spacing w:after="0" w:afterAutospacing="0" w:line="540" w:lineRule="exact"/>
        <w:ind w:firstLine="680" w:firstLineChars="200"/>
        <w:jc w:val="both"/>
        <w:textAlignment w:val="auto"/>
        <w:rPr>
          <w:rFonts w:hint="default" w:ascii="Times New Roman" w:hAnsi="Times New Roman" w:eastAsia="方正仿宋_GBK" w:cs="Times New Roman"/>
          <w:b w:val="0"/>
          <w:bCs w:val="0"/>
          <w:color w:val="auto"/>
          <w:spacing w:val="10"/>
          <w:kern w:val="2"/>
          <w:sz w:val="32"/>
          <w:szCs w:val="32"/>
          <w:lang w:val="en-US" w:eastAsia="zh-CN" w:bidi="ar-SA"/>
        </w:rPr>
      </w:pPr>
      <w:r>
        <w:rPr>
          <w:rFonts w:hint="default" w:ascii="Times New Roman" w:hAnsi="Times New Roman" w:eastAsia="方正仿宋_GBK" w:cs="Times New Roman"/>
          <w:b w:val="0"/>
          <w:bCs w:val="0"/>
          <w:color w:val="auto"/>
          <w:spacing w:val="10"/>
          <w:kern w:val="2"/>
          <w:sz w:val="32"/>
          <w:szCs w:val="32"/>
          <w:lang w:val="en-US" w:eastAsia="zh-CN" w:bidi="ar-SA"/>
        </w:rPr>
        <w:t>A.巴南区XX镇街农村生活污水零直排村建设验收申请表</w:t>
      </w:r>
    </w:p>
    <w:p>
      <w:pPr>
        <w:widowControl w:val="0"/>
        <w:wordWrap/>
        <w:adjustRightInd w:val="0"/>
        <w:snapToGrid w:val="0"/>
        <w:spacing w:after="0" w:afterAutospacing="0" w:line="540" w:lineRule="exact"/>
        <w:ind w:firstLine="680" w:firstLineChars="200"/>
        <w:jc w:val="both"/>
        <w:textAlignment w:val="auto"/>
        <w:rPr>
          <w:rFonts w:hint="default" w:ascii="Times New Roman" w:hAnsi="Times New Roman" w:eastAsia="方正仿宋_GBK" w:cs="Times New Roman"/>
          <w:b w:val="0"/>
          <w:bCs w:val="0"/>
          <w:color w:val="auto"/>
          <w:spacing w:val="10"/>
          <w:kern w:val="2"/>
          <w:sz w:val="32"/>
          <w:szCs w:val="32"/>
          <w:lang w:val="en-US" w:eastAsia="zh-CN" w:bidi="ar-SA"/>
        </w:rPr>
      </w:pPr>
      <w:r>
        <w:rPr>
          <w:rFonts w:hint="default" w:ascii="Times New Roman" w:hAnsi="Times New Roman" w:eastAsia="方正仿宋_GBK" w:cs="Times New Roman"/>
          <w:b w:val="0"/>
          <w:bCs w:val="0"/>
          <w:color w:val="auto"/>
          <w:spacing w:val="10"/>
          <w:kern w:val="2"/>
          <w:sz w:val="32"/>
          <w:szCs w:val="32"/>
          <w:lang w:val="en-US" w:eastAsia="zh-CN" w:bidi="ar-SA"/>
        </w:rPr>
        <w:t>B.巴南区农村生活污水零直排村建设评分标准</w:t>
      </w:r>
    </w:p>
    <w:p>
      <w:pPr>
        <w:widowControl w:val="0"/>
        <w:wordWrap/>
        <w:adjustRightInd w:val="0"/>
        <w:snapToGrid w:val="0"/>
        <w:spacing w:after="0" w:afterAutospacing="0" w:line="540" w:lineRule="exact"/>
        <w:ind w:firstLine="680" w:firstLineChars="200"/>
        <w:jc w:val="both"/>
        <w:textAlignment w:val="auto"/>
        <w:rPr>
          <w:rFonts w:hint="default" w:ascii="Times New Roman" w:hAnsi="Times New Roman" w:eastAsia="方正仿宋_GBK" w:cs="Times New Roman"/>
          <w:b w:val="0"/>
          <w:bCs w:val="0"/>
          <w:color w:val="auto"/>
          <w:spacing w:val="10"/>
          <w:kern w:val="2"/>
          <w:sz w:val="32"/>
          <w:szCs w:val="32"/>
          <w:lang w:val="en-US" w:eastAsia="zh-CN" w:bidi="ar-SA"/>
        </w:rPr>
      </w:pPr>
      <w:r>
        <w:rPr>
          <w:rFonts w:hint="default" w:ascii="Times New Roman" w:hAnsi="Times New Roman" w:eastAsia="方正仿宋_GBK" w:cs="Times New Roman"/>
          <w:b w:val="0"/>
          <w:bCs w:val="0"/>
          <w:color w:val="auto"/>
          <w:spacing w:val="10"/>
          <w:kern w:val="2"/>
          <w:sz w:val="32"/>
          <w:szCs w:val="32"/>
          <w:lang w:val="en-US" w:eastAsia="zh-CN" w:bidi="ar-SA"/>
        </w:rPr>
        <w:t>C.巴南区农村生活污水零直排村建设满意度调查表</w:t>
      </w:r>
    </w:p>
    <w:p>
      <w:pPr>
        <w:widowControl w:val="0"/>
        <w:wordWrap/>
        <w:adjustRightInd w:val="0"/>
        <w:snapToGrid w:val="0"/>
        <w:spacing w:line="540" w:lineRule="exact"/>
        <w:ind w:firstLine="680" w:firstLineChars="200"/>
        <w:jc w:val="both"/>
        <w:textAlignment w:val="auto"/>
        <w:rPr>
          <w:rFonts w:hint="default" w:ascii="Times New Roman" w:hAnsi="Times New Roman" w:eastAsia="方正仿宋_GBK" w:cs="Times New Roman"/>
          <w:b w:val="0"/>
          <w:bCs w:val="0"/>
          <w:color w:val="auto"/>
          <w:spacing w:val="10"/>
          <w:kern w:val="2"/>
          <w:sz w:val="32"/>
          <w:szCs w:val="32"/>
          <w:lang w:val="en-US" w:eastAsia="zh-CN" w:bidi="ar-SA"/>
        </w:rPr>
      </w:pPr>
      <w:r>
        <w:rPr>
          <w:rFonts w:hint="default" w:ascii="Times New Roman" w:hAnsi="Times New Roman" w:eastAsia="方正仿宋_GBK" w:cs="Times New Roman"/>
          <w:b w:val="0"/>
          <w:bCs w:val="0"/>
          <w:color w:val="auto"/>
          <w:spacing w:val="10"/>
          <w:kern w:val="2"/>
          <w:sz w:val="32"/>
          <w:szCs w:val="32"/>
          <w:lang w:val="en-US" w:eastAsia="zh-CN" w:bidi="ar-SA"/>
        </w:rPr>
        <w:t>D.巴南区农村生活污水零直排村建设验收流程图</w:t>
      </w:r>
    </w:p>
    <w:p>
      <w:pPr>
        <w:widowControl w:val="0"/>
        <w:wordWrap/>
        <w:adjustRightInd w:val="0"/>
        <w:snapToGrid w:val="0"/>
        <w:spacing w:line="540" w:lineRule="exact"/>
        <w:ind w:firstLine="680" w:firstLineChars="200"/>
        <w:jc w:val="both"/>
        <w:textAlignment w:val="auto"/>
        <w:rPr>
          <w:rFonts w:hint="eastAsia" w:ascii="Times New Roman" w:hAnsi="Times New Roman" w:eastAsia="方正仿宋_GBK" w:cs="方正仿宋_GBK"/>
          <w:b w:val="0"/>
          <w:bCs w:val="0"/>
          <w:color w:val="auto"/>
          <w:sz w:val="32"/>
          <w:lang w:val="en-US"/>
        </w:rPr>
      </w:pPr>
      <w:r>
        <w:rPr>
          <w:rFonts w:hint="default" w:ascii="Times New Roman" w:hAnsi="Times New Roman" w:eastAsia="方正仿宋_GBK" w:cs="Times New Roman"/>
          <w:b w:val="0"/>
          <w:bCs w:val="0"/>
          <w:color w:val="auto"/>
          <w:spacing w:val="10"/>
          <w:sz w:val="32"/>
          <w:szCs w:val="32"/>
          <w:lang w:val="en-US" w:eastAsia="zh-CN"/>
        </w:rPr>
        <w:t>E.巴南区XX镇街农村生活污水零直排村建设自评估报告参考大纲</w:t>
      </w:r>
    </w:p>
    <w:p>
      <w:pPr>
        <w:widowControl/>
        <w:kinsoku w:val="0"/>
        <w:wordWrap/>
        <w:autoSpaceDE w:val="0"/>
        <w:autoSpaceDN w:val="0"/>
        <w:adjustRightInd w:val="0"/>
        <w:snapToGrid w:val="0"/>
        <w:spacing w:line="540" w:lineRule="exact"/>
        <w:ind w:left="0" w:firstLine="608" w:firstLineChars="200"/>
        <w:textAlignment w:val="baseline"/>
        <w:rPr>
          <w:rFonts w:ascii="Times New Roman" w:hAnsi="Times New Roman" w:eastAsia="黑体" w:cs="黑体"/>
          <w:b w:val="0"/>
          <w:bCs w:val="0"/>
          <w:color w:val="auto"/>
          <w:spacing w:val="-8"/>
          <w:sz w:val="32"/>
          <w:szCs w:val="32"/>
        </w:rPr>
      </w:pPr>
    </w:p>
    <w:p>
      <w:pPr>
        <w:widowControl/>
        <w:kinsoku w:val="0"/>
        <w:wordWrap/>
        <w:autoSpaceDE w:val="0"/>
        <w:autoSpaceDN w:val="0"/>
        <w:adjustRightInd w:val="0"/>
        <w:snapToGrid w:val="0"/>
        <w:spacing w:line="540" w:lineRule="exact"/>
        <w:ind w:left="0" w:firstLine="608" w:firstLineChars="200"/>
        <w:textAlignment w:val="baseline"/>
        <w:rPr>
          <w:rFonts w:ascii="Times New Roman" w:hAnsi="Times New Roman" w:eastAsia="黑体" w:cs="黑体"/>
          <w:b w:val="0"/>
          <w:bCs w:val="0"/>
          <w:color w:val="auto"/>
          <w:spacing w:val="-8"/>
          <w:sz w:val="32"/>
          <w:szCs w:val="32"/>
        </w:rPr>
        <w:sectPr>
          <w:footerReference r:id="rId12" w:type="default"/>
          <w:pgSz w:w="11900" w:h="16840"/>
          <w:pgMar w:top="2098" w:right="1531" w:bottom="1984" w:left="1531" w:header="850" w:footer="1474" w:gutter="0"/>
          <w:pgBorders>
            <w:top w:val="none" w:color="auto" w:sz="0" w:space="0"/>
            <w:left w:val="none" w:color="auto" w:sz="0" w:space="0"/>
            <w:bottom w:val="none" w:color="auto" w:sz="0" w:space="0"/>
            <w:right w:val="none" w:color="auto" w:sz="0" w:space="0"/>
          </w:pgBorders>
          <w:pgNumType w:fmt="numberInDash"/>
          <w:cols w:space="720" w:num="1"/>
        </w:sectPr>
      </w:pP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pPr>
      <w:r>
        <w:rPr>
          <w:rFonts w:hint="eastAsia" w:ascii="Times New Roman" w:hAnsi="Times New Roman" w:eastAsia="方正黑体_GBK" w:cs="方正黑体_GBK"/>
          <w:b w:val="0"/>
          <w:bCs w:val="0"/>
          <w:color w:val="auto"/>
          <w:kern w:val="2"/>
          <w:sz w:val="32"/>
          <w:szCs w:val="32"/>
          <w:lang w:eastAsia="zh-CN"/>
        </w:rPr>
        <w:t>附录A</w:t>
      </w:r>
    </w:p>
    <w:p>
      <w:pPr>
        <w:widowControl w:val="0"/>
        <w:wordWrap/>
        <w:adjustRightInd/>
        <w:snapToGrid/>
        <w:spacing w:before="0" w:beforeLines="0" w:after="0" w:afterLines="0" w:line="594" w:lineRule="exact"/>
        <w:ind w:left="0" w:leftChars="0" w:firstLine="0" w:firstLineChars="0"/>
        <w:jc w:val="center"/>
        <w:textAlignment w:val="auto"/>
        <w:outlineLvl w:val="9"/>
        <w:rPr>
          <w:rFonts w:hint="eastAsia" w:ascii="Times New Roman" w:hAnsi="Times New Roman" w:eastAsia="方正楷体_GBK" w:cs="Times New Roman"/>
          <w:b w:val="0"/>
          <w:bCs w:val="0"/>
          <w:color w:val="auto"/>
          <w:kern w:val="2"/>
          <w:sz w:val="32"/>
          <w:szCs w:val="32"/>
          <w:highlight w:val="none"/>
          <w:lang w:val="en-US" w:eastAsia="zh-CN" w:bidi="ar-SA"/>
        </w:rPr>
      </w:pPr>
      <w:r>
        <w:rPr>
          <w:rFonts w:hint="eastAsia" w:ascii="Times New Roman" w:hAnsi="Times New Roman" w:eastAsia="方正楷体_GBK" w:cs="Times New Roman"/>
          <w:b w:val="0"/>
          <w:bCs w:val="0"/>
          <w:color w:val="auto"/>
          <w:kern w:val="2"/>
          <w:sz w:val="32"/>
          <w:szCs w:val="32"/>
          <w:highlight w:val="none"/>
          <w:lang w:val="en-US" w:eastAsia="zh-CN" w:bidi="ar-SA"/>
        </w:rPr>
        <w:t>巴南区XX镇街农村生活污水</w:t>
      </w:r>
      <w:r>
        <w:rPr>
          <w:rFonts w:hint="default" w:ascii="Times New Roman" w:hAnsi="Times New Roman" w:eastAsia="方正楷体_GBK" w:cs="Times New Roman"/>
          <w:b w:val="0"/>
          <w:bCs w:val="0"/>
          <w:color w:val="auto"/>
          <w:kern w:val="2"/>
          <w:sz w:val="32"/>
          <w:szCs w:val="32"/>
          <w:highlight w:val="none"/>
          <w:lang w:val="en-US" w:eastAsia="zh-CN" w:bidi="ar-SA"/>
        </w:rPr>
        <w:t>零直排村建设</w:t>
      </w:r>
      <w:r>
        <w:rPr>
          <w:rFonts w:hint="eastAsia" w:ascii="Times New Roman" w:hAnsi="Times New Roman" w:eastAsia="方正楷体_GBK" w:cs="Times New Roman"/>
          <w:b w:val="0"/>
          <w:bCs w:val="0"/>
          <w:color w:val="auto"/>
          <w:kern w:val="2"/>
          <w:sz w:val="32"/>
          <w:szCs w:val="32"/>
          <w:highlight w:val="none"/>
          <w:lang w:val="en-US" w:eastAsia="zh-CN" w:bidi="ar-SA"/>
        </w:rPr>
        <w:t>验收申请表</w:t>
      </w:r>
    </w:p>
    <w:tbl>
      <w:tblPr>
        <w:tblStyle w:val="12"/>
        <w:tblW w:w="86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84"/>
        <w:gridCol w:w="2739"/>
        <w:gridCol w:w="1755"/>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10"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lang w:val="en-US" w:eastAsia="zh-CN"/>
              </w:rPr>
            </w:pPr>
            <w:r>
              <w:rPr>
                <w:rFonts w:hint="eastAsia" w:ascii="Times New Roman" w:hAnsi="Times New Roman" w:eastAsia="方正仿宋_GBK" w:cs="Times New Roman"/>
                <w:b w:val="0"/>
                <w:bCs w:val="0"/>
                <w:color w:val="auto"/>
                <w:kern w:val="0"/>
                <w:sz w:val="28"/>
                <w:szCs w:val="28"/>
                <w:lang w:val="en-US" w:eastAsia="zh-CN"/>
              </w:rPr>
              <w:t>镇街</w:t>
            </w:r>
          </w:p>
        </w:tc>
        <w:tc>
          <w:tcPr>
            <w:tcW w:w="2739"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p>
        </w:tc>
        <w:tc>
          <w:tcPr>
            <w:tcW w:w="1755" w:type="dxa"/>
            <w:vAlign w:val="center"/>
          </w:tcPr>
          <w:p>
            <w:pPr>
              <w:snapToGrid w:val="0"/>
              <w:jc w:val="center"/>
              <w:rPr>
                <w:rFonts w:hint="eastAsia" w:ascii="Times New Roman" w:hAnsi="Times New Roman" w:eastAsia="方正仿宋_GBK" w:cs="Times New Roman"/>
                <w:b w:val="0"/>
                <w:bCs w:val="0"/>
                <w:color w:val="auto"/>
                <w:kern w:val="0"/>
                <w:sz w:val="28"/>
                <w:szCs w:val="28"/>
                <w:lang w:eastAsia="zh-CN"/>
              </w:rPr>
            </w:pPr>
            <w:r>
              <w:rPr>
                <w:rFonts w:hint="eastAsia" w:ascii="Times New Roman" w:hAnsi="Times New Roman" w:eastAsia="方正仿宋_GBK" w:cs="Times New Roman"/>
                <w:b w:val="0"/>
                <w:bCs w:val="0"/>
                <w:color w:val="auto"/>
                <w:kern w:val="0"/>
                <w:sz w:val="28"/>
                <w:szCs w:val="28"/>
                <w:lang w:eastAsia="zh-CN"/>
              </w:rPr>
              <w:t>村（居委）</w:t>
            </w:r>
          </w:p>
        </w:tc>
        <w:tc>
          <w:tcPr>
            <w:tcW w:w="2387" w:type="dxa"/>
            <w:vAlign w:val="center"/>
          </w:tcPr>
          <w:p>
            <w:pPr>
              <w:snapToGrid w:val="0"/>
              <w:jc w:val="center"/>
              <w:rPr>
                <w:rFonts w:hint="default" w:ascii="Times New Roman" w:hAnsi="Times New Roman" w:eastAsia="方正仿宋_GBK" w:cs="Times New Roman"/>
                <w:b w:val="0"/>
                <w:bCs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20"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lang w:val="en-US" w:eastAsia="zh-CN"/>
              </w:rPr>
            </w:pPr>
            <w:r>
              <w:rPr>
                <w:rFonts w:hint="eastAsia" w:ascii="Times New Roman" w:hAnsi="Times New Roman" w:eastAsia="方正仿宋_GBK" w:cs="Times New Roman"/>
                <w:b w:val="0"/>
                <w:bCs w:val="0"/>
                <w:color w:val="auto"/>
                <w:kern w:val="0"/>
                <w:sz w:val="28"/>
                <w:szCs w:val="28"/>
                <w:lang w:val="en-US" w:eastAsia="zh-CN"/>
              </w:rPr>
              <w:t>建设目标</w:t>
            </w:r>
          </w:p>
        </w:tc>
        <w:tc>
          <w:tcPr>
            <w:tcW w:w="6881" w:type="dxa"/>
            <w:gridSpan w:val="3"/>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35"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lang w:val="en-US" w:eastAsia="zh-CN"/>
              </w:rPr>
            </w:pPr>
            <w:r>
              <w:rPr>
                <w:rFonts w:hint="eastAsia" w:ascii="Times New Roman" w:hAnsi="Times New Roman" w:eastAsia="方正仿宋_GBK" w:cs="Times New Roman"/>
                <w:b w:val="0"/>
                <w:bCs w:val="0"/>
                <w:color w:val="auto"/>
                <w:kern w:val="0"/>
                <w:sz w:val="28"/>
                <w:szCs w:val="28"/>
                <w:lang w:val="en-US" w:eastAsia="zh-CN"/>
              </w:rPr>
              <w:t>建设主要问题</w:t>
            </w:r>
          </w:p>
        </w:tc>
        <w:tc>
          <w:tcPr>
            <w:tcW w:w="6881" w:type="dxa"/>
            <w:gridSpan w:val="3"/>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55"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r>
              <w:rPr>
                <w:rFonts w:hint="default" w:ascii="Times New Roman" w:hAnsi="Times New Roman" w:eastAsia="方正仿宋_GBK" w:cs="Times New Roman"/>
                <w:b w:val="0"/>
                <w:bCs w:val="0"/>
                <w:color w:val="auto"/>
                <w:kern w:val="0"/>
                <w:sz w:val="28"/>
                <w:szCs w:val="28"/>
              </w:rPr>
              <w:t>整治措施</w:t>
            </w:r>
          </w:p>
        </w:tc>
        <w:tc>
          <w:tcPr>
            <w:tcW w:w="6881" w:type="dxa"/>
            <w:gridSpan w:val="3"/>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54"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r>
              <w:rPr>
                <w:rFonts w:hint="default" w:ascii="Times New Roman" w:hAnsi="Times New Roman" w:eastAsia="方正仿宋_GBK" w:cs="Times New Roman"/>
                <w:b w:val="0"/>
                <w:bCs w:val="0"/>
                <w:color w:val="auto"/>
                <w:kern w:val="0"/>
                <w:sz w:val="28"/>
                <w:szCs w:val="28"/>
              </w:rPr>
              <w:t>整治前后</w:t>
            </w:r>
          </w:p>
          <w:p>
            <w:pPr>
              <w:snapToGrid w:val="0"/>
              <w:jc w:val="center"/>
              <w:rPr>
                <w:rFonts w:hint="default" w:ascii="Times New Roman" w:hAnsi="Times New Roman" w:eastAsia="方正仿宋_GBK" w:cs="Times New Roman"/>
                <w:b w:val="0"/>
                <w:bCs w:val="0"/>
                <w:color w:val="auto"/>
                <w:kern w:val="0"/>
                <w:sz w:val="28"/>
                <w:szCs w:val="28"/>
              </w:rPr>
            </w:pPr>
            <w:r>
              <w:rPr>
                <w:rFonts w:hint="default" w:ascii="Times New Roman" w:hAnsi="Times New Roman" w:eastAsia="方正仿宋_GBK" w:cs="Times New Roman"/>
                <w:b w:val="0"/>
                <w:bCs w:val="0"/>
                <w:color w:val="auto"/>
                <w:kern w:val="0"/>
                <w:sz w:val="28"/>
                <w:szCs w:val="28"/>
              </w:rPr>
              <w:t>对比照片</w:t>
            </w:r>
          </w:p>
        </w:tc>
        <w:tc>
          <w:tcPr>
            <w:tcW w:w="6881" w:type="dxa"/>
            <w:gridSpan w:val="3"/>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829"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r>
              <w:rPr>
                <w:rFonts w:hint="eastAsia" w:ascii="Times New Roman" w:hAnsi="Times New Roman" w:eastAsia="方正仿宋_GBK" w:cs="Times New Roman"/>
                <w:b w:val="0"/>
                <w:bCs w:val="0"/>
                <w:color w:val="auto"/>
                <w:kern w:val="0"/>
                <w:sz w:val="28"/>
                <w:szCs w:val="28"/>
                <w:lang w:val="en-US" w:eastAsia="zh-CN"/>
              </w:rPr>
              <w:t>建设</w:t>
            </w:r>
            <w:r>
              <w:rPr>
                <w:rFonts w:hint="default" w:ascii="Times New Roman" w:hAnsi="Times New Roman" w:eastAsia="方正仿宋_GBK" w:cs="Times New Roman"/>
                <w:b w:val="0"/>
                <w:bCs w:val="0"/>
                <w:color w:val="auto"/>
                <w:kern w:val="0"/>
                <w:sz w:val="28"/>
                <w:szCs w:val="28"/>
              </w:rPr>
              <w:t>完成情况</w:t>
            </w:r>
          </w:p>
        </w:tc>
        <w:tc>
          <w:tcPr>
            <w:tcW w:w="6881" w:type="dxa"/>
            <w:gridSpan w:val="3"/>
            <w:tcMar>
              <w:top w:w="0" w:type="dxa"/>
              <w:left w:w="10" w:type="dxa"/>
              <w:bottom w:w="0" w:type="dxa"/>
              <w:right w:w="10" w:type="dxa"/>
            </w:tcMar>
            <w:vAlign w:val="center"/>
          </w:tcPr>
          <w:p>
            <w:pPr>
              <w:widowControl w:val="0"/>
              <w:spacing w:after="120" w:afterLines="0" w:afterAutospacing="0"/>
              <w:ind w:firstLine="472"/>
              <w:jc w:val="right"/>
              <w:rPr>
                <w:rFonts w:hint="default" w:ascii="Times New Roman" w:hAnsi="Times New Roman" w:eastAsia="方正仿宋_GBK" w:cs="Times New Roman"/>
                <w:b w:val="0"/>
                <w:bCs w:val="0"/>
                <w:color w:val="auto"/>
                <w:kern w:val="0"/>
                <w:sz w:val="28"/>
                <w:szCs w:val="28"/>
                <w:lang w:val="en-US" w:eastAsia="zh-CN" w:bidi="ar-SA"/>
              </w:rPr>
            </w:pPr>
          </w:p>
          <w:p>
            <w:pPr>
              <w:widowControl w:val="0"/>
              <w:spacing w:after="120" w:afterLines="0" w:afterAutospacing="0"/>
              <w:ind w:firstLine="472"/>
              <w:jc w:val="center"/>
              <w:rPr>
                <w:rFonts w:hint="eastAsia" w:ascii="Times New Roman" w:hAnsi="Times New Roman" w:eastAsia="方正仿宋_GBK" w:cs="Times New Roman"/>
                <w:b w:val="0"/>
                <w:bCs w:val="0"/>
                <w:color w:val="auto"/>
                <w:kern w:val="0"/>
                <w:sz w:val="28"/>
                <w:szCs w:val="28"/>
                <w:lang w:val="en-US" w:eastAsia="zh-CN" w:bidi="ar-SA"/>
              </w:rPr>
            </w:pPr>
            <w:r>
              <w:rPr>
                <w:rFonts w:hint="eastAsia" w:ascii="Times New Roman" w:hAnsi="Times New Roman" w:eastAsia="方正仿宋_GBK" w:cs="Times New Roman"/>
                <w:b w:val="0"/>
                <w:bCs w:val="0"/>
                <w:color w:val="auto"/>
                <w:kern w:val="0"/>
                <w:sz w:val="28"/>
                <w:szCs w:val="28"/>
                <w:lang w:val="en-US" w:eastAsia="zh-CN" w:bidi="ar-SA"/>
              </w:rPr>
              <w:t>村（居委）：</w:t>
            </w:r>
          </w:p>
          <w:p>
            <w:pPr>
              <w:widowControl w:val="0"/>
              <w:spacing w:after="120" w:afterLines="0" w:afterAutospacing="0"/>
              <w:ind w:firstLine="472"/>
              <w:jc w:val="center"/>
              <w:rPr>
                <w:rFonts w:hint="default" w:ascii="Times New Roman" w:hAnsi="Times New Roman" w:eastAsia="方正仿宋_GBK" w:cs="Times New Roman"/>
                <w:b w:val="0"/>
                <w:bCs w:val="0"/>
                <w:color w:val="auto"/>
                <w:kern w:val="0"/>
                <w:sz w:val="28"/>
                <w:szCs w:val="28"/>
                <w:lang w:val="en-US" w:eastAsia="zh-CN" w:bidi="ar-SA"/>
              </w:rPr>
            </w:pPr>
            <w:r>
              <w:rPr>
                <w:rFonts w:hint="default" w:ascii="Times New Roman" w:hAnsi="Times New Roman" w:eastAsia="方正仿宋_GBK" w:cs="Times New Roman"/>
                <w:b w:val="0"/>
                <w:bCs w:val="0"/>
                <w:color w:val="auto"/>
                <w:kern w:val="0"/>
                <w:sz w:val="28"/>
                <w:szCs w:val="28"/>
                <w:lang w:val="en-US" w:eastAsia="zh-CN" w:bidi="ar-SA"/>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829" w:hRule="atLeast"/>
          <w:jc w:val="center"/>
        </w:trPr>
        <w:tc>
          <w:tcPr>
            <w:tcW w:w="1784" w:type="dxa"/>
            <w:tcMar>
              <w:top w:w="0" w:type="dxa"/>
              <w:left w:w="10" w:type="dxa"/>
              <w:bottom w:w="0" w:type="dxa"/>
              <w:right w:w="10" w:type="dxa"/>
            </w:tcMar>
            <w:vAlign w:val="center"/>
          </w:tcPr>
          <w:p>
            <w:pPr>
              <w:snapToGrid w:val="0"/>
              <w:jc w:val="center"/>
              <w:rPr>
                <w:rFonts w:hint="eastAsia" w:ascii="Times New Roman" w:hAnsi="Times New Roman" w:eastAsia="方正仿宋_GBK" w:cs="Times New Roman"/>
                <w:b w:val="0"/>
                <w:bCs w:val="0"/>
                <w:color w:val="auto"/>
                <w:kern w:val="0"/>
                <w:sz w:val="28"/>
                <w:szCs w:val="28"/>
                <w:lang w:val="en-US" w:eastAsia="zh-CN"/>
              </w:rPr>
            </w:pPr>
          </w:p>
          <w:p>
            <w:pPr>
              <w:snapToGrid w:val="0"/>
              <w:jc w:val="center"/>
              <w:rPr>
                <w:rFonts w:hint="default" w:ascii="Times New Roman" w:hAnsi="Times New Roman" w:eastAsia="方正仿宋_GBK" w:cs="Times New Roman"/>
                <w:b w:val="0"/>
                <w:bCs w:val="0"/>
                <w:color w:val="auto"/>
                <w:kern w:val="0"/>
                <w:sz w:val="28"/>
                <w:szCs w:val="28"/>
                <w:lang w:val="en-US" w:eastAsia="zh-CN"/>
              </w:rPr>
            </w:pPr>
            <w:r>
              <w:rPr>
                <w:rFonts w:hint="eastAsia" w:ascii="Times New Roman" w:hAnsi="Times New Roman" w:eastAsia="方正仿宋_GBK" w:cs="Times New Roman"/>
                <w:b w:val="0"/>
                <w:bCs w:val="0"/>
                <w:color w:val="auto"/>
                <w:kern w:val="0"/>
                <w:sz w:val="28"/>
                <w:szCs w:val="28"/>
                <w:lang w:val="en-US" w:eastAsia="zh-CN"/>
              </w:rPr>
              <w:t>所属镇街建设意见</w:t>
            </w:r>
          </w:p>
          <w:p>
            <w:pPr>
              <w:snapToGrid w:val="0"/>
              <w:jc w:val="center"/>
              <w:rPr>
                <w:rFonts w:hint="default" w:ascii="Times New Roman" w:hAnsi="Times New Roman" w:eastAsia="方正仿宋_GBK" w:cs="Times New Roman"/>
                <w:b w:val="0"/>
                <w:bCs w:val="0"/>
                <w:color w:val="auto"/>
                <w:kern w:val="0"/>
                <w:sz w:val="28"/>
                <w:szCs w:val="28"/>
                <w:lang w:val="en-US" w:eastAsia="zh-CN"/>
              </w:rPr>
            </w:pPr>
          </w:p>
        </w:tc>
        <w:tc>
          <w:tcPr>
            <w:tcW w:w="6881" w:type="dxa"/>
            <w:gridSpan w:val="3"/>
            <w:tcMar>
              <w:top w:w="0" w:type="dxa"/>
              <w:left w:w="10" w:type="dxa"/>
              <w:bottom w:w="0" w:type="dxa"/>
              <w:right w:w="10" w:type="dxa"/>
            </w:tcMar>
            <w:vAlign w:val="center"/>
          </w:tcPr>
          <w:p>
            <w:pPr>
              <w:widowControl w:val="0"/>
              <w:spacing w:after="120" w:afterLines="0" w:afterAutospacing="0"/>
              <w:ind w:firstLine="472"/>
              <w:jc w:val="center"/>
              <w:rPr>
                <w:rFonts w:hint="default" w:ascii="Times New Roman" w:hAnsi="Times New Roman" w:eastAsia="方正仿宋_GBK" w:cs="Times New Roman"/>
                <w:b w:val="0"/>
                <w:bCs w:val="0"/>
                <w:color w:val="auto"/>
                <w:kern w:val="0"/>
                <w:sz w:val="28"/>
                <w:szCs w:val="28"/>
                <w:lang w:val="en-US" w:eastAsia="zh-CN" w:bidi="ar-SA"/>
              </w:rPr>
            </w:pPr>
          </w:p>
          <w:p>
            <w:pPr>
              <w:widowControl w:val="0"/>
              <w:spacing w:after="120" w:afterLines="0" w:afterAutospacing="0"/>
              <w:ind w:firstLine="472"/>
              <w:jc w:val="center"/>
              <w:rPr>
                <w:rFonts w:hint="eastAsia" w:ascii="Times New Roman" w:hAnsi="Times New Roman" w:eastAsia="方正仿宋_GBK" w:cs="Times New Roman"/>
                <w:b w:val="0"/>
                <w:bCs w:val="0"/>
                <w:color w:val="auto"/>
                <w:kern w:val="0"/>
                <w:sz w:val="28"/>
                <w:szCs w:val="28"/>
                <w:lang w:val="en-US" w:eastAsia="zh-CN" w:bidi="ar-SA"/>
              </w:rPr>
            </w:pPr>
            <w:r>
              <w:rPr>
                <w:rFonts w:hint="eastAsia" w:ascii="Times New Roman" w:hAnsi="Times New Roman" w:eastAsia="方正仿宋_GBK" w:cs="Times New Roman"/>
                <w:b w:val="0"/>
                <w:bCs w:val="0"/>
                <w:color w:val="auto"/>
                <w:kern w:val="0"/>
                <w:sz w:val="28"/>
                <w:szCs w:val="28"/>
                <w:lang w:val="en-US" w:eastAsia="zh-CN" w:bidi="ar-SA"/>
              </w:rPr>
              <w:t>镇街：</w:t>
            </w:r>
          </w:p>
          <w:p>
            <w:pPr>
              <w:snapToGrid w:val="0"/>
              <w:jc w:val="center"/>
              <w:rPr>
                <w:rFonts w:hint="default" w:ascii="Times New Roman" w:hAnsi="Times New Roman" w:eastAsia="方正仿宋_GBK" w:cs="Times New Roman"/>
                <w:b w:val="0"/>
                <w:bCs w:val="0"/>
                <w:color w:val="auto"/>
                <w:kern w:val="0"/>
                <w:sz w:val="28"/>
                <w:szCs w:val="28"/>
              </w:rPr>
            </w:pPr>
            <w:r>
              <w:rPr>
                <w:rFonts w:hint="eastAsia" w:ascii="Times New Roman" w:hAnsi="Times New Roman" w:eastAsia="方正仿宋_GBK" w:cs="Times New Roman"/>
                <w:b w:val="0"/>
                <w:bCs w:val="0"/>
                <w:color w:val="auto"/>
                <w:kern w:val="0"/>
                <w:sz w:val="28"/>
                <w:szCs w:val="28"/>
                <w:lang w:val="en-US" w:eastAsia="zh-CN"/>
              </w:rPr>
              <w:t xml:space="preserve">  </w:t>
            </w:r>
            <w:r>
              <w:rPr>
                <w:rFonts w:hint="default" w:ascii="Times New Roman" w:hAnsi="Times New Roman" w:eastAsia="方正仿宋_GBK" w:cs="Times New Roman"/>
                <w:b w:val="0"/>
                <w:bCs w:val="0"/>
                <w:color w:val="auto"/>
                <w:kern w:val="0"/>
                <w:sz w:val="28"/>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64" w:hRule="atLeast"/>
          <w:jc w:val="center"/>
        </w:trPr>
        <w:tc>
          <w:tcPr>
            <w:tcW w:w="1784" w:type="dxa"/>
            <w:tcMar>
              <w:top w:w="0" w:type="dxa"/>
              <w:left w:w="10" w:type="dxa"/>
              <w:bottom w:w="0" w:type="dxa"/>
              <w:right w:w="10" w:type="dxa"/>
            </w:tcMar>
            <w:vAlign w:val="center"/>
          </w:tcPr>
          <w:p>
            <w:pPr>
              <w:snapToGrid w:val="0"/>
              <w:jc w:val="center"/>
              <w:rPr>
                <w:rFonts w:hint="default" w:ascii="Times New Roman" w:hAnsi="Times New Roman" w:eastAsia="方正仿宋_GBK" w:cs="Times New Roman"/>
                <w:b w:val="0"/>
                <w:bCs w:val="0"/>
                <w:color w:val="auto"/>
                <w:kern w:val="0"/>
                <w:sz w:val="28"/>
                <w:szCs w:val="28"/>
              </w:rPr>
            </w:pPr>
            <w:r>
              <w:rPr>
                <w:rFonts w:hint="default" w:ascii="Times New Roman" w:hAnsi="Times New Roman" w:eastAsia="方正仿宋_GBK" w:cs="Times New Roman"/>
                <w:b w:val="0"/>
                <w:bCs w:val="0"/>
                <w:color w:val="auto"/>
                <w:kern w:val="0"/>
                <w:sz w:val="28"/>
                <w:szCs w:val="28"/>
              </w:rPr>
              <w:t>备注</w:t>
            </w:r>
          </w:p>
        </w:tc>
        <w:tc>
          <w:tcPr>
            <w:tcW w:w="6881" w:type="dxa"/>
            <w:gridSpan w:val="3"/>
            <w:tcMar>
              <w:top w:w="0" w:type="dxa"/>
              <w:left w:w="10" w:type="dxa"/>
              <w:bottom w:w="0" w:type="dxa"/>
              <w:right w:w="10" w:type="dxa"/>
            </w:tcMar>
            <w:vAlign w:val="center"/>
          </w:tcPr>
          <w:p>
            <w:pPr>
              <w:snapToGrid w:val="0"/>
              <w:jc w:val="right"/>
              <w:rPr>
                <w:rFonts w:hint="default" w:ascii="Times New Roman" w:hAnsi="Times New Roman" w:eastAsia="方正仿宋_GBK" w:cs="Times New Roman"/>
                <w:b w:val="0"/>
                <w:bCs w:val="0"/>
                <w:color w:val="auto"/>
                <w:kern w:val="0"/>
                <w:sz w:val="28"/>
                <w:szCs w:val="28"/>
              </w:rPr>
            </w:pPr>
          </w:p>
        </w:tc>
      </w:tr>
    </w:tbl>
    <w:p>
      <w:pPr>
        <w:wordWrap w:val="0"/>
        <w:spacing w:line="280" w:lineRule="exact"/>
        <w:ind w:left="1380" w:leftChars="200" w:hanging="960" w:hangingChars="400"/>
        <w:jc w:val="center"/>
        <w:rPr>
          <w:rFonts w:hint="default" w:ascii="Times New Roman" w:hAnsi="Times New Roman" w:eastAsia="仿宋_GB2312" w:cs="Times New Roman"/>
          <w:b w:val="0"/>
          <w:bCs w:val="0"/>
          <w:color w:val="auto"/>
          <w:sz w:val="21"/>
          <w:szCs w:val="21"/>
          <w:lang w:val="en-US" w:eastAsia="zh-CN"/>
        </w:rPr>
      </w:pPr>
      <w:r>
        <w:rPr>
          <w:rFonts w:hint="eastAsia" w:ascii="Times New Roman" w:hAnsi="Times New Roman" w:eastAsia="方正仿宋_GBK" w:cs="Times New Roman"/>
          <w:b w:val="0"/>
          <w:bCs w:val="0"/>
          <w:color w:val="auto"/>
          <w:kern w:val="0"/>
          <w:sz w:val="24"/>
          <w:lang w:val="en-US" w:eastAsia="zh-CN"/>
        </w:rPr>
        <w:t xml:space="preserve">                                        填报时间：  </w:t>
      </w:r>
      <w:r>
        <w:rPr>
          <w:rFonts w:hint="eastAsia" w:ascii="Times New Roman" w:hAnsi="Times New Roman" w:eastAsia="仿宋_GB2312" w:cs="Times New Roman"/>
          <w:b w:val="0"/>
          <w:bCs w:val="0"/>
          <w:color w:val="auto"/>
          <w:sz w:val="21"/>
          <w:szCs w:val="21"/>
          <w:lang w:val="en-US" w:eastAsia="zh-CN"/>
        </w:rPr>
        <w:t xml:space="preserve">            </w:t>
      </w:r>
    </w:p>
    <w:p>
      <w:pPr>
        <w:widowControl w:val="0"/>
        <w:spacing w:after="120" w:afterLines="0" w:afterAutospacing="0"/>
        <w:jc w:val="both"/>
        <w:rPr>
          <w:rFonts w:hint="default" w:ascii="Times New Roman" w:hAnsi="Times New Roman" w:eastAsia="仿宋_GB2312" w:cs="Times New Roman"/>
          <w:b w:val="0"/>
          <w:bCs w:val="0"/>
          <w:color w:val="auto"/>
          <w:kern w:val="2"/>
          <w:sz w:val="32"/>
          <w:szCs w:val="24"/>
          <w:lang w:val="en-US" w:eastAsia="zh-CN" w:bidi="ar-SA"/>
        </w:rPr>
      </w:pP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sectPr>
          <w:footerReference r:id="rId15" w:type="first"/>
          <w:footerReference r:id="rId13" w:type="default"/>
          <w:footerReference r:id="rId14" w:type="even"/>
          <w:pgSz w:w="11905" w:h="16838"/>
          <w:pgMar w:top="2098" w:right="1531" w:bottom="1984" w:left="1531" w:header="851" w:footer="1474" w:gutter="0"/>
          <w:pgBorders>
            <w:top w:val="none" w:color="auto" w:sz="0" w:space="0"/>
            <w:left w:val="none" w:color="auto" w:sz="0" w:space="0"/>
            <w:bottom w:val="none" w:color="auto" w:sz="0" w:space="0"/>
            <w:right w:val="none" w:color="auto" w:sz="0" w:space="0"/>
          </w:pgBorders>
          <w:pgNumType w:fmt="numberInDash"/>
          <w:cols w:space="720" w:num="1"/>
          <w:titlePg/>
          <w:rtlGutter w:val="0"/>
          <w:docGrid w:type="lines" w:linePitch="442" w:charSpace="0"/>
        </w:sectPr>
      </w:pP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pPr>
      <w:r>
        <w:rPr>
          <w:rFonts w:hint="eastAsia" w:ascii="Times New Roman" w:hAnsi="Times New Roman" w:eastAsia="方正黑体_GBK" w:cs="方正黑体_GBK"/>
          <w:b w:val="0"/>
          <w:bCs w:val="0"/>
          <w:color w:val="auto"/>
          <w:kern w:val="2"/>
          <w:sz w:val="32"/>
          <w:szCs w:val="32"/>
          <w:lang w:eastAsia="zh-CN"/>
        </w:rPr>
        <w:t>附录</w:t>
      </w:r>
      <w:r>
        <w:rPr>
          <w:rFonts w:hint="eastAsia" w:ascii="Times New Roman" w:hAnsi="Times New Roman" w:eastAsia="方正黑体_GBK" w:cs="方正黑体_GBK"/>
          <w:b w:val="0"/>
          <w:bCs w:val="0"/>
          <w:color w:val="auto"/>
          <w:kern w:val="2"/>
          <w:sz w:val="32"/>
          <w:szCs w:val="32"/>
          <w:lang w:val="en-US" w:eastAsia="zh-CN"/>
        </w:rPr>
        <w:t>B</w:t>
      </w:r>
    </w:p>
    <w:p>
      <w:pPr>
        <w:widowControl w:val="0"/>
        <w:wordWrap/>
        <w:adjustRightInd/>
        <w:snapToGrid/>
        <w:spacing w:before="0" w:beforeLines="0" w:after="0" w:afterLines="0" w:line="594" w:lineRule="exact"/>
        <w:ind w:left="0" w:leftChars="0" w:firstLine="0" w:firstLineChars="0"/>
        <w:jc w:val="center"/>
        <w:textAlignment w:val="auto"/>
        <w:outlineLvl w:val="9"/>
        <w:rPr>
          <w:rFonts w:hint="eastAsia" w:ascii="Times New Roman" w:hAnsi="Times New Roman" w:eastAsia="方正楷体_GBK" w:cs="Times New Roman"/>
          <w:b w:val="0"/>
          <w:bCs w:val="0"/>
          <w:color w:val="auto"/>
          <w:kern w:val="2"/>
          <w:sz w:val="32"/>
          <w:szCs w:val="32"/>
          <w:highlight w:val="none"/>
          <w:lang w:val="en-US" w:eastAsia="zh-CN" w:bidi="ar-SA"/>
        </w:rPr>
      </w:pPr>
      <w:r>
        <w:rPr>
          <w:rFonts w:hint="eastAsia" w:ascii="Times New Roman" w:hAnsi="Times New Roman" w:eastAsia="方正楷体_GBK" w:cs="Times New Roman"/>
          <w:b w:val="0"/>
          <w:bCs w:val="0"/>
          <w:color w:val="auto"/>
          <w:kern w:val="2"/>
          <w:sz w:val="32"/>
          <w:szCs w:val="32"/>
          <w:highlight w:val="none"/>
          <w:lang w:val="en-US" w:eastAsia="zh-CN" w:bidi="ar-SA"/>
        </w:rPr>
        <w:t>巴南区农村生活污水零直排村</w:t>
      </w:r>
      <w:r>
        <w:rPr>
          <w:rFonts w:hint="default" w:ascii="Times New Roman" w:hAnsi="Times New Roman" w:eastAsia="方正楷体_GBK" w:cs="Times New Roman"/>
          <w:b w:val="0"/>
          <w:bCs w:val="0"/>
          <w:color w:val="auto"/>
          <w:kern w:val="2"/>
          <w:sz w:val="32"/>
          <w:szCs w:val="32"/>
          <w:highlight w:val="none"/>
          <w:lang w:val="en-US" w:eastAsia="zh-CN" w:bidi="ar-SA"/>
        </w:rPr>
        <w:t>建设</w:t>
      </w:r>
      <w:r>
        <w:rPr>
          <w:rFonts w:hint="eastAsia" w:ascii="Times New Roman" w:hAnsi="Times New Roman" w:eastAsia="方正楷体_GBK" w:cs="Times New Roman"/>
          <w:b w:val="0"/>
          <w:bCs w:val="0"/>
          <w:color w:val="auto"/>
          <w:kern w:val="2"/>
          <w:sz w:val="32"/>
          <w:szCs w:val="32"/>
          <w:highlight w:val="none"/>
          <w:lang w:val="en-US" w:eastAsia="zh-CN" w:bidi="ar-SA"/>
        </w:rPr>
        <w:t>评分标准</w:t>
      </w:r>
    </w:p>
    <w:tbl>
      <w:tblPr>
        <w:tblStyle w:val="12"/>
        <w:tblW w:w="129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276"/>
        <w:gridCol w:w="807"/>
        <w:gridCol w:w="4985"/>
        <w:gridCol w:w="1805"/>
        <w:gridCol w:w="1067"/>
        <w:gridCol w:w="2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blHead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序号</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kern w:val="0"/>
                <w:sz w:val="28"/>
                <w:szCs w:val="28"/>
                <w:u w:val="none"/>
                <w:lang w:val="en-US" w:eastAsia="zh-CN"/>
              </w:rPr>
            </w:pPr>
            <w:r>
              <w:rPr>
                <w:rFonts w:hint="eastAsia" w:ascii="Times New Roman" w:hAnsi="Times New Roman" w:eastAsia="方正黑体_GBK" w:cs="方正黑体_GBK"/>
                <w:b w:val="0"/>
                <w:bCs w:val="0"/>
                <w:i w:val="0"/>
                <w:iCs w:val="0"/>
                <w:color w:val="auto"/>
                <w:kern w:val="0"/>
                <w:sz w:val="28"/>
                <w:szCs w:val="28"/>
                <w:u w:val="none"/>
                <w:lang w:val="en-US" w:eastAsia="zh-CN"/>
              </w:rPr>
              <w:t>指标</w:t>
            </w:r>
          </w:p>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名称</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分值</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指标解释</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评分细则</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kern w:val="0"/>
                <w:sz w:val="28"/>
                <w:szCs w:val="28"/>
                <w:u w:val="none"/>
                <w:lang w:val="en-US" w:eastAsia="zh-CN"/>
              </w:rPr>
            </w:pPr>
            <w:r>
              <w:rPr>
                <w:rFonts w:hint="eastAsia" w:ascii="Times New Roman" w:hAnsi="Times New Roman" w:eastAsia="方正黑体_GBK" w:cs="方正黑体_GBK"/>
                <w:b w:val="0"/>
                <w:bCs w:val="0"/>
                <w:i w:val="0"/>
                <w:iCs w:val="0"/>
                <w:color w:val="auto"/>
                <w:kern w:val="0"/>
                <w:sz w:val="28"/>
                <w:szCs w:val="28"/>
                <w:u w:val="none"/>
                <w:lang w:val="en-US" w:eastAsia="zh-CN"/>
              </w:rPr>
              <w:t>责任</w:t>
            </w:r>
          </w:p>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部门</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黑体_GBK" w:cs="方正黑体_GBK"/>
                <w:b w:val="0"/>
                <w:bCs w:val="0"/>
                <w:i w:val="0"/>
                <w:iCs w:val="0"/>
                <w:color w:val="auto"/>
                <w:sz w:val="28"/>
                <w:szCs w:val="28"/>
                <w:u w:val="none"/>
              </w:rPr>
            </w:pPr>
            <w:r>
              <w:rPr>
                <w:rFonts w:hint="eastAsia" w:ascii="Times New Roman" w:hAnsi="Times New Roman" w:eastAsia="方正黑体_GBK" w:cs="方正黑体_GBK"/>
                <w:b w:val="0"/>
                <w:bCs w:val="0"/>
                <w:i w:val="0"/>
                <w:iCs w:val="0"/>
                <w:color w:val="auto"/>
                <w:kern w:val="0"/>
                <w:sz w:val="28"/>
                <w:szCs w:val="28"/>
                <w:u w:val="none"/>
                <w:lang w:val="en-US" w:eastAsia="zh-CN"/>
              </w:rPr>
              <w:t>佐证资料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967" w:type="dxa"/>
            <w:gridSpan w:val="7"/>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both"/>
              <w:textAlignment w:val="center"/>
              <w:rPr>
                <w:rFonts w:ascii="Times New Roman" w:hAnsi="Times New Roman" w:eastAsia="方正楷体_GBK" w:cs="方正楷体_GBK"/>
                <w:b w:val="0"/>
                <w:bCs w:val="0"/>
                <w:i w:val="0"/>
                <w:iCs w:val="0"/>
                <w:color w:val="auto"/>
                <w:sz w:val="28"/>
                <w:szCs w:val="28"/>
                <w:u w:val="none"/>
              </w:rPr>
            </w:pPr>
            <w:r>
              <w:rPr>
                <w:rFonts w:hint="eastAsia" w:ascii="Times New Roman" w:hAnsi="Times New Roman" w:eastAsia="方正楷体_GBK" w:cs="方正楷体_GBK"/>
                <w:b w:val="0"/>
                <w:bCs w:val="0"/>
                <w:i w:val="0"/>
                <w:iCs w:val="0"/>
                <w:color w:val="auto"/>
                <w:kern w:val="0"/>
                <w:sz w:val="28"/>
                <w:szCs w:val="28"/>
                <w:u w:val="none"/>
                <w:lang w:val="en-US" w:eastAsia="zh-CN"/>
              </w:rPr>
              <w:t>一、基础资料（20分）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2"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eastAsia" w:ascii="Times New Roman" w:hAnsi="Times New Roman" w:eastAsia="方正仿宋_GBK" w:cs="Times New Roman"/>
                <w:b w:val="0"/>
                <w:bCs w:val="0"/>
                <w:i w:val="0"/>
                <w:iCs w:val="0"/>
                <w:color w:val="auto"/>
                <w:kern w:val="0"/>
                <w:sz w:val="28"/>
                <w:szCs w:val="28"/>
                <w:u w:val="none"/>
                <w:lang w:val="en-US" w:eastAsia="zh-CN"/>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验收申请表</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lang w:val="en-US"/>
              </w:rPr>
            </w:pPr>
            <w:r>
              <w:rPr>
                <w:rFonts w:hint="eastAsia" w:ascii="Times New Roman" w:hAnsi="Times New Roman" w:eastAsia="方正仿宋_GBK" w:cs="Times New Roman"/>
                <w:b w:val="0"/>
                <w:bCs w:val="0"/>
                <w:i w:val="0"/>
                <w:iCs w:val="0"/>
                <w:color w:val="auto"/>
                <w:kern w:val="0"/>
                <w:sz w:val="28"/>
                <w:szCs w:val="28"/>
                <w:u w:val="none"/>
                <w:lang w:val="en-US" w:eastAsia="zh-CN"/>
              </w:rPr>
              <w:t>10</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指镇街在村（居委）完成零直排村建设后提请区生态环境局验收的申请表。</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验收申请表缺失不得分。</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kern w:val="0"/>
                <w:sz w:val="28"/>
                <w:szCs w:val="28"/>
                <w:u w:val="none"/>
                <w:lang w:val="en-US" w:eastAsia="zh-CN"/>
              </w:rPr>
            </w:pPr>
            <w:r>
              <w:rPr>
                <w:rFonts w:hint="eastAsia" w:ascii="Times New Roman" w:hAnsi="Times New Roman" w:eastAsia="方正仿宋_GBK" w:cs="方正仿宋_GBK"/>
                <w:b w:val="0"/>
                <w:bCs w:val="0"/>
                <w:i w:val="0"/>
                <w:iCs w:val="0"/>
                <w:color w:val="auto"/>
                <w:kern w:val="0"/>
                <w:sz w:val="28"/>
                <w:szCs w:val="28"/>
                <w:u w:val="none"/>
                <w:lang w:val="en-US" w:eastAsia="zh-CN"/>
              </w:rPr>
              <w:t>相关</w:t>
            </w:r>
          </w:p>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镇街</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验收申请表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56"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eastAsia" w:ascii="Times New Roman" w:hAnsi="Times New Roman" w:eastAsia="方正仿宋_GBK" w:cs="Times New Roman"/>
                <w:b w:val="0"/>
                <w:bCs w:val="0"/>
                <w:i w:val="0"/>
                <w:iCs w:val="0"/>
                <w:color w:val="auto"/>
                <w:kern w:val="0"/>
                <w:sz w:val="28"/>
                <w:szCs w:val="28"/>
                <w:u w:val="none"/>
                <w:lang w:val="en-US" w:eastAsia="zh-CN"/>
              </w:rPr>
              <w:t>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自评</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报告</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lang w:val="en-US"/>
              </w:rPr>
            </w:pPr>
            <w:r>
              <w:rPr>
                <w:rFonts w:hint="default" w:ascii="Times New Roman" w:hAnsi="Times New Roman" w:eastAsia="方正仿宋_GBK" w:cs="Times New Roman"/>
                <w:b w:val="0"/>
                <w:bCs w:val="0"/>
                <w:i w:val="0"/>
                <w:iCs w:val="0"/>
                <w:color w:val="auto"/>
                <w:kern w:val="0"/>
                <w:sz w:val="28"/>
                <w:szCs w:val="28"/>
                <w:u w:val="none"/>
                <w:lang w:val="en-US" w:eastAsia="zh-CN"/>
              </w:rPr>
              <w:t>10</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指镇街在村（居委）完成零直排村建设后经自查达到验收条件时形成的自评报告。</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自评报告内容缺失、逻辑混乱、数据造假等情况酌情扣分。</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kern w:val="0"/>
                <w:sz w:val="28"/>
                <w:szCs w:val="28"/>
                <w:u w:val="none"/>
                <w:lang w:val="en-US" w:eastAsia="zh-CN"/>
              </w:rPr>
            </w:pPr>
            <w:r>
              <w:rPr>
                <w:rFonts w:hint="eastAsia" w:ascii="Times New Roman" w:hAnsi="Times New Roman" w:eastAsia="方正仿宋_GBK" w:cs="方正仿宋_GBK"/>
                <w:b w:val="0"/>
                <w:bCs w:val="0"/>
                <w:i w:val="0"/>
                <w:iCs w:val="0"/>
                <w:color w:val="auto"/>
                <w:kern w:val="0"/>
                <w:sz w:val="28"/>
                <w:szCs w:val="28"/>
                <w:u w:val="none"/>
                <w:lang w:val="en-US" w:eastAsia="zh-CN"/>
              </w:rPr>
              <w:t>相关</w:t>
            </w:r>
          </w:p>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镇街</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eastAsia" w:ascii="Times New Roman" w:hAnsi="Times New Roman" w:eastAsia="方正仿宋_GBK" w:cs="方正仿宋_GBK"/>
                <w:b w:val="0"/>
                <w:bCs w:val="0"/>
                <w:i w:val="0"/>
                <w:iCs w:val="0"/>
                <w:color w:val="auto"/>
                <w:sz w:val="28"/>
                <w:szCs w:val="28"/>
                <w:u w:val="none"/>
              </w:rPr>
            </w:pPr>
            <w:r>
              <w:rPr>
                <w:rFonts w:hint="eastAsia" w:ascii="Times New Roman" w:hAnsi="Times New Roman" w:eastAsia="方正仿宋_GBK" w:cs="方正仿宋_GBK"/>
                <w:b w:val="0"/>
                <w:bCs w:val="0"/>
                <w:i w:val="0"/>
                <w:iCs w:val="0"/>
                <w:color w:val="auto"/>
                <w:kern w:val="0"/>
                <w:sz w:val="28"/>
                <w:szCs w:val="28"/>
                <w:u w:val="none"/>
                <w:lang w:val="en-US" w:eastAsia="zh-CN"/>
              </w:rPr>
              <w:t>自评报告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967" w:type="dxa"/>
            <w:gridSpan w:val="7"/>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both"/>
              <w:textAlignment w:val="center"/>
              <w:rPr>
                <w:rFonts w:hint="eastAsia" w:ascii="Times New Roman" w:hAnsi="Times New Roman" w:eastAsia="方正楷体_GBK" w:cs="方正楷体_GBK"/>
                <w:b w:val="0"/>
                <w:bCs w:val="0"/>
                <w:i w:val="0"/>
                <w:iCs w:val="0"/>
                <w:color w:val="auto"/>
                <w:sz w:val="28"/>
                <w:szCs w:val="28"/>
                <w:u w:val="none"/>
              </w:rPr>
            </w:pPr>
            <w:r>
              <w:rPr>
                <w:rFonts w:hint="eastAsia" w:ascii="Times New Roman" w:hAnsi="Times New Roman" w:eastAsia="方正楷体_GBK" w:cs="方正楷体_GBK"/>
                <w:b w:val="0"/>
                <w:bCs w:val="0"/>
                <w:i w:val="0"/>
                <w:iCs w:val="0"/>
                <w:color w:val="auto"/>
                <w:kern w:val="0"/>
                <w:sz w:val="28"/>
                <w:szCs w:val="28"/>
                <w:u w:val="none"/>
                <w:lang w:val="en-US" w:eastAsia="zh-CN"/>
              </w:rPr>
              <w:t>二、工作要求（30分）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90"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收集</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储存</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6</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农户、小</w:t>
            </w:r>
            <w:r>
              <w:rPr>
                <w:rFonts w:hint="eastAsia" w:ascii="Times New Roman" w:hAnsi="Times New Roman" w:eastAsia="方正仿宋_GBK" w:cs="Times New Roman"/>
                <w:b w:val="0"/>
                <w:bCs w:val="0"/>
                <w:i w:val="0"/>
                <w:iCs w:val="0"/>
                <w:color w:val="auto"/>
                <w:kern w:val="0"/>
                <w:sz w:val="28"/>
                <w:szCs w:val="28"/>
                <w:u w:val="none"/>
                <w:lang w:val="en-US" w:eastAsia="zh-CN"/>
              </w:rPr>
              <w:t>聚居点</w:t>
            </w:r>
            <w:r>
              <w:rPr>
                <w:rFonts w:hint="default" w:ascii="Times New Roman" w:hAnsi="Times New Roman" w:eastAsia="方正仿宋_GBK" w:cs="Times New Roman"/>
                <w:b w:val="0"/>
                <w:bCs w:val="0"/>
                <w:i w:val="0"/>
                <w:iCs w:val="0"/>
                <w:color w:val="auto"/>
                <w:kern w:val="0"/>
                <w:sz w:val="28"/>
                <w:szCs w:val="28"/>
                <w:u w:val="none"/>
                <w:lang w:val="en-US" w:eastAsia="zh-CN"/>
              </w:rPr>
              <w:t>、大</w:t>
            </w:r>
            <w:r>
              <w:rPr>
                <w:rFonts w:hint="eastAsia" w:ascii="Times New Roman" w:hAnsi="Times New Roman" w:eastAsia="方正仿宋_GBK" w:cs="Times New Roman"/>
                <w:b w:val="0"/>
                <w:bCs w:val="0"/>
                <w:i w:val="0"/>
                <w:iCs w:val="0"/>
                <w:color w:val="auto"/>
                <w:kern w:val="0"/>
                <w:sz w:val="28"/>
                <w:szCs w:val="28"/>
                <w:u w:val="none"/>
                <w:lang w:val="en-US" w:eastAsia="zh-CN"/>
              </w:rPr>
              <w:t>聚居点</w:t>
            </w:r>
            <w:r>
              <w:rPr>
                <w:rFonts w:hint="default" w:ascii="Times New Roman" w:hAnsi="Times New Roman" w:eastAsia="方正仿宋_GBK" w:cs="Times New Roman"/>
                <w:b w:val="0"/>
                <w:bCs w:val="0"/>
                <w:i w:val="0"/>
                <w:iCs w:val="0"/>
                <w:color w:val="auto"/>
                <w:kern w:val="0"/>
                <w:sz w:val="28"/>
                <w:szCs w:val="28"/>
                <w:u w:val="none"/>
                <w:lang w:val="en-US" w:eastAsia="zh-CN"/>
              </w:rPr>
              <w:t>、分散农户等生活产生的黑水、灰水应</w:t>
            </w:r>
            <w:r>
              <w:rPr>
                <w:rFonts w:hint="eastAsia" w:ascii="Times New Roman" w:hAnsi="Times New Roman" w:eastAsia="方正仿宋_GBK" w:cs="Times New Roman"/>
                <w:b w:val="0"/>
                <w:bCs w:val="0"/>
                <w:i w:val="0"/>
                <w:iCs w:val="0"/>
                <w:color w:val="auto"/>
                <w:kern w:val="0"/>
                <w:sz w:val="28"/>
                <w:szCs w:val="28"/>
                <w:u w:val="none"/>
                <w:lang w:val="en-US" w:eastAsia="zh-CN"/>
              </w:rPr>
              <w:t>妥善</w:t>
            </w:r>
            <w:r>
              <w:rPr>
                <w:rFonts w:hint="default" w:ascii="Times New Roman" w:hAnsi="Times New Roman" w:eastAsia="方正仿宋_GBK" w:cs="Times New Roman"/>
                <w:b w:val="0"/>
                <w:bCs w:val="0"/>
                <w:i w:val="0"/>
                <w:iCs w:val="0"/>
                <w:color w:val="auto"/>
                <w:kern w:val="0"/>
                <w:sz w:val="28"/>
                <w:szCs w:val="28"/>
                <w:u w:val="none"/>
                <w:lang w:val="en-US" w:eastAsia="zh-CN"/>
              </w:rPr>
              <w:t>收集</w:t>
            </w:r>
            <w:r>
              <w:rPr>
                <w:rFonts w:hint="eastAsia" w:ascii="Times New Roman" w:hAnsi="Times New Roman" w:eastAsia="方正仿宋_GBK" w:cs="Times New Roman"/>
                <w:b w:val="0"/>
                <w:bCs w:val="0"/>
                <w:i w:val="0"/>
                <w:iCs w:val="0"/>
                <w:color w:val="auto"/>
                <w:kern w:val="0"/>
                <w:sz w:val="28"/>
                <w:szCs w:val="28"/>
                <w:u w:val="none"/>
                <w:lang w:val="en-US" w:eastAsia="zh-CN"/>
              </w:rPr>
              <w:t>储存</w:t>
            </w:r>
            <w:r>
              <w:rPr>
                <w:rFonts w:hint="default" w:ascii="Times New Roman" w:hAnsi="Times New Roman" w:eastAsia="方正仿宋_GBK" w:cs="Times New Roman"/>
                <w:b w:val="0"/>
                <w:bCs w:val="0"/>
                <w:i w:val="0"/>
                <w:iCs w:val="0"/>
                <w:color w:val="auto"/>
                <w:kern w:val="0"/>
                <w:sz w:val="28"/>
                <w:szCs w:val="28"/>
                <w:u w:val="none"/>
                <w:lang w:val="en-US" w:eastAsia="zh-CN"/>
              </w:rPr>
              <w:t>，符合</w:t>
            </w:r>
            <w:r>
              <w:rPr>
                <w:rFonts w:hint="eastAsia" w:ascii="Times New Roman" w:hAnsi="Times New Roman" w:eastAsia="方正仿宋_GBK" w:cs="Times New Roman"/>
                <w:b w:val="0"/>
                <w:bCs w:val="0"/>
                <w:i w:val="0"/>
                <w:iCs w:val="0"/>
                <w:color w:val="auto"/>
                <w:kern w:val="0"/>
                <w:sz w:val="28"/>
                <w:szCs w:val="28"/>
                <w:u w:val="none"/>
                <w:lang w:val="en-US" w:eastAsia="zh-CN"/>
              </w:rPr>
              <w:t>《重庆市巴南区农村生活污水零直排村建设工作方案》（〔2025〕—1）</w:t>
            </w:r>
            <w:r>
              <w:rPr>
                <w:rFonts w:hint="default" w:ascii="Times New Roman" w:hAnsi="Times New Roman" w:eastAsia="方正仿宋_GBK" w:cs="Times New Roman"/>
                <w:b w:val="0"/>
                <w:bCs w:val="0"/>
                <w:i w:val="0"/>
                <w:iCs w:val="0"/>
                <w:color w:val="auto"/>
                <w:kern w:val="0"/>
                <w:sz w:val="28"/>
                <w:szCs w:val="28"/>
                <w:u w:val="none"/>
                <w:lang w:val="en-US" w:eastAsia="zh-CN"/>
              </w:rPr>
              <w:t>的收集储存要求。</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各类污水不能达到收集储存要求的，不得分</w:t>
            </w:r>
            <w:r>
              <w:rPr>
                <w:rFonts w:hint="eastAsia" w:ascii="Times New Roman" w:hAnsi="Times New Roman" w:eastAsia="方正仿宋_GBK" w:cs="Times New Roman"/>
                <w:b w:val="0"/>
                <w:bCs w:val="0"/>
                <w:i w:val="0"/>
                <w:iCs w:val="0"/>
                <w:color w:val="auto"/>
                <w:kern w:val="0"/>
                <w:sz w:val="28"/>
                <w:szCs w:val="28"/>
                <w:u w:val="none"/>
                <w:lang w:val="en-US" w:eastAsia="zh-CN"/>
              </w:rPr>
              <w:t>。</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相关</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镇街</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现场排查照片、记录、台账、验收申请表、自评报告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利用</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排放</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6</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各类污水达到</w:t>
            </w:r>
            <w:r>
              <w:rPr>
                <w:rFonts w:hint="eastAsia" w:ascii="Times New Roman" w:hAnsi="Times New Roman" w:eastAsia="方正仿宋_GBK" w:cs="Times New Roman"/>
                <w:b w:val="0"/>
                <w:bCs w:val="0"/>
                <w:i w:val="0"/>
                <w:iCs w:val="0"/>
                <w:color w:val="auto"/>
                <w:kern w:val="0"/>
                <w:sz w:val="28"/>
                <w:szCs w:val="28"/>
                <w:u w:val="none"/>
                <w:lang w:val="en-US" w:eastAsia="zh-CN"/>
              </w:rPr>
              <w:t>《重庆市巴南区农村生活污水零直排村建设工作方案》（〔2025〕—1）</w:t>
            </w:r>
            <w:r>
              <w:rPr>
                <w:rFonts w:hint="default" w:ascii="Times New Roman" w:hAnsi="Times New Roman" w:eastAsia="方正仿宋_GBK" w:cs="Times New Roman"/>
                <w:b w:val="0"/>
                <w:bCs w:val="0"/>
                <w:i w:val="0"/>
                <w:iCs w:val="0"/>
                <w:color w:val="auto"/>
                <w:kern w:val="0"/>
                <w:sz w:val="28"/>
                <w:szCs w:val="28"/>
                <w:u w:val="none"/>
                <w:lang w:val="en-US" w:eastAsia="zh-CN"/>
              </w:rPr>
              <w:t>中利用排放要求。</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各类污水不能达到利用排放要求的，不得分</w:t>
            </w:r>
            <w:r>
              <w:rPr>
                <w:rFonts w:hint="eastAsia" w:ascii="Times New Roman" w:hAnsi="Times New Roman" w:eastAsia="方正仿宋_GBK" w:cs="Times New Roman"/>
                <w:b w:val="0"/>
                <w:bCs w:val="0"/>
                <w:i w:val="0"/>
                <w:iCs w:val="0"/>
                <w:color w:val="auto"/>
                <w:kern w:val="0"/>
                <w:sz w:val="28"/>
                <w:szCs w:val="28"/>
                <w:u w:val="none"/>
                <w:lang w:val="en-US" w:eastAsia="zh-CN"/>
              </w:rPr>
              <w:t>。</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相关</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镇街</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现场排查照片、记录、台账、验收申请表、自评报告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6</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措施</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得当</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6</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污水处理设施的污水治理能力、工艺设计符合实际情况，可做到稳定达标排放。</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rFonts w:hint="default" w:ascii="Times New Roman" w:hAnsi="Times New Roman" w:eastAsia="方正仿宋_GBK" w:cs="Times New Roman"/>
                <w:b w:val="0"/>
                <w:bCs w:val="0"/>
                <w:color w:val="auto"/>
                <w:sz w:val="28"/>
                <w:szCs w:val="28"/>
              </w:rPr>
            </w:pPr>
            <w:r>
              <w:rPr>
                <w:rFonts w:hint="default" w:ascii="Times New Roman" w:hAnsi="Times New Roman" w:eastAsia="方正仿宋_GBK" w:cs="Times New Roman"/>
                <w:b w:val="0"/>
                <w:bCs w:val="0"/>
                <w:i w:val="0"/>
                <w:iCs w:val="0"/>
                <w:color w:val="auto"/>
                <w:kern w:val="0"/>
                <w:sz w:val="28"/>
                <w:szCs w:val="28"/>
                <w:u w:val="none"/>
                <w:lang w:val="en-US" w:eastAsia="zh-CN"/>
              </w:rPr>
              <w:t>污水处理设施不能做到稳定达标排放的，不得分；不涉及的行政村此项不得分</w:t>
            </w:r>
            <w:r>
              <w:rPr>
                <w:rFonts w:hint="eastAsia" w:ascii="Times New Roman" w:hAnsi="Times New Roman" w:eastAsia="方正仿宋_GBK" w:cs="Times New Roman"/>
                <w:b w:val="0"/>
                <w:bCs w:val="0"/>
                <w:i w:val="0"/>
                <w:iCs w:val="0"/>
                <w:color w:val="auto"/>
                <w:kern w:val="0"/>
                <w:sz w:val="28"/>
                <w:szCs w:val="28"/>
                <w:u w:val="none"/>
                <w:lang w:val="en-US" w:eastAsia="zh-CN"/>
              </w:rPr>
              <w:t>。</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相关镇街、污水设施运维单位</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设施运维台账记录、监测报告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7</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长效</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监管</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lang w:val="en-US"/>
              </w:rPr>
            </w:pPr>
            <w:r>
              <w:rPr>
                <w:rFonts w:hint="default" w:ascii="Times New Roman" w:hAnsi="Times New Roman" w:eastAsia="方正仿宋_GBK" w:cs="Times New Roman"/>
                <w:b w:val="0"/>
                <w:bCs w:val="0"/>
                <w:i w:val="0"/>
                <w:iCs w:val="0"/>
                <w:color w:val="auto"/>
                <w:kern w:val="0"/>
                <w:sz w:val="28"/>
                <w:szCs w:val="28"/>
                <w:u w:val="none"/>
                <w:lang w:val="en-US" w:eastAsia="zh-CN"/>
              </w:rPr>
              <w:t>12</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numPr>
                <w:numId w:val="0"/>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（1）建立农村生活污水监督、管理、巡查机制，人员、费用有效落实并严格执行；</w:t>
            </w:r>
          </w:p>
          <w:p>
            <w:pPr>
              <w:widowControl/>
              <w:numPr>
                <w:numId w:val="0"/>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（2）建立黑臭水体长效管控机制，强化水体返黑返臭隐患排查，保持动态清零状态；</w:t>
            </w:r>
            <w:r>
              <w:rPr>
                <w:rFonts w:hint="default" w:ascii="Times New Roman" w:hAnsi="Times New Roman" w:eastAsia="方正仿宋_GBK" w:cs="Times New Roman"/>
                <w:b w:val="0"/>
                <w:bCs w:val="0"/>
                <w:i w:val="0"/>
                <w:iCs w:val="0"/>
                <w:color w:val="auto"/>
                <w:kern w:val="0"/>
                <w:sz w:val="28"/>
                <w:szCs w:val="28"/>
                <w:u w:val="none"/>
                <w:lang w:val="en-US" w:eastAsia="zh-CN"/>
              </w:rPr>
              <w:br/>
            </w:r>
            <w:r>
              <w:rPr>
                <w:rFonts w:hint="default" w:ascii="Times New Roman" w:hAnsi="Times New Roman" w:eastAsia="方正仿宋_GBK" w:cs="Times New Roman"/>
                <w:b w:val="0"/>
                <w:bCs w:val="0"/>
                <w:i w:val="0"/>
                <w:iCs w:val="0"/>
                <w:color w:val="auto"/>
                <w:kern w:val="0"/>
                <w:sz w:val="28"/>
                <w:szCs w:val="28"/>
                <w:u w:val="none"/>
                <w:lang w:val="en-US" w:eastAsia="zh-CN"/>
              </w:rPr>
              <w:t>（3）建立污水治理和设施运行巡查机制，运行台账记录完整，确保农村生活污水零直排状态可持续、可迭代；</w:t>
            </w:r>
          </w:p>
          <w:p>
            <w:pPr>
              <w:widowControl/>
              <w:numPr>
                <w:numId w:val="0"/>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（4）农村生活污水治理工作纳入村规民约；</w:t>
            </w:r>
            <w:r>
              <w:rPr>
                <w:rFonts w:hint="default" w:ascii="Times New Roman" w:hAnsi="Times New Roman" w:eastAsia="方正仿宋_GBK" w:cs="Times New Roman"/>
                <w:b w:val="0"/>
                <w:bCs w:val="0"/>
                <w:i w:val="0"/>
                <w:iCs w:val="0"/>
                <w:color w:val="auto"/>
                <w:kern w:val="0"/>
                <w:sz w:val="28"/>
                <w:szCs w:val="28"/>
                <w:u w:val="none"/>
                <w:lang w:val="en-US" w:eastAsia="zh-CN"/>
              </w:rPr>
              <w:br/>
            </w:r>
            <w:r>
              <w:rPr>
                <w:rFonts w:hint="default" w:ascii="Times New Roman" w:hAnsi="Times New Roman" w:eastAsia="方正仿宋_GBK" w:cs="Times New Roman"/>
                <w:b w:val="0"/>
                <w:bCs w:val="0"/>
                <w:i w:val="0"/>
                <w:iCs w:val="0"/>
                <w:color w:val="auto"/>
                <w:kern w:val="0"/>
                <w:sz w:val="28"/>
                <w:szCs w:val="28"/>
                <w:u w:val="none"/>
                <w:lang w:val="en-US" w:eastAsia="zh-CN"/>
              </w:rPr>
              <w:t>（5）组织开展农村生活污水治理、农村人居环境改善等宣传倡导活动形式多样，公众环保意识持续增强；</w:t>
            </w:r>
            <w:r>
              <w:rPr>
                <w:rFonts w:hint="default" w:ascii="Times New Roman" w:hAnsi="Times New Roman" w:eastAsia="方正仿宋_GBK" w:cs="Times New Roman"/>
                <w:b w:val="0"/>
                <w:bCs w:val="0"/>
                <w:i w:val="0"/>
                <w:iCs w:val="0"/>
                <w:color w:val="auto"/>
                <w:kern w:val="0"/>
                <w:sz w:val="28"/>
                <w:szCs w:val="28"/>
                <w:u w:val="none"/>
                <w:lang w:val="en-US" w:eastAsia="zh-CN"/>
              </w:rPr>
              <w:br/>
            </w:r>
            <w:r>
              <w:rPr>
                <w:rFonts w:hint="default" w:ascii="Times New Roman" w:hAnsi="Times New Roman" w:eastAsia="方正仿宋_GBK" w:cs="Times New Roman"/>
                <w:b w:val="0"/>
                <w:bCs w:val="0"/>
                <w:i w:val="0"/>
                <w:iCs w:val="0"/>
                <w:color w:val="auto"/>
                <w:kern w:val="0"/>
                <w:sz w:val="28"/>
                <w:szCs w:val="28"/>
                <w:u w:val="none"/>
                <w:lang w:val="en-US" w:eastAsia="zh-CN"/>
              </w:rPr>
              <w:t>（6）设立公布农村生活污水直排反馈渠道，如信箱、电话、微信等，强化社会监督，形成监管合力。</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每缺1项扣2分，扣完为止。</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相关</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镇街</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农村生活污水监督、管理、巡查机制建立相关文件等佐证资料；</w:t>
            </w:r>
          </w:p>
          <w:p>
            <w:pPr>
              <w:widowControl/>
              <w:numPr>
                <w:ilvl w:val="0"/>
                <w:numId w:val="4"/>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黑臭水体长效管控机制</w:t>
            </w:r>
            <w:r>
              <w:rPr>
                <w:rFonts w:hint="eastAsia" w:ascii="Times New Roman" w:hAnsi="Times New Roman" w:eastAsia="方正仿宋_GBK" w:cs="Times New Roman"/>
                <w:b w:val="0"/>
                <w:bCs w:val="0"/>
                <w:i w:val="0"/>
                <w:iCs w:val="0"/>
                <w:color w:val="auto"/>
                <w:kern w:val="0"/>
                <w:sz w:val="28"/>
                <w:szCs w:val="28"/>
                <w:u w:val="none"/>
                <w:lang w:val="en-US" w:eastAsia="zh-CN"/>
              </w:rPr>
              <w:t>文件、黑臭水体巡查记录等</w:t>
            </w:r>
            <w:r>
              <w:rPr>
                <w:rFonts w:hint="default" w:ascii="Times New Roman" w:hAnsi="Times New Roman" w:eastAsia="方正仿宋_GBK" w:cs="Times New Roman"/>
                <w:b w:val="0"/>
                <w:bCs w:val="0"/>
                <w:i w:val="0"/>
                <w:iCs w:val="0"/>
                <w:color w:val="auto"/>
                <w:kern w:val="0"/>
                <w:sz w:val="28"/>
                <w:szCs w:val="28"/>
                <w:u w:val="none"/>
                <w:lang w:val="en-US" w:eastAsia="zh-CN"/>
              </w:rPr>
              <w:t>佐证资料；</w:t>
            </w:r>
          </w:p>
          <w:p>
            <w:pPr>
              <w:widowControl/>
              <w:numPr>
                <w:ilvl w:val="0"/>
                <w:numId w:val="4"/>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污水治理设施运维台账记录电子资料或者照片；</w:t>
            </w:r>
          </w:p>
          <w:p>
            <w:pPr>
              <w:widowControl/>
              <w:numPr>
                <w:ilvl w:val="0"/>
                <w:numId w:val="4"/>
              </w:numPr>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村规民约规定或公示栏的照片；</w:t>
            </w:r>
            <w:r>
              <w:rPr>
                <w:rFonts w:hint="default" w:ascii="Times New Roman" w:hAnsi="Times New Roman" w:eastAsia="方正仿宋_GBK" w:cs="Times New Roman"/>
                <w:b w:val="0"/>
                <w:bCs w:val="0"/>
                <w:i w:val="0"/>
                <w:iCs w:val="0"/>
                <w:color w:val="auto"/>
                <w:kern w:val="0"/>
                <w:sz w:val="28"/>
                <w:szCs w:val="28"/>
                <w:u w:val="none"/>
                <w:lang w:val="en-US" w:eastAsia="zh-CN"/>
              </w:rPr>
              <w:br/>
            </w:r>
            <w:r>
              <w:rPr>
                <w:rFonts w:hint="default" w:ascii="Times New Roman" w:hAnsi="Times New Roman" w:eastAsia="方正仿宋_GBK" w:cs="Times New Roman"/>
                <w:b w:val="0"/>
                <w:bCs w:val="0"/>
                <w:i w:val="0"/>
                <w:iCs w:val="0"/>
                <w:color w:val="auto"/>
                <w:kern w:val="0"/>
                <w:sz w:val="28"/>
                <w:szCs w:val="28"/>
                <w:u w:val="none"/>
                <w:lang w:val="en-US" w:eastAsia="zh-CN"/>
              </w:rPr>
              <w:br/>
            </w:r>
            <w:r>
              <w:rPr>
                <w:rFonts w:hint="default" w:ascii="Times New Roman" w:hAnsi="Times New Roman" w:eastAsia="方正仿宋_GBK" w:cs="Times New Roman"/>
                <w:b w:val="0"/>
                <w:bCs w:val="0"/>
                <w:i w:val="0"/>
                <w:iCs w:val="0"/>
                <w:color w:val="auto"/>
                <w:kern w:val="0"/>
                <w:sz w:val="28"/>
                <w:szCs w:val="28"/>
                <w:u w:val="none"/>
                <w:lang w:val="en-US" w:eastAsia="zh-CN"/>
              </w:rPr>
              <w:t>（</w:t>
            </w:r>
            <w:r>
              <w:rPr>
                <w:rFonts w:hint="eastAsia" w:ascii="Times New Roman" w:hAnsi="Times New Roman" w:eastAsia="方正仿宋_GBK" w:cs="Times New Roman"/>
                <w:b w:val="0"/>
                <w:bCs w:val="0"/>
                <w:i w:val="0"/>
                <w:iCs w:val="0"/>
                <w:color w:val="auto"/>
                <w:kern w:val="0"/>
                <w:sz w:val="28"/>
                <w:szCs w:val="28"/>
                <w:u w:val="none"/>
                <w:lang w:val="en-US" w:eastAsia="zh-CN"/>
              </w:rPr>
              <w:t>5</w:t>
            </w:r>
            <w:r>
              <w:rPr>
                <w:rFonts w:hint="default" w:ascii="Times New Roman" w:hAnsi="Times New Roman" w:eastAsia="方正仿宋_GBK" w:cs="Times New Roman"/>
                <w:b w:val="0"/>
                <w:bCs w:val="0"/>
                <w:i w:val="0"/>
                <w:iCs w:val="0"/>
                <w:color w:val="auto"/>
                <w:kern w:val="0"/>
                <w:sz w:val="28"/>
                <w:szCs w:val="28"/>
                <w:u w:val="none"/>
                <w:lang w:val="en-US" w:eastAsia="zh-CN"/>
              </w:rPr>
              <w:t>）相关宣传报道照片或截图；</w:t>
            </w:r>
            <w:r>
              <w:rPr>
                <w:rFonts w:hint="default" w:ascii="Times New Roman" w:hAnsi="Times New Roman" w:eastAsia="方正仿宋_GBK" w:cs="Times New Roman"/>
                <w:b w:val="0"/>
                <w:bCs w:val="0"/>
                <w:i w:val="0"/>
                <w:iCs w:val="0"/>
                <w:color w:val="auto"/>
                <w:kern w:val="0"/>
                <w:sz w:val="28"/>
                <w:szCs w:val="28"/>
                <w:u w:val="none"/>
                <w:lang w:val="en-US" w:eastAsia="zh-CN"/>
              </w:rPr>
              <w:br/>
            </w:r>
            <w:r>
              <w:rPr>
                <w:rFonts w:hint="default" w:ascii="Times New Roman" w:hAnsi="Times New Roman" w:eastAsia="方正仿宋_GBK" w:cs="Times New Roman"/>
                <w:b w:val="0"/>
                <w:bCs w:val="0"/>
                <w:i w:val="0"/>
                <w:iCs w:val="0"/>
                <w:color w:val="auto"/>
                <w:kern w:val="0"/>
                <w:sz w:val="28"/>
                <w:szCs w:val="28"/>
                <w:u w:val="none"/>
                <w:lang w:val="en-US" w:eastAsia="zh-CN"/>
              </w:rPr>
              <w:t>（</w:t>
            </w:r>
            <w:r>
              <w:rPr>
                <w:rFonts w:hint="eastAsia" w:ascii="Times New Roman" w:hAnsi="Times New Roman" w:eastAsia="方正仿宋_GBK" w:cs="Times New Roman"/>
                <w:b w:val="0"/>
                <w:bCs w:val="0"/>
                <w:i w:val="0"/>
                <w:iCs w:val="0"/>
                <w:color w:val="auto"/>
                <w:kern w:val="0"/>
                <w:sz w:val="28"/>
                <w:szCs w:val="28"/>
                <w:u w:val="none"/>
                <w:lang w:val="en-US" w:eastAsia="zh-CN"/>
              </w:rPr>
              <w:t>6</w:t>
            </w:r>
            <w:r>
              <w:rPr>
                <w:rFonts w:hint="default" w:ascii="Times New Roman" w:hAnsi="Times New Roman" w:eastAsia="方正仿宋_GBK" w:cs="Times New Roman"/>
                <w:b w:val="0"/>
                <w:bCs w:val="0"/>
                <w:i w:val="0"/>
                <w:iCs w:val="0"/>
                <w:color w:val="auto"/>
                <w:kern w:val="0"/>
                <w:sz w:val="28"/>
                <w:szCs w:val="28"/>
                <w:u w:val="none"/>
                <w:lang w:val="en-US" w:eastAsia="zh-CN"/>
              </w:rPr>
              <w:t>）反馈渠道的截图或者照片。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967" w:type="dxa"/>
            <w:gridSpan w:val="7"/>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both"/>
              <w:textAlignment w:val="center"/>
              <w:rPr>
                <w:rFonts w:hint="eastAsia" w:ascii="Times New Roman" w:hAnsi="Times New Roman" w:eastAsia="方正楷体_GBK" w:cs="方正楷体_GBK"/>
                <w:b w:val="0"/>
                <w:bCs w:val="0"/>
                <w:i w:val="0"/>
                <w:iCs w:val="0"/>
                <w:color w:val="auto"/>
                <w:sz w:val="28"/>
                <w:szCs w:val="28"/>
                <w:u w:val="none"/>
              </w:rPr>
            </w:pPr>
            <w:r>
              <w:rPr>
                <w:rFonts w:hint="eastAsia" w:ascii="Times New Roman" w:hAnsi="Times New Roman" w:eastAsia="方正楷体_GBK" w:cs="方正楷体_GBK"/>
                <w:b w:val="0"/>
                <w:bCs w:val="0"/>
                <w:i w:val="0"/>
                <w:iCs w:val="0"/>
                <w:color w:val="auto"/>
                <w:kern w:val="0"/>
                <w:sz w:val="28"/>
                <w:szCs w:val="28"/>
                <w:u w:val="none"/>
                <w:lang w:val="en-US" w:eastAsia="zh-CN"/>
              </w:rPr>
              <w:t>三、现场核查（50分）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8</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接户</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情况</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10</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户用化粪池、隔油池、接户管等应设未设或设置不规范，或现场发现存在污染。</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发现1处扣1分，扣完为止。</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rPr>
                <w:rFonts w:hint="default" w:ascii="Times New Roman" w:hAnsi="Times New Roman" w:eastAsia="方正仿宋_GBK" w:cs="Times New Roman"/>
                <w:b w:val="0"/>
                <w:bCs w:val="0"/>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9</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公共管网情况</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10</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接户井、检查井、管道、提升泵站等应设未设或设置不规范，或现场发现存在污染。</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发现1处扣1分，扣完为止。</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rPr>
                <w:rFonts w:hint="default" w:ascii="Times New Roman" w:hAnsi="Times New Roman" w:eastAsia="方正仿宋_GBK" w:cs="Times New Roman"/>
                <w:b w:val="0"/>
                <w:bCs w:val="0"/>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2"/>
                <w:sz w:val="28"/>
                <w:szCs w:val="28"/>
                <w:u w:val="none"/>
                <w:lang w:val="en-US" w:eastAsia="zh-CN" w:bidi="ar-SA"/>
              </w:rPr>
            </w:pPr>
            <w:r>
              <w:rPr>
                <w:rFonts w:hint="default" w:ascii="Times New Roman" w:hAnsi="Times New Roman" w:eastAsia="方正仿宋_GBK" w:cs="Times New Roman"/>
                <w:b w:val="0"/>
                <w:bCs w:val="0"/>
                <w:i w:val="0"/>
                <w:iCs w:val="0"/>
                <w:color w:val="auto"/>
                <w:kern w:val="0"/>
                <w:sz w:val="28"/>
                <w:szCs w:val="28"/>
                <w:u w:val="none"/>
                <w:lang w:val="en-US" w:eastAsia="zh-CN"/>
              </w:rPr>
              <w:t>10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处理</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设施</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5</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污水处理设施运行不正常，或现场发现存在污染。</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2"/>
                <w:sz w:val="28"/>
                <w:szCs w:val="28"/>
                <w:u w:val="none"/>
                <w:lang w:val="en-US" w:eastAsia="zh-CN" w:bidi="ar-SA"/>
              </w:rPr>
            </w:pPr>
            <w:r>
              <w:rPr>
                <w:rFonts w:hint="default" w:ascii="Times New Roman" w:hAnsi="Times New Roman" w:eastAsia="方正仿宋_GBK" w:cs="Times New Roman"/>
                <w:b w:val="0"/>
                <w:bCs w:val="0"/>
                <w:i w:val="0"/>
                <w:iCs w:val="0"/>
                <w:color w:val="auto"/>
                <w:kern w:val="0"/>
                <w:sz w:val="28"/>
                <w:szCs w:val="28"/>
                <w:u w:val="none"/>
                <w:lang w:val="en-US" w:eastAsia="zh-CN"/>
              </w:rPr>
              <w:t>发现1处扣5分。</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2"/>
                <w:sz w:val="28"/>
                <w:szCs w:val="28"/>
                <w:u w:val="none"/>
                <w:lang w:val="en-US" w:eastAsia="zh-CN" w:bidi="ar-SA"/>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rPr>
                <w:rFonts w:hint="default" w:ascii="Times New Roman" w:hAnsi="Times New Roman" w:eastAsia="方正仿宋_GBK" w:cs="Times New Roman"/>
                <w:b w:val="0"/>
                <w:bCs w:val="0"/>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2"/>
                <w:sz w:val="28"/>
                <w:szCs w:val="28"/>
                <w:u w:val="none"/>
                <w:lang w:val="en-US" w:eastAsia="zh-CN" w:bidi="ar-SA"/>
              </w:rPr>
            </w:pPr>
            <w:r>
              <w:rPr>
                <w:rFonts w:hint="default" w:ascii="Times New Roman" w:hAnsi="Times New Roman" w:eastAsia="方正仿宋_GBK" w:cs="Times New Roman"/>
                <w:b w:val="0"/>
                <w:bCs w:val="0"/>
                <w:i w:val="0"/>
                <w:iCs w:val="0"/>
                <w:color w:val="auto"/>
                <w:kern w:val="0"/>
                <w:sz w:val="28"/>
                <w:szCs w:val="28"/>
                <w:u w:val="none"/>
                <w:lang w:val="en-US" w:eastAsia="zh-CN"/>
              </w:rPr>
              <w:t>11</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运维</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管理</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5</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零直排村建设范围内处理设施环境差、杂物清掏不及时，设施设备维护差等。</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发现1处扣5分。</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rPr>
                <w:rFonts w:hint="default" w:ascii="Times New Roman" w:hAnsi="Times New Roman" w:eastAsia="方正仿宋_GBK" w:cs="Times New Roman"/>
                <w:b w:val="0"/>
                <w:bCs w:val="0"/>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2"/>
                <w:sz w:val="28"/>
                <w:szCs w:val="28"/>
                <w:u w:val="none"/>
                <w:lang w:val="en-US" w:eastAsia="zh-CN" w:bidi="ar-SA"/>
              </w:rPr>
            </w:pPr>
            <w:r>
              <w:rPr>
                <w:rFonts w:hint="default" w:ascii="Times New Roman" w:hAnsi="Times New Roman" w:eastAsia="方正仿宋_GBK" w:cs="Times New Roman"/>
                <w:b w:val="0"/>
                <w:bCs w:val="0"/>
                <w:i w:val="0"/>
                <w:iCs w:val="0"/>
                <w:color w:val="auto"/>
                <w:kern w:val="0"/>
                <w:sz w:val="28"/>
                <w:szCs w:val="28"/>
                <w:u w:val="none"/>
                <w:lang w:val="en-US" w:eastAsia="zh-CN"/>
              </w:rPr>
              <w:t>12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人居环境情况</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5</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存在因农村生活污水治理不及时出现污水横流、闻得到污水排放引起的臭味、听得到居民对污水排放的抱怨。</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发现1处扣1分，扣完为止。</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rPr>
                <w:rFonts w:hint="default" w:ascii="Times New Roman" w:hAnsi="Times New Roman" w:eastAsia="方正仿宋_GBK" w:cs="Times New Roman"/>
                <w:b w:val="0"/>
                <w:bCs w:val="0"/>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2"/>
                <w:sz w:val="28"/>
                <w:szCs w:val="28"/>
                <w:u w:val="none"/>
                <w:lang w:val="en-US" w:eastAsia="zh-CN" w:bidi="ar-SA"/>
              </w:rPr>
            </w:pPr>
            <w:r>
              <w:rPr>
                <w:rFonts w:hint="default" w:ascii="Times New Roman" w:hAnsi="Times New Roman" w:eastAsia="方正仿宋_GBK" w:cs="Times New Roman"/>
                <w:b w:val="0"/>
                <w:bCs w:val="0"/>
                <w:i w:val="0"/>
                <w:iCs w:val="0"/>
                <w:color w:val="auto"/>
                <w:kern w:val="0"/>
                <w:sz w:val="28"/>
                <w:szCs w:val="28"/>
                <w:u w:val="none"/>
                <w:lang w:val="en-US" w:eastAsia="zh-CN"/>
              </w:rPr>
              <w:t>13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水环境状况</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5</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零直排村建设范围内水体黑臭或投诉查证属实的。</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发现1处扣</w:t>
            </w:r>
            <w:r>
              <w:rPr>
                <w:rFonts w:hint="eastAsia" w:ascii="Times New Roman" w:hAnsi="Times New Roman" w:eastAsia="方正仿宋_GBK" w:cs="Times New Roman"/>
                <w:b w:val="0"/>
                <w:bCs w:val="0"/>
                <w:i w:val="0"/>
                <w:iCs w:val="0"/>
                <w:color w:val="auto"/>
                <w:kern w:val="0"/>
                <w:sz w:val="28"/>
                <w:szCs w:val="28"/>
                <w:u w:val="none"/>
                <w:lang w:val="en-US" w:eastAsia="zh-CN"/>
              </w:rPr>
              <w:t>5</w:t>
            </w:r>
            <w:r>
              <w:rPr>
                <w:rFonts w:hint="default" w:ascii="Times New Roman" w:hAnsi="Times New Roman" w:eastAsia="方正仿宋_GBK" w:cs="Times New Roman"/>
                <w:b w:val="0"/>
                <w:bCs w:val="0"/>
                <w:i w:val="0"/>
                <w:iCs w:val="0"/>
                <w:color w:val="auto"/>
                <w:kern w:val="0"/>
                <w:sz w:val="28"/>
                <w:szCs w:val="28"/>
                <w:u w:val="none"/>
                <w:lang w:val="en-US" w:eastAsia="zh-CN"/>
              </w:rPr>
              <w:t>分。</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rPr>
                <w:rFonts w:hint="default" w:ascii="Times New Roman" w:hAnsi="Times New Roman" w:eastAsia="方正仿宋_GBK" w:cs="Times New Roman"/>
                <w:b w:val="0"/>
                <w:bCs w:val="0"/>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lang w:val="en-US" w:eastAsia="zh-CN"/>
              </w:rPr>
            </w:pPr>
            <w:r>
              <w:rPr>
                <w:rFonts w:hint="default" w:ascii="Times New Roman" w:hAnsi="Times New Roman" w:eastAsia="方正仿宋_GBK" w:cs="Times New Roman"/>
                <w:b w:val="0"/>
                <w:bCs w:val="0"/>
                <w:i w:val="0"/>
                <w:iCs w:val="0"/>
                <w:color w:val="auto"/>
                <w:sz w:val="28"/>
                <w:szCs w:val="28"/>
                <w:u w:val="none"/>
                <w:lang w:val="en-US" w:eastAsia="zh-CN"/>
              </w:rPr>
              <w:t>14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公众</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评价</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10</w:t>
            </w:r>
          </w:p>
        </w:tc>
        <w:tc>
          <w:tcPr>
            <w:tcW w:w="498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指建设村群众对农村生活污水治理（管控）成效认可度。零直排村建设范围内随机抽取5个农户进行满意度调查，调查表见附录C。</w:t>
            </w:r>
          </w:p>
        </w:tc>
        <w:tc>
          <w:tcPr>
            <w:tcW w:w="180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每1户农户不满意扣2分，扣完为止。</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核查组</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巴南区农村生活污水零直排村建设满意度调查表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967" w:type="dxa"/>
            <w:gridSpan w:val="7"/>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both"/>
              <w:textAlignment w:val="center"/>
              <w:rPr>
                <w:rFonts w:hint="eastAsia" w:ascii="Times New Roman" w:hAnsi="Times New Roman" w:eastAsia="方正楷体_GBK" w:cs="方正楷体_GBK"/>
                <w:b w:val="0"/>
                <w:bCs w:val="0"/>
                <w:i w:val="0"/>
                <w:iCs w:val="0"/>
                <w:color w:val="auto"/>
                <w:sz w:val="28"/>
                <w:szCs w:val="28"/>
                <w:u w:val="none"/>
              </w:rPr>
            </w:pPr>
            <w:r>
              <w:rPr>
                <w:rFonts w:hint="eastAsia" w:ascii="Times New Roman" w:hAnsi="Times New Roman" w:eastAsia="方正楷体_GBK" w:cs="方正楷体_GBK"/>
                <w:b w:val="0"/>
                <w:bCs w:val="0"/>
                <w:i w:val="0"/>
                <w:iCs w:val="0"/>
                <w:color w:val="auto"/>
                <w:kern w:val="0"/>
                <w:sz w:val="28"/>
                <w:szCs w:val="28"/>
                <w:u w:val="none"/>
                <w:lang w:val="en-US" w:eastAsia="zh-CN"/>
              </w:rPr>
              <w:t>四、加分指标（5分）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14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环境</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优美</w:t>
            </w:r>
          </w:p>
        </w:tc>
        <w:tc>
          <w:tcPr>
            <w:tcW w:w="80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5</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left"/>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成功创建巴渝和美乡村、</w:t>
            </w:r>
            <w:r>
              <w:rPr>
                <w:rFonts w:hint="eastAsia" w:ascii="Times New Roman" w:hAnsi="Times New Roman" w:eastAsia="方正仿宋_GBK" w:cs="方正仿宋_GBK"/>
                <w:b w:val="0"/>
                <w:bCs w:val="0"/>
                <w:i w:val="0"/>
                <w:iCs w:val="0"/>
                <w:color w:val="auto"/>
                <w:kern w:val="0"/>
                <w:sz w:val="28"/>
                <w:szCs w:val="28"/>
                <w:u w:val="none"/>
                <w:lang w:val="en-US" w:eastAsia="zh-CN"/>
              </w:rPr>
              <w:t>“无废乡村”</w:t>
            </w:r>
            <w:r>
              <w:rPr>
                <w:rFonts w:hint="default" w:ascii="Times New Roman" w:hAnsi="Times New Roman" w:eastAsia="方正仿宋_GBK" w:cs="Times New Roman"/>
                <w:b w:val="0"/>
                <w:bCs w:val="0"/>
                <w:i w:val="0"/>
                <w:iCs w:val="0"/>
                <w:color w:val="auto"/>
                <w:kern w:val="0"/>
                <w:sz w:val="28"/>
                <w:szCs w:val="28"/>
                <w:u w:val="none"/>
                <w:lang w:val="en-US" w:eastAsia="zh-CN"/>
              </w:rPr>
              <w:t>等、垃圾先锋村其中任一一项，加5分。</w:t>
            </w:r>
          </w:p>
        </w:tc>
        <w:tc>
          <w:tcPr>
            <w:tcW w:w="106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相关</w:t>
            </w:r>
          </w:p>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镇街</w:t>
            </w:r>
          </w:p>
        </w:tc>
        <w:tc>
          <w:tcPr>
            <w:tcW w:w="22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sz w:val="28"/>
                <w:szCs w:val="28"/>
                <w:u w:val="none"/>
              </w:rPr>
            </w:pPr>
            <w:r>
              <w:rPr>
                <w:rFonts w:hint="default" w:ascii="Times New Roman" w:hAnsi="Times New Roman" w:eastAsia="方正仿宋_GBK" w:cs="Times New Roman"/>
                <w:b w:val="0"/>
                <w:bCs w:val="0"/>
                <w:i w:val="0"/>
                <w:iCs w:val="0"/>
                <w:color w:val="auto"/>
                <w:kern w:val="0"/>
                <w:sz w:val="28"/>
                <w:szCs w:val="28"/>
                <w:u w:val="none"/>
                <w:lang w:val="en-US" w:eastAsia="zh-CN"/>
              </w:rPr>
              <w:t>相关证书、资料或认定文件。</w:t>
            </w:r>
          </w:p>
        </w:tc>
      </w:tr>
    </w:tbl>
    <w:p>
      <w:pPr>
        <w:widowControl w:val="0"/>
        <w:wordWrap/>
        <w:adjustRightInd/>
        <w:snapToGrid/>
        <w:spacing w:before="0" w:beforeLines="0" w:after="0" w:afterLines="0" w:line="594" w:lineRule="exact"/>
        <w:ind w:left="0" w:leftChars="0" w:firstLine="0" w:firstLineChars="0"/>
        <w:jc w:val="center"/>
        <w:textAlignment w:val="auto"/>
        <w:outlineLvl w:val="9"/>
        <w:rPr>
          <w:rFonts w:hint="eastAsia" w:ascii="Times New Roman" w:hAnsi="Times New Roman" w:eastAsia="方正楷体_GBK" w:cs="Times New Roman"/>
          <w:b w:val="0"/>
          <w:bCs w:val="0"/>
          <w:color w:val="auto"/>
          <w:kern w:val="2"/>
          <w:sz w:val="32"/>
          <w:szCs w:val="32"/>
          <w:highlight w:val="none"/>
          <w:lang w:val="en-US" w:eastAsia="zh-CN" w:bidi="ar-SA"/>
        </w:rPr>
      </w:pP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sectPr>
          <w:pgSz w:w="16838" w:h="11905" w:orient="landscape"/>
          <w:pgMar w:top="1531" w:right="2098" w:bottom="1531" w:left="1984" w:header="851" w:footer="1474" w:gutter="0"/>
          <w:pgBorders>
            <w:top w:val="none" w:color="auto" w:sz="0" w:space="0"/>
            <w:left w:val="none" w:color="auto" w:sz="0" w:space="0"/>
            <w:bottom w:val="none" w:color="auto" w:sz="0" w:space="0"/>
            <w:right w:val="none" w:color="auto" w:sz="0" w:space="0"/>
          </w:pgBorders>
          <w:pgNumType w:fmt="numberInDash"/>
          <w:cols w:space="720" w:num="1"/>
          <w:titlePg/>
          <w:rtlGutter w:val="0"/>
          <w:docGrid w:type="lines" w:linePitch="442" w:charSpace="0"/>
        </w:sectPr>
      </w:pP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pPr>
      <w:r>
        <w:rPr>
          <w:rFonts w:hint="eastAsia" w:ascii="Times New Roman" w:hAnsi="Times New Roman" w:eastAsia="方正黑体_GBK" w:cs="方正黑体_GBK"/>
          <w:b w:val="0"/>
          <w:bCs w:val="0"/>
          <w:color w:val="auto"/>
          <w:kern w:val="2"/>
          <w:sz w:val="32"/>
          <w:szCs w:val="32"/>
          <w:lang w:eastAsia="zh-CN"/>
        </w:rPr>
        <w:t>附录</w:t>
      </w:r>
      <w:r>
        <w:rPr>
          <w:rFonts w:hint="eastAsia" w:ascii="Times New Roman" w:hAnsi="Times New Roman" w:eastAsia="方正黑体_GBK" w:cs="方正黑体_GBK"/>
          <w:b w:val="0"/>
          <w:bCs w:val="0"/>
          <w:color w:val="auto"/>
          <w:kern w:val="2"/>
          <w:sz w:val="32"/>
          <w:szCs w:val="32"/>
          <w:lang w:val="en-US" w:eastAsia="zh-CN"/>
        </w:rPr>
        <w:t>C</w:t>
      </w:r>
    </w:p>
    <w:p>
      <w:pPr>
        <w:widowControl w:val="0"/>
        <w:wordWrap/>
        <w:adjustRightInd/>
        <w:snapToGrid/>
        <w:spacing w:before="0" w:beforeLines="0" w:after="0" w:afterLines="0" w:line="594" w:lineRule="exact"/>
        <w:ind w:left="0" w:leftChars="0" w:firstLine="0" w:firstLineChars="0"/>
        <w:jc w:val="both"/>
        <w:textAlignment w:val="auto"/>
        <w:outlineLvl w:val="9"/>
        <w:rPr>
          <w:rFonts w:hint="default" w:ascii="Times New Roman" w:hAnsi="Times New Roman" w:eastAsia="方正楷体_GBK" w:cs="Times New Roman"/>
          <w:b w:val="0"/>
          <w:bCs w:val="0"/>
          <w:color w:val="auto"/>
          <w:kern w:val="2"/>
          <w:sz w:val="32"/>
          <w:szCs w:val="32"/>
          <w:highlight w:val="none"/>
          <w:lang w:val="en-US" w:eastAsia="zh-CN" w:bidi="ar-SA"/>
        </w:rPr>
      </w:pPr>
      <w:r>
        <w:rPr>
          <w:rFonts w:hint="eastAsia" w:ascii="Times New Roman" w:hAnsi="Times New Roman" w:eastAsia="方正楷体_GBK" w:cs="Times New Roman"/>
          <w:b w:val="0"/>
          <w:bCs w:val="0"/>
          <w:color w:val="auto"/>
          <w:kern w:val="2"/>
          <w:sz w:val="32"/>
          <w:szCs w:val="32"/>
          <w:highlight w:val="none"/>
          <w:lang w:val="en-US" w:eastAsia="zh-CN" w:bidi="ar-SA"/>
        </w:rPr>
        <w:t>巴南区XX村（居委）农村生活污水零直排村建设满意度调查表</w:t>
      </w:r>
    </w:p>
    <w:tbl>
      <w:tblPr>
        <w:tblStyle w:val="12"/>
        <w:tblW w:w="90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22"/>
        <w:gridCol w:w="1592"/>
        <w:gridCol w:w="3191"/>
        <w:gridCol w:w="31"/>
        <w:gridCol w:w="1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trPr>
        <w:tc>
          <w:tcPr>
            <w:tcW w:w="9060" w:type="dxa"/>
            <w:gridSpan w:val="5"/>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eastAsia"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t>一、受访人基本信息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5" w:hRule="atLeast"/>
        </w:trPr>
        <w:tc>
          <w:tcPr>
            <w:tcW w:w="9060" w:type="dxa"/>
            <w:gridSpan w:val="5"/>
            <w:tcBorders>
              <w:top w:val="single" w:color="000000" w:sz="4" w:space="0"/>
              <w:left w:val="single" w:color="000000" w:sz="4" w:space="0"/>
              <w:bottom w:val="single" w:color="000000" w:sz="4" w:space="0"/>
              <w:right w:val="single" w:color="000000" w:sz="4" w:space="0"/>
            </w:tcBorders>
            <w:vAlign w:val="bottom"/>
          </w:tcPr>
          <w:p>
            <w:pPr>
              <w:widowControl/>
              <w:wordWrap/>
              <w:adjustRightInd/>
              <w:snapToGrid/>
              <w:spacing w:line="400" w:lineRule="exact"/>
              <w:jc w:val="both"/>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t>姓名：</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   性别：</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   年龄： </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  电话：</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4" w:hRule="atLeast"/>
        </w:trPr>
        <w:tc>
          <w:tcPr>
            <w:tcW w:w="9060" w:type="dxa"/>
            <w:gridSpan w:val="5"/>
            <w:tcBorders>
              <w:top w:val="single" w:color="000000" w:sz="4" w:space="0"/>
              <w:left w:val="single" w:color="000000" w:sz="4" w:space="0"/>
              <w:bottom w:val="single" w:color="000000" w:sz="4" w:space="0"/>
              <w:right w:val="single" w:color="000000" w:sz="4" w:space="0"/>
            </w:tcBorders>
            <w:vAlign w:val="bottom"/>
          </w:tcPr>
          <w:p>
            <w:pPr>
              <w:widowControl/>
              <w:wordWrap/>
              <w:adjustRightInd/>
              <w:snapToGrid/>
              <w:spacing w:line="400" w:lineRule="exact"/>
              <w:jc w:val="both"/>
              <w:textAlignment w:val="center"/>
              <w:rPr>
                <w:rFonts w:hint="eastAsia"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t>地址：</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 村（居委） </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eastAsia" w:ascii="Times New Roman" w:hAnsi="Times New Roman" w:eastAsia="方正仿宋_GB2312" w:cs="Times New Roman"/>
                <w:b w:val="0"/>
                <w:bCs w:val="0"/>
                <w:i w:val="0"/>
                <w:iCs w:val="0"/>
                <w:color w:val="auto"/>
                <w:kern w:val="0"/>
                <w:sz w:val="24"/>
                <w:szCs w:val="24"/>
                <w:u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trPr>
        <w:tc>
          <w:tcPr>
            <w:tcW w:w="9060" w:type="dxa"/>
            <w:gridSpan w:val="5"/>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t>二、农村生活污水零直排建设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eastAsia"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t>1.您家里产生的生活污水如何处理？</w:t>
            </w:r>
          </w:p>
        </w:tc>
        <w:tc>
          <w:tcPr>
            <w:tcW w:w="6338" w:type="dxa"/>
            <w:gridSpan w:val="4"/>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both"/>
              <w:textAlignment w:val="center"/>
              <w:rPr>
                <w:rFonts w:hint="eastAsia"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纳管处理  </w:t>
            </w:r>
            <w:r>
              <w:rPr>
                <w:rFonts w:hint="eastAsia"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集中达标治理  </w:t>
            </w:r>
            <w:r>
              <w:rPr>
                <w:rFonts w:hint="eastAsia"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eastAsia" w:ascii="Times New Roman" w:hAnsi="Times New Roman" w:eastAsia="方正仿宋_GB2312" w:cs="Times New Roman"/>
                <w:b w:val="0"/>
                <w:bCs w:val="0"/>
                <w:i w:val="0"/>
                <w:iCs w:val="0"/>
                <w:color w:val="auto"/>
                <w:kern w:val="0"/>
                <w:sz w:val="24"/>
                <w:szCs w:val="24"/>
                <w:u w:val="none"/>
                <w:lang w:val="en-US" w:eastAsia="zh-CN"/>
              </w:rPr>
              <w:t>集中资源化利用</w:t>
            </w:r>
          </w:p>
          <w:p>
            <w:pPr>
              <w:widowControl/>
              <w:wordWrap/>
              <w:adjustRightInd/>
              <w:snapToGrid/>
              <w:spacing w:line="400" w:lineRule="exact"/>
              <w:jc w:val="both"/>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eastAsia"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eastAsia" w:ascii="Times New Roman" w:hAnsi="Times New Roman" w:eastAsia="方正仿宋_GB2312" w:cs="Times New Roman"/>
                <w:b w:val="0"/>
                <w:bCs w:val="0"/>
                <w:i w:val="0"/>
                <w:iCs w:val="0"/>
                <w:color w:val="auto"/>
                <w:kern w:val="0"/>
                <w:sz w:val="24"/>
                <w:szCs w:val="24"/>
                <w:u w:val="none"/>
                <w:lang w:val="en-US" w:eastAsia="zh-CN"/>
              </w:rPr>
              <w:t xml:space="preserve">改厕暨户厕粪污管控        </w:t>
            </w:r>
            <w:r>
              <w:rPr>
                <w:rFonts w:hint="eastAsia"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eastAsia" w:ascii="Times New Roman" w:hAnsi="Times New Roman" w:eastAsia="方正仿宋_GB2312" w:cs="Times New Roman"/>
                <w:b w:val="0"/>
                <w:bCs w:val="0"/>
                <w:i w:val="0"/>
                <w:iCs w:val="0"/>
                <w:color w:val="auto"/>
                <w:kern w:val="0"/>
                <w:sz w:val="24"/>
                <w:szCs w:val="24"/>
                <w:u w:val="none"/>
                <w:lang w:val="en-US" w:eastAsia="zh-CN"/>
              </w:rPr>
              <w:t>其他：</w:t>
            </w:r>
            <w:r>
              <w:rPr>
                <w:rFonts w:hint="eastAsia" w:ascii="Times New Roman" w:hAnsi="Times New Roman" w:eastAsia="方正仿宋_GB2312" w:cs="Times New Roman"/>
                <w:b w:val="0"/>
                <w:bCs w:val="0"/>
                <w:i w:val="0"/>
                <w:iCs w:val="0"/>
                <w:color w:val="auto"/>
                <w:kern w:val="0"/>
                <w:sz w:val="24"/>
                <w:szCs w:val="24"/>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t>2.您家附近有集中式污水处理设施吗？</w:t>
            </w:r>
          </w:p>
        </w:tc>
        <w:tc>
          <w:tcPr>
            <w:tcW w:w="1592" w:type="dxa"/>
            <w:tcBorders>
              <w:top w:val="single" w:color="000000" w:sz="4" w:space="0"/>
              <w:left w:val="single" w:color="000000" w:sz="4" w:space="0"/>
              <w:bottom w:val="single" w:color="000000" w:sz="4" w:space="0"/>
              <w:right w:val="single" w:color="auto"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有</w:t>
            </w:r>
          </w:p>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没有</w:t>
            </w:r>
          </w:p>
        </w:tc>
        <w:tc>
          <w:tcPr>
            <w:tcW w:w="3191" w:type="dxa"/>
            <w:tcBorders>
              <w:top w:val="single" w:color="000000" w:sz="4" w:space="0"/>
              <w:left w:val="single" w:color="auto" w:sz="4" w:space="0"/>
              <w:bottom w:val="single" w:color="000000" w:sz="4" w:space="0"/>
              <w:right w:val="single" w:color="auto"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t>3.您家附近的集中式污水处理设施是否正常运行</w:t>
            </w:r>
          </w:p>
        </w:tc>
        <w:tc>
          <w:tcPr>
            <w:tcW w:w="1555" w:type="dxa"/>
            <w:gridSpan w:val="2"/>
            <w:tcBorders>
              <w:top w:val="single" w:color="000000" w:sz="4" w:space="0"/>
              <w:left w:val="single" w:color="auto"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有</w:t>
            </w:r>
          </w:p>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没有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t>4.您对您家附近的集中式污水处理设施收集、处理效果是否满意</w:t>
            </w:r>
          </w:p>
        </w:tc>
        <w:tc>
          <w:tcPr>
            <w:tcW w:w="6338" w:type="dxa"/>
            <w:gridSpan w:val="4"/>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ind w:firstLine="240" w:firstLineChars="100"/>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 xml:space="preserve">满意    </w:t>
            </w: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不满意，原因：</w:t>
            </w:r>
            <w:r>
              <w:rPr>
                <w:rFonts w:hint="default"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default" w:ascii="Times New Roman" w:hAnsi="Times New Roman" w:eastAsia="方正仿宋_GB2312" w:cs="Times New Roman"/>
                <w:b w:val="0"/>
                <w:bCs w:val="0"/>
                <w:i w:val="0"/>
                <w:iCs w:val="0"/>
                <w:color w:val="auto"/>
                <w:kern w:val="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lang w:val="en-US" w:eastAsia="zh-CN"/>
              </w:rPr>
            </w:pPr>
            <w:r>
              <w:rPr>
                <w:rFonts w:hint="default" w:ascii="Times New Roman" w:hAnsi="Times New Roman" w:eastAsia="方正仿宋_GB2312" w:cs="Times New Roman"/>
                <w:b w:val="0"/>
                <w:bCs w:val="0"/>
                <w:i w:val="0"/>
                <w:iCs w:val="0"/>
                <w:color w:val="auto"/>
                <w:sz w:val="24"/>
                <w:szCs w:val="24"/>
                <w:u w:val="none"/>
                <w:lang w:val="en-US" w:eastAsia="zh-CN"/>
              </w:rPr>
              <w:t>5.您家周边是否有污水横流？</w:t>
            </w:r>
          </w:p>
        </w:tc>
        <w:tc>
          <w:tcPr>
            <w:tcW w:w="159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有</w:t>
            </w:r>
          </w:p>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没有</w:t>
            </w:r>
          </w:p>
        </w:tc>
        <w:tc>
          <w:tcPr>
            <w:tcW w:w="3222" w:type="dxa"/>
            <w:gridSpan w:val="2"/>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lang w:val="en-US" w:eastAsia="zh-CN"/>
              </w:rPr>
            </w:pPr>
            <w:r>
              <w:rPr>
                <w:rFonts w:hint="default" w:ascii="Times New Roman" w:hAnsi="Times New Roman" w:eastAsia="方正仿宋_GB2312" w:cs="Times New Roman"/>
                <w:b w:val="0"/>
                <w:bCs w:val="0"/>
                <w:i w:val="0"/>
                <w:iCs w:val="0"/>
                <w:color w:val="auto"/>
                <w:sz w:val="24"/>
                <w:szCs w:val="24"/>
                <w:u w:val="none"/>
                <w:lang w:val="en-US" w:eastAsia="zh-CN"/>
              </w:rPr>
              <w:t>6.您家周边是否有黑臭水体、臭水坑、臭水沟等，是否有明显臭味</w:t>
            </w:r>
          </w:p>
        </w:tc>
        <w:tc>
          <w:tcPr>
            <w:tcW w:w="15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有</w:t>
            </w:r>
          </w:p>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没有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lang w:val="en-US" w:eastAsia="zh-CN"/>
              </w:rPr>
            </w:pPr>
            <w:r>
              <w:rPr>
                <w:rFonts w:hint="default" w:ascii="Times New Roman" w:hAnsi="Times New Roman" w:eastAsia="方正仿宋_GB2312" w:cs="Times New Roman"/>
                <w:b w:val="0"/>
                <w:bCs w:val="0"/>
                <w:i w:val="0"/>
                <w:iCs w:val="0"/>
                <w:color w:val="auto"/>
                <w:sz w:val="24"/>
                <w:szCs w:val="24"/>
                <w:u w:val="none"/>
                <w:lang w:val="en-US" w:eastAsia="zh-CN"/>
              </w:rPr>
              <w:t>7.您家周边是否有厕所粪污直排或者化粪池溢流。</w:t>
            </w:r>
          </w:p>
        </w:tc>
        <w:tc>
          <w:tcPr>
            <w:tcW w:w="159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有</w:t>
            </w:r>
          </w:p>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没有</w:t>
            </w:r>
          </w:p>
        </w:tc>
        <w:tc>
          <w:tcPr>
            <w:tcW w:w="3222" w:type="dxa"/>
            <w:gridSpan w:val="2"/>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rPr>
            </w:pPr>
            <w:r>
              <w:rPr>
                <w:rFonts w:hint="default" w:ascii="Times New Roman" w:hAnsi="Times New Roman" w:eastAsia="方正仿宋_GB2312" w:cs="Times New Roman"/>
                <w:b w:val="0"/>
                <w:bCs w:val="0"/>
                <w:i w:val="0"/>
                <w:iCs w:val="0"/>
                <w:color w:val="auto"/>
                <w:sz w:val="24"/>
                <w:szCs w:val="24"/>
                <w:u w:val="none"/>
                <w:lang w:val="en-US" w:eastAsia="zh-CN"/>
              </w:rPr>
              <w:t>8.您所在的村社周边是否有生活垃圾乱丢的现象？</w:t>
            </w:r>
          </w:p>
        </w:tc>
        <w:tc>
          <w:tcPr>
            <w:tcW w:w="152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有</w:t>
            </w:r>
          </w:p>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没有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lang w:val="en-US" w:eastAsia="zh-CN"/>
              </w:rPr>
            </w:pPr>
            <w:r>
              <w:rPr>
                <w:rFonts w:hint="default" w:ascii="Times New Roman" w:hAnsi="Times New Roman" w:eastAsia="方正仿宋_GB2312" w:cs="Times New Roman"/>
                <w:b w:val="0"/>
                <w:bCs w:val="0"/>
                <w:i w:val="0"/>
                <w:iCs w:val="0"/>
                <w:color w:val="auto"/>
                <w:sz w:val="24"/>
                <w:szCs w:val="24"/>
                <w:u w:val="none"/>
                <w:lang w:val="en-US" w:eastAsia="zh-CN"/>
              </w:rPr>
              <w:t>9.您对农村生活污水零直排村建设满意吗？</w:t>
            </w:r>
          </w:p>
        </w:tc>
        <w:tc>
          <w:tcPr>
            <w:tcW w:w="6338" w:type="dxa"/>
            <w:gridSpan w:val="4"/>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ind w:firstLine="240" w:firstLineChars="100"/>
              <w:jc w:val="left"/>
              <w:textAlignment w:val="center"/>
              <w:rPr>
                <w:rFonts w:hint="default" w:ascii="Times New Roman" w:hAnsi="Times New Roman" w:eastAsia="方正仿宋_GB2312" w:cs="Times New Roman"/>
                <w:b w:val="0"/>
                <w:bCs w:val="0"/>
                <w:i w:val="0"/>
                <w:iCs w:val="0"/>
                <w:color w:val="auto"/>
                <w:kern w:val="0"/>
                <w:sz w:val="24"/>
                <w:szCs w:val="24"/>
                <w:u w:val="none"/>
                <w:lang w:val="en-US" w:eastAsia="zh-CN"/>
              </w:rPr>
            </w:pP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 xml:space="preserve">满意    </w:t>
            </w:r>
            <w:r>
              <w:rPr>
                <w:rFonts w:hint="default" w:ascii="Times New Roman" w:hAnsi="Times New Roman" w:eastAsia="方正仿宋_GB2312" w:cs="Times New Roman"/>
                <w:b w:val="0"/>
                <w:bCs w:val="0"/>
                <w:i w:val="0"/>
                <w:iCs w:val="0"/>
                <w:color w:val="auto"/>
                <w:kern w:val="0"/>
                <w:sz w:val="24"/>
                <w:szCs w:val="24"/>
                <w:u w:val="none"/>
                <w:lang w:val="en-US" w:eastAsia="zh-CN"/>
              </w:rPr>
              <w:sym w:font="Wingdings 2" w:char="00A3"/>
            </w:r>
            <w:r>
              <w:rPr>
                <w:rFonts w:hint="default" w:ascii="Times New Roman" w:hAnsi="Times New Roman" w:eastAsia="方正仿宋_GB2312" w:cs="Times New Roman"/>
                <w:b w:val="0"/>
                <w:bCs w:val="0"/>
                <w:i w:val="0"/>
                <w:iCs w:val="0"/>
                <w:color w:val="auto"/>
                <w:kern w:val="0"/>
                <w:sz w:val="24"/>
                <w:szCs w:val="24"/>
                <w:u w:val="none"/>
                <w:lang w:val="en-US" w:eastAsia="zh-CN"/>
              </w:rPr>
              <w:t>不满意，原因：</w:t>
            </w:r>
            <w:r>
              <w:rPr>
                <w:rFonts w:hint="default" w:ascii="Times New Roman" w:hAnsi="Times New Roman" w:eastAsia="方正仿宋_GB2312" w:cs="Times New Roman"/>
                <w:b w:val="0"/>
                <w:bCs w:val="0"/>
                <w:i w:val="0"/>
                <w:iCs w:val="0"/>
                <w:color w:val="auto"/>
                <w:kern w:val="0"/>
                <w:sz w:val="24"/>
                <w:szCs w:val="24"/>
                <w:u w:val="single"/>
                <w:lang w:val="en-US" w:eastAsia="zh-CN"/>
              </w:rPr>
              <w:t xml:space="preserve">                </w:t>
            </w:r>
            <w:r>
              <w:rPr>
                <w:rFonts w:hint="default" w:ascii="Times New Roman" w:hAnsi="Times New Roman" w:eastAsia="方正仿宋_GB2312" w:cs="Times New Roman"/>
                <w:b w:val="0"/>
                <w:bCs w:val="0"/>
                <w:i w:val="0"/>
                <w:iCs w:val="0"/>
                <w:color w:val="auto"/>
                <w:kern w:val="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72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lang w:val="en-US" w:eastAsia="zh-CN"/>
              </w:rPr>
            </w:pPr>
            <w:r>
              <w:rPr>
                <w:rFonts w:hint="default" w:ascii="Times New Roman" w:hAnsi="Times New Roman" w:eastAsia="方正仿宋_GB2312" w:cs="Times New Roman"/>
                <w:b w:val="0"/>
                <w:bCs w:val="0"/>
                <w:i w:val="0"/>
                <w:iCs w:val="0"/>
                <w:color w:val="auto"/>
                <w:sz w:val="24"/>
                <w:szCs w:val="24"/>
                <w:u w:val="none"/>
                <w:lang w:val="en-US" w:eastAsia="zh-CN"/>
              </w:rPr>
              <w:t>10.您对建设农村生活污水零直排村</w:t>
            </w:r>
            <w:r>
              <w:rPr>
                <w:rFonts w:hint="eastAsia" w:ascii="Times New Roman" w:hAnsi="Times New Roman" w:eastAsia="方正仿宋_GB2312" w:cs="Times New Roman"/>
                <w:b w:val="0"/>
                <w:bCs w:val="0"/>
                <w:i w:val="0"/>
                <w:iCs w:val="0"/>
                <w:color w:val="auto"/>
                <w:sz w:val="24"/>
                <w:szCs w:val="24"/>
                <w:u w:val="none"/>
                <w:lang w:val="en-US" w:eastAsia="zh-CN"/>
              </w:rPr>
              <w:t>的建议</w:t>
            </w:r>
            <w:r>
              <w:rPr>
                <w:rFonts w:hint="default" w:ascii="Times New Roman" w:hAnsi="Times New Roman" w:eastAsia="方正仿宋_GB2312" w:cs="Times New Roman"/>
                <w:b w:val="0"/>
                <w:bCs w:val="0"/>
                <w:i w:val="0"/>
                <w:iCs w:val="0"/>
                <w:color w:val="auto"/>
                <w:sz w:val="24"/>
                <w:szCs w:val="24"/>
                <w:u w:val="none"/>
                <w:lang w:val="en-US" w:eastAsia="zh-CN"/>
              </w:rPr>
              <w:t>：</w:t>
            </w:r>
          </w:p>
        </w:tc>
        <w:tc>
          <w:tcPr>
            <w:tcW w:w="6338" w:type="dxa"/>
            <w:gridSpan w:val="4"/>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400" w:lineRule="exact"/>
              <w:rPr>
                <w:rFonts w:hint="default" w:ascii="Times New Roman" w:hAnsi="Times New Roman" w:eastAsia="方正仿宋_GB2312" w:cs="Times New Roman"/>
                <w:b w:val="0"/>
                <w:bCs w:val="0"/>
                <w:i w:val="0"/>
                <w:iCs w:val="0"/>
                <w:color w:val="auto"/>
                <w:sz w:val="24"/>
                <w:szCs w:val="24"/>
                <w:u w:val="none"/>
              </w:rPr>
            </w:pPr>
          </w:p>
        </w:tc>
      </w:tr>
    </w:tbl>
    <w:p>
      <w:pPr>
        <w:widowControl w:val="0"/>
        <w:ind w:left="0" w:leftChars="0" w:firstLine="0" w:firstLineChars="0"/>
        <w:jc w:val="both"/>
        <w:rPr>
          <w:rFonts w:hint="eastAsia" w:ascii="Times New Roman" w:hAnsi="Times New Roman" w:eastAsia="方正仿宋_GB2312" w:cs="Times New Roman"/>
          <w:b w:val="0"/>
          <w:bCs w:val="0"/>
          <w:i w:val="0"/>
          <w:iCs w:val="0"/>
          <w:color w:val="auto"/>
          <w:kern w:val="0"/>
          <w:sz w:val="28"/>
          <w:szCs w:val="28"/>
          <w:u w:val="none"/>
          <w:lang w:val="en-US" w:eastAsia="zh-CN"/>
        </w:rPr>
      </w:pPr>
      <w:r>
        <w:rPr>
          <w:rFonts w:hint="eastAsia" w:ascii="Times New Roman" w:hAnsi="Times New Roman" w:eastAsia="方正仿宋_GB2312" w:cs="Times New Roman"/>
          <w:b w:val="0"/>
          <w:bCs w:val="0"/>
          <w:i w:val="0"/>
          <w:iCs w:val="0"/>
          <w:color w:val="auto"/>
          <w:kern w:val="0"/>
          <w:sz w:val="28"/>
          <w:szCs w:val="28"/>
          <w:u w:val="none"/>
          <w:lang w:val="en-US" w:eastAsia="zh-CN"/>
        </w:rPr>
        <w:t>调查人：                                      调查日期：</w:t>
      </w: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pP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pPr>
      <w:r>
        <w:rPr>
          <w:rFonts w:hint="eastAsia" w:ascii="Times New Roman" w:hAnsi="Times New Roman" w:eastAsia="方正黑体_GBK" w:cs="方正黑体_GBK"/>
          <w:b w:val="0"/>
          <w:bCs w:val="0"/>
          <w:color w:val="auto"/>
          <w:kern w:val="2"/>
          <w:sz w:val="32"/>
          <w:szCs w:val="32"/>
          <w:lang w:eastAsia="zh-CN"/>
        </w:rPr>
        <w:t>附录</w:t>
      </w:r>
      <w:r>
        <w:rPr>
          <w:rFonts w:hint="eastAsia" w:ascii="Times New Roman" w:hAnsi="Times New Roman" w:eastAsia="方正黑体_GBK" w:cs="方正黑体_GBK"/>
          <w:b w:val="0"/>
          <w:bCs w:val="0"/>
          <w:color w:val="auto"/>
          <w:kern w:val="2"/>
          <w:sz w:val="32"/>
          <w:szCs w:val="32"/>
          <w:lang w:val="en-US" w:eastAsia="zh-CN"/>
        </w:rPr>
        <w:t>D</w:t>
      </w:r>
    </w:p>
    <w:p>
      <w:pPr>
        <w:widowControl w:val="0"/>
        <w:wordWrap/>
        <w:adjustRightInd/>
        <w:snapToGrid/>
        <w:spacing w:line="500" w:lineRule="exact"/>
        <w:jc w:val="center"/>
        <w:textAlignment w:val="auto"/>
        <w:rPr>
          <w:rFonts w:hint="eastAsia" w:ascii="Times New Roman" w:hAnsi="Times New Roman" w:eastAsia="方正楷体_GBK" w:cs="Times New Roman"/>
          <w:b w:val="0"/>
          <w:bCs w:val="0"/>
          <w:color w:val="auto"/>
          <w:kern w:val="2"/>
          <w:sz w:val="32"/>
          <w:szCs w:val="32"/>
          <w:highlight w:val="none"/>
          <w:lang w:val="en-US" w:eastAsia="zh-CN" w:bidi="ar-SA"/>
        </w:rPr>
      </w:pPr>
      <w:r>
        <w:rPr>
          <w:rFonts w:hint="eastAsia" w:ascii="Times New Roman" w:hAnsi="Times New Roman" w:eastAsia="方正楷体_GBK" w:cs="Times New Roman"/>
          <w:b w:val="0"/>
          <w:bCs w:val="0"/>
          <w:color w:val="auto"/>
          <w:kern w:val="2"/>
          <w:sz w:val="32"/>
          <w:szCs w:val="32"/>
          <w:highlight w:val="none"/>
          <w:lang w:val="en-US" w:eastAsia="zh-CN" w:bidi="ar-SA"/>
        </w:rPr>
        <w:t>巴南区农村生活污水零直排村建设验收流程图</w:t>
      </w:r>
    </w:p>
    <w:p>
      <w:pPr>
        <w:pStyle w:val="2"/>
        <w:jc w:val="center"/>
        <w:rPr>
          <w:rFonts w:hint="eastAsia" w:ascii="Times New Roman" w:hAnsi="Times New Roman"/>
          <w:b w:val="0"/>
          <w:bCs w:val="0"/>
          <w:lang w:val="en-US" w:eastAsia="zh-CN"/>
        </w:rPr>
      </w:pPr>
      <w:r>
        <w:rPr>
          <w:rFonts w:hint="eastAsia" w:ascii="Times New Roman" w:hAnsi="Times New Roman" w:eastAsia="仿宋_GB2312" w:cs="Times New Roman"/>
          <w:b w:val="0"/>
          <w:bCs w:val="0"/>
          <w:color w:val="auto"/>
          <w:kern w:val="2"/>
          <w:sz w:val="32"/>
          <w:szCs w:val="24"/>
          <w:lang w:val="en-US" w:eastAsia="zh-CN" w:bidi="ar-SA"/>
        </w:rPr>
        <w:pict>
          <v:shape id="图片 7" o:spid="_x0000_s1055" type="#_x0000_t75" style="height:547.75pt;width:327.2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widowControl w:val="0"/>
        <w:adjustRightInd/>
        <w:snapToGrid/>
        <w:spacing w:line="240" w:lineRule="auto"/>
        <w:jc w:val="both"/>
        <w:textAlignment w:val="auto"/>
        <w:rPr>
          <w:rFonts w:hint="eastAsia" w:ascii="Times New Roman" w:hAnsi="Times New Roman" w:eastAsia="方正黑体_GBK" w:cs="方正黑体_GBK"/>
          <w:b w:val="0"/>
          <w:bCs w:val="0"/>
          <w:color w:val="auto"/>
          <w:kern w:val="2"/>
          <w:sz w:val="32"/>
          <w:szCs w:val="32"/>
          <w:lang w:eastAsia="zh-CN"/>
        </w:rPr>
      </w:pPr>
      <w:r>
        <w:rPr>
          <w:rFonts w:hint="eastAsia" w:ascii="Times New Roman" w:hAnsi="Times New Roman" w:eastAsia="方正黑体_GBK" w:cs="方正黑体_GBK"/>
          <w:b w:val="0"/>
          <w:bCs w:val="0"/>
          <w:color w:val="auto"/>
          <w:kern w:val="2"/>
          <w:sz w:val="32"/>
          <w:szCs w:val="32"/>
          <w:lang w:eastAsia="zh-CN"/>
        </w:rPr>
        <w:t>附录</w:t>
      </w:r>
      <w:r>
        <w:rPr>
          <w:rFonts w:hint="eastAsia" w:ascii="Times New Roman" w:hAnsi="Times New Roman" w:eastAsia="方正黑体_GBK" w:cs="方正黑体_GBK"/>
          <w:b w:val="0"/>
          <w:bCs w:val="0"/>
          <w:color w:val="auto"/>
          <w:kern w:val="2"/>
          <w:sz w:val="32"/>
          <w:szCs w:val="32"/>
          <w:lang w:val="en-US" w:eastAsia="zh-CN"/>
        </w:rPr>
        <w:t>E</w:t>
      </w:r>
    </w:p>
    <w:p>
      <w:pPr>
        <w:adjustRightInd w:val="0"/>
        <w:snapToGrid w:val="0"/>
        <w:spacing w:line="594" w:lineRule="exact"/>
        <w:jc w:val="center"/>
        <w:rPr>
          <w:rFonts w:hint="eastAsia" w:ascii="Times New Roman" w:hAnsi="Times New Roman" w:eastAsia="方正小标宋_GBK" w:cs="方正小标宋_GBK"/>
          <w:b w:val="0"/>
          <w:bCs w:val="0"/>
          <w:color w:val="auto"/>
          <w:sz w:val="44"/>
          <w:szCs w:val="44"/>
          <w:u w:val="none"/>
          <w:lang w:val="en-US" w:eastAsia="zh-CN"/>
        </w:rPr>
      </w:pPr>
      <w:r>
        <w:rPr>
          <w:rFonts w:hint="eastAsia" w:ascii="Times New Roman" w:hAnsi="Times New Roman" w:eastAsia="方正小标宋_GBK" w:cs="方正小标宋_GBK"/>
          <w:b w:val="0"/>
          <w:bCs w:val="0"/>
          <w:color w:val="auto"/>
          <w:sz w:val="44"/>
          <w:szCs w:val="44"/>
          <w:u w:val="none"/>
          <w:lang w:val="en-US" w:eastAsia="zh-CN"/>
        </w:rPr>
        <w:t>巴南区XX镇街农村生活污水零直排村</w:t>
      </w:r>
    </w:p>
    <w:p>
      <w:pPr>
        <w:adjustRightInd w:val="0"/>
        <w:snapToGrid w:val="0"/>
        <w:spacing w:line="594" w:lineRule="exact"/>
        <w:jc w:val="center"/>
        <w:rPr>
          <w:rFonts w:hint="eastAsia" w:ascii="Times New Roman" w:hAnsi="Times New Roman" w:eastAsia="方正小标宋_GBK" w:cs="方正小标宋_GBK"/>
          <w:b w:val="0"/>
          <w:bCs w:val="0"/>
          <w:color w:val="auto"/>
          <w:sz w:val="44"/>
          <w:szCs w:val="44"/>
          <w:u w:val="none"/>
          <w:lang w:val="en-US" w:eastAsia="zh-CN"/>
        </w:rPr>
      </w:pPr>
      <w:r>
        <w:rPr>
          <w:rFonts w:hint="eastAsia" w:ascii="Times New Roman" w:hAnsi="Times New Roman" w:eastAsia="方正小标宋_GBK" w:cs="方正小标宋_GBK"/>
          <w:b w:val="0"/>
          <w:bCs w:val="0"/>
          <w:color w:val="auto"/>
          <w:sz w:val="44"/>
          <w:szCs w:val="44"/>
          <w:u w:val="none"/>
          <w:lang w:val="en-US" w:eastAsia="zh-CN"/>
        </w:rPr>
        <w:t>建设自评估报告参考大纲</w:t>
      </w:r>
    </w:p>
    <w:p>
      <w:pPr>
        <w:adjustRightInd w:val="0"/>
        <w:snapToGrid w:val="0"/>
        <w:spacing w:line="594" w:lineRule="exact"/>
        <w:rPr>
          <w:rFonts w:hint="eastAsia" w:ascii="Times New Roman" w:hAnsi="Times New Roman" w:eastAsia="仿宋_GB2312" w:cs="Times New Roman"/>
          <w:b w:val="0"/>
          <w:bCs w:val="0"/>
          <w:color w:val="auto"/>
          <w:sz w:val="32"/>
          <w:lang w:val="en-US" w:eastAsia="zh-CN"/>
        </w:rPr>
      </w:pPr>
    </w:p>
    <w:p>
      <w:pPr>
        <w:widowControl w:val="0"/>
        <w:wordWrap/>
        <w:adjustRightInd w:val="0"/>
        <w:snapToGrid w:val="0"/>
        <w:spacing w:line="594" w:lineRule="exact"/>
        <w:ind w:firstLine="640" w:firstLineChars="200"/>
        <w:textAlignment w:val="auto"/>
        <w:rPr>
          <w:rFonts w:hint="eastAsia" w:ascii="Times New Roman" w:hAnsi="Times New Roman" w:eastAsia="方正黑体_GBK" w:cs="方正黑体_GBK"/>
          <w:b w:val="0"/>
          <w:bCs w:val="0"/>
          <w:color w:val="auto"/>
          <w:sz w:val="32"/>
        </w:rPr>
      </w:pPr>
      <w:r>
        <w:rPr>
          <w:rFonts w:hint="eastAsia" w:ascii="Times New Roman" w:hAnsi="Times New Roman" w:eastAsia="方正黑体_GBK" w:cs="方正黑体_GBK"/>
          <w:b w:val="0"/>
          <w:bCs w:val="0"/>
          <w:color w:val="auto"/>
          <w:sz w:val="32"/>
        </w:rPr>
        <w:t>一、工作推进情况</w:t>
      </w:r>
    </w:p>
    <w:p>
      <w:pPr>
        <w:pStyle w:val="15"/>
        <w:adjustRightInd w:val="0"/>
        <w:snapToGrid w:val="0"/>
        <w:spacing w:line="594" w:lineRule="exact"/>
        <w:ind w:firstLine="632"/>
        <w:rPr>
          <w:rFonts w:ascii="Times New Roman" w:hAnsi="Times New Roman" w:eastAsia="方正仿宋_GBK"/>
          <w:b w:val="0"/>
          <w:bCs w:val="0"/>
          <w:color w:val="auto"/>
          <w:szCs w:val="32"/>
        </w:rPr>
      </w:pPr>
      <w:r>
        <w:rPr>
          <w:rFonts w:hint="eastAsia" w:ascii="Times New Roman" w:hAnsi="Times New Roman" w:eastAsia="方正仿宋_GBK"/>
          <w:b w:val="0"/>
          <w:bCs w:val="0"/>
          <w:color w:val="auto"/>
          <w:szCs w:val="32"/>
        </w:rPr>
        <w:t>包括但不限于成立工作专班，建立定期调度、</w:t>
      </w:r>
      <w:r>
        <w:rPr>
          <w:rFonts w:hint="eastAsia" w:ascii="Times New Roman" w:hAnsi="Times New Roman" w:eastAsia="方正仿宋_GBK"/>
          <w:b w:val="0"/>
          <w:bCs w:val="0"/>
          <w:color w:val="auto"/>
          <w:szCs w:val="32"/>
          <w:lang w:eastAsia="zh-CN"/>
        </w:rPr>
        <w:t>“</w:t>
      </w:r>
      <w:r>
        <w:rPr>
          <w:rFonts w:hint="eastAsia" w:ascii="Times New Roman" w:hAnsi="Times New Roman" w:eastAsia="方正仿宋_GBK"/>
          <w:b w:val="0"/>
          <w:bCs w:val="0"/>
          <w:color w:val="auto"/>
          <w:szCs w:val="32"/>
          <w:lang w:val="en-US" w:eastAsia="zh-CN"/>
        </w:rPr>
        <w:t>镇街</w:t>
      </w:r>
      <w:r>
        <w:rPr>
          <w:rFonts w:hint="eastAsia" w:ascii="Times New Roman" w:hAnsi="Times New Roman" w:eastAsia="宋体" w:cs="宋体"/>
          <w:b w:val="0"/>
          <w:bCs w:val="0"/>
          <w:color w:val="auto"/>
          <w:szCs w:val="32"/>
          <w:lang w:val="en-US" w:eastAsia="zh-CN"/>
        </w:rPr>
        <w:t>－</w:t>
      </w:r>
      <w:r>
        <w:rPr>
          <w:rFonts w:hint="eastAsia" w:ascii="Times New Roman" w:hAnsi="Times New Roman" w:eastAsia="方正仿宋_GBK"/>
          <w:b w:val="0"/>
          <w:bCs w:val="0"/>
          <w:color w:val="auto"/>
          <w:szCs w:val="32"/>
          <w:lang w:val="en-US" w:eastAsia="zh-CN"/>
        </w:rPr>
        <w:t>村（居委）</w:t>
      </w:r>
      <w:r>
        <w:rPr>
          <w:rFonts w:hint="eastAsia" w:ascii="Times New Roman" w:hAnsi="Times New Roman" w:eastAsia="宋体" w:cs="宋体"/>
          <w:b w:val="0"/>
          <w:bCs w:val="0"/>
          <w:color w:val="auto"/>
          <w:szCs w:val="32"/>
          <w:lang w:val="en-US" w:eastAsia="zh-CN"/>
        </w:rPr>
        <w:t>－</w:t>
      </w:r>
      <w:r>
        <w:rPr>
          <w:rFonts w:hint="eastAsia" w:ascii="Times New Roman" w:hAnsi="Times New Roman" w:eastAsia="方正仿宋_GBK"/>
          <w:b w:val="0"/>
          <w:bCs w:val="0"/>
          <w:color w:val="auto"/>
          <w:szCs w:val="32"/>
          <w:lang w:val="en-US" w:eastAsia="zh-CN"/>
        </w:rPr>
        <w:t>组</w:t>
      </w:r>
      <w:r>
        <w:rPr>
          <w:rFonts w:hint="eastAsia" w:ascii="Times New Roman" w:hAnsi="Times New Roman" w:eastAsia="方正仿宋_GBK"/>
          <w:b w:val="0"/>
          <w:bCs w:val="0"/>
          <w:color w:val="auto"/>
          <w:szCs w:val="32"/>
          <w:lang w:eastAsia="zh-CN"/>
        </w:rPr>
        <w:t>”</w:t>
      </w:r>
      <w:r>
        <w:rPr>
          <w:rFonts w:hint="eastAsia" w:ascii="Times New Roman" w:hAnsi="Times New Roman" w:eastAsia="方正仿宋_GBK"/>
          <w:b w:val="0"/>
          <w:bCs w:val="0"/>
          <w:color w:val="auto"/>
          <w:szCs w:val="32"/>
        </w:rPr>
        <w:t>等工作机制，加强</w:t>
      </w:r>
      <w:r>
        <w:rPr>
          <w:rFonts w:hint="eastAsia" w:ascii="Times New Roman" w:hAnsi="Times New Roman" w:eastAsia="方正仿宋_GBK"/>
          <w:b w:val="0"/>
          <w:bCs w:val="0"/>
          <w:color w:val="auto"/>
          <w:szCs w:val="32"/>
          <w:lang w:eastAsia="zh-CN"/>
        </w:rPr>
        <w:t>人员</w:t>
      </w:r>
      <w:r>
        <w:rPr>
          <w:rFonts w:hint="eastAsia" w:ascii="Times New Roman" w:hAnsi="Times New Roman" w:eastAsia="方正仿宋_GBK"/>
          <w:b w:val="0"/>
          <w:bCs w:val="0"/>
          <w:color w:val="auto"/>
          <w:szCs w:val="32"/>
        </w:rPr>
        <w:t>技术、资金</w:t>
      </w:r>
      <w:r>
        <w:rPr>
          <w:rFonts w:hint="eastAsia" w:ascii="Times New Roman" w:hAnsi="Times New Roman" w:eastAsia="方正仿宋_GBK"/>
          <w:b w:val="0"/>
          <w:bCs w:val="0"/>
          <w:color w:val="auto"/>
          <w:szCs w:val="32"/>
          <w:lang w:eastAsia="zh-CN"/>
        </w:rPr>
        <w:t>项目</w:t>
      </w:r>
      <w:r>
        <w:rPr>
          <w:rFonts w:hint="eastAsia" w:ascii="Times New Roman" w:hAnsi="Times New Roman" w:eastAsia="方正仿宋_GBK"/>
          <w:b w:val="0"/>
          <w:bCs w:val="0"/>
          <w:color w:val="auto"/>
          <w:szCs w:val="32"/>
        </w:rPr>
        <w:t>等要素保障等。</w:t>
      </w:r>
    </w:p>
    <w:p>
      <w:pPr>
        <w:widowControl w:val="0"/>
        <w:wordWrap/>
        <w:adjustRightInd w:val="0"/>
        <w:snapToGrid w:val="0"/>
        <w:spacing w:line="594" w:lineRule="exact"/>
        <w:ind w:firstLine="640" w:firstLineChars="200"/>
        <w:textAlignment w:val="auto"/>
        <w:rPr>
          <w:rFonts w:hint="eastAsia" w:ascii="Times New Roman" w:hAnsi="Times New Roman" w:eastAsia="方正黑体_GBK" w:cs="方正黑体_GBK"/>
          <w:b w:val="0"/>
          <w:bCs w:val="0"/>
          <w:color w:val="auto"/>
          <w:sz w:val="32"/>
        </w:rPr>
      </w:pPr>
      <w:r>
        <w:rPr>
          <w:rFonts w:hint="eastAsia" w:ascii="Times New Roman" w:hAnsi="Times New Roman" w:eastAsia="方正黑体_GBK" w:cs="方正黑体_GBK"/>
          <w:b w:val="0"/>
          <w:bCs w:val="0"/>
          <w:color w:val="auto"/>
          <w:sz w:val="32"/>
        </w:rPr>
        <w:t>二、主要举措及成效</w:t>
      </w:r>
    </w:p>
    <w:p>
      <w:pPr>
        <w:adjustRightInd w:val="0"/>
        <w:snapToGrid w:val="0"/>
        <w:spacing w:line="594" w:lineRule="exact"/>
        <w:ind w:firstLine="640" w:firstLineChars="200"/>
        <w:rPr>
          <w:rFonts w:hint="default" w:ascii="Times New Roman" w:hAnsi="Times New Roman" w:eastAsia="方正楷体_GBK" w:cs="方正楷体_GBK"/>
          <w:b w:val="0"/>
          <w:bCs w:val="0"/>
          <w:color w:val="auto"/>
          <w:sz w:val="32"/>
          <w:szCs w:val="32"/>
          <w:lang w:val="en-US" w:eastAsia="zh-CN"/>
        </w:rPr>
      </w:pPr>
      <w:r>
        <w:rPr>
          <w:rFonts w:hint="eastAsia" w:ascii="Times New Roman" w:hAnsi="Times New Roman" w:eastAsia="方正楷体_GBK" w:cs="方正楷体_GBK"/>
          <w:b w:val="0"/>
          <w:bCs w:val="0"/>
          <w:color w:val="auto"/>
          <w:sz w:val="32"/>
          <w:szCs w:val="32"/>
          <w:lang w:val="en-US" w:eastAsia="zh-CN"/>
        </w:rPr>
        <w:t>（一）全面排查评估成效</w:t>
      </w:r>
    </w:p>
    <w:p>
      <w:pPr>
        <w:adjustRightInd w:val="0"/>
        <w:snapToGrid w:val="0"/>
        <w:spacing w:line="594" w:lineRule="exact"/>
        <w:ind w:firstLine="640" w:firstLineChars="200"/>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lang w:val="en-US" w:eastAsia="zh-CN"/>
        </w:rPr>
        <w:t>在辖区内所有住户进行地毯式、网格式排查评估，取得的具体成效介绍</w:t>
      </w:r>
      <w:r>
        <w:rPr>
          <w:rFonts w:hint="eastAsia" w:ascii="Times New Roman" w:hAnsi="Times New Roman" w:eastAsia="方正仿宋_GBK" w:cs="Times New Roman"/>
          <w:b w:val="0"/>
          <w:bCs w:val="0"/>
          <w:color w:val="auto"/>
          <w:sz w:val="32"/>
          <w:szCs w:val="32"/>
        </w:rPr>
        <w:t>。</w:t>
      </w:r>
    </w:p>
    <w:p>
      <w:pPr>
        <w:adjustRightInd w:val="0"/>
        <w:snapToGrid w:val="0"/>
        <w:spacing w:line="594" w:lineRule="exact"/>
        <w:ind w:firstLine="640" w:firstLineChars="200"/>
        <w:rPr>
          <w:rFonts w:hint="eastAsia" w:ascii="Times New Roman" w:hAnsi="Times New Roman" w:eastAsia="方正楷体_GBK" w:cs="方正楷体_GBK"/>
          <w:b w:val="0"/>
          <w:bCs w:val="0"/>
          <w:color w:val="auto"/>
          <w:sz w:val="32"/>
          <w:szCs w:val="32"/>
          <w:lang w:val="en-US" w:eastAsia="zh-CN"/>
        </w:rPr>
      </w:pPr>
      <w:r>
        <w:rPr>
          <w:rFonts w:hint="eastAsia" w:ascii="Times New Roman" w:hAnsi="Times New Roman" w:eastAsia="方正楷体_GBK" w:cs="方正楷体_GBK"/>
          <w:b w:val="0"/>
          <w:bCs w:val="0"/>
          <w:color w:val="auto"/>
          <w:sz w:val="32"/>
          <w:szCs w:val="32"/>
          <w:lang w:val="en-US" w:eastAsia="zh-CN"/>
        </w:rPr>
        <w:t>（二）主要工作任务落实情况</w:t>
      </w:r>
    </w:p>
    <w:p>
      <w:pPr>
        <w:adjustRightInd w:val="0"/>
        <w:snapToGrid w:val="0"/>
        <w:spacing w:line="594" w:lineRule="exact"/>
        <w:ind w:firstLine="640" w:firstLineChars="200"/>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lang w:val="en-US" w:eastAsia="zh-CN"/>
        </w:rPr>
        <w:t>针对建设方案中主要任务</w:t>
      </w:r>
      <w:r>
        <w:rPr>
          <w:rFonts w:hint="eastAsia" w:ascii="Times New Roman" w:hAnsi="Times New Roman" w:eastAsia="方正仿宋_GBK" w:cs="方正仿宋_GBK"/>
          <w:b w:val="0"/>
          <w:bCs w:val="0"/>
          <w:color w:val="auto"/>
          <w:sz w:val="32"/>
          <w:szCs w:val="32"/>
        </w:rPr>
        <w:t>、工程措施实施情况等。</w:t>
      </w:r>
    </w:p>
    <w:p>
      <w:pPr>
        <w:adjustRightInd w:val="0"/>
        <w:snapToGrid w:val="0"/>
        <w:spacing w:line="594" w:lineRule="exact"/>
        <w:ind w:firstLine="640" w:firstLineChars="200"/>
        <w:rPr>
          <w:rFonts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color w:val="auto"/>
          <w:sz w:val="32"/>
          <w:szCs w:val="32"/>
        </w:rPr>
        <w:t>（三）典型案例</w:t>
      </w:r>
    </w:p>
    <w:p>
      <w:pPr>
        <w:adjustRightInd w:val="0"/>
        <w:snapToGrid w:val="0"/>
        <w:spacing w:line="594" w:lineRule="exact"/>
        <w:ind w:firstLine="640" w:firstLineChars="200"/>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方正仿宋_GBK"/>
          <w:b w:val="0"/>
          <w:bCs w:val="0"/>
          <w:color w:val="auto"/>
          <w:sz w:val="32"/>
          <w:szCs w:val="32"/>
        </w:rPr>
        <w:t>总结梳理在</w:t>
      </w:r>
      <w:r>
        <w:rPr>
          <w:rFonts w:hint="eastAsia" w:ascii="Times New Roman" w:hAnsi="Times New Roman" w:eastAsia="方正仿宋_GBK" w:cs="方正仿宋_GBK"/>
          <w:b w:val="0"/>
          <w:bCs w:val="0"/>
          <w:color w:val="auto"/>
          <w:sz w:val="32"/>
          <w:szCs w:val="32"/>
          <w:lang w:val="en-US" w:eastAsia="zh-CN"/>
        </w:rPr>
        <w:t>污水收集储存、雨污分流、资源化利用、运行维护、数智监管、群众参与等某个或者某几个方面的一些特色亮点做法</w:t>
      </w:r>
      <w:r>
        <w:rPr>
          <w:rFonts w:hint="eastAsia" w:ascii="Times New Roman" w:hAnsi="Times New Roman" w:eastAsia="方正仿宋_GBK" w:cs="Times New Roman"/>
          <w:b w:val="0"/>
          <w:bCs w:val="0"/>
          <w:color w:val="auto"/>
          <w:sz w:val="32"/>
          <w:szCs w:val="32"/>
        </w:rPr>
        <w:t>，形成不少于1个典型案例。</w:t>
      </w:r>
    </w:p>
    <w:p>
      <w:pPr>
        <w:widowControl w:val="0"/>
        <w:wordWrap/>
        <w:adjustRightInd w:val="0"/>
        <w:snapToGrid w:val="0"/>
        <w:spacing w:line="594" w:lineRule="exact"/>
        <w:ind w:firstLine="640" w:firstLineChars="200"/>
        <w:textAlignment w:val="auto"/>
        <w:rPr>
          <w:rFonts w:hint="eastAsia" w:ascii="Times New Roman" w:hAnsi="Times New Roman" w:eastAsia="方正黑体_GBK" w:cs="方正黑体_GBK"/>
          <w:b w:val="0"/>
          <w:bCs w:val="0"/>
          <w:color w:val="auto"/>
          <w:sz w:val="32"/>
        </w:rPr>
      </w:pPr>
      <w:r>
        <w:rPr>
          <w:rFonts w:hint="eastAsia" w:ascii="Times New Roman" w:hAnsi="Times New Roman" w:eastAsia="方正黑体_GBK" w:cs="方正黑体_GBK"/>
          <w:b w:val="0"/>
          <w:bCs w:val="0"/>
          <w:color w:val="auto"/>
          <w:sz w:val="32"/>
        </w:rPr>
        <w:t>三、指标完成情况</w:t>
      </w:r>
    </w:p>
    <w:p>
      <w:pPr>
        <w:adjustRightInd w:val="0"/>
        <w:snapToGrid w:val="0"/>
        <w:spacing w:line="594" w:lineRule="exact"/>
        <w:ind w:firstLine="640" w:firstLineChars="200"/>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rPr>
        <w:t>简要阐述</w:t>
      </w:r>
      <w:r>
        <w:rPr>
          <w:rFonts w:hint="eastAsia" w:ascii="Times New Roman" w:hAnsi="Times New Roman" w:eastAsia="方正仿宋_GBK" w:cs="Times New Roman"/>
          <w:b w:val="0"/>
          <w:bCs w:val="0"/>
          <w:color w:val="auto"/>
          <w:sz w:val="32"/>
          <w:szCs w:val="32"/>
          <w:lang w:val="en-US" w:eastAsia="zh-CN"/>
        </w:rPr>
        <w:t>零直排村建设评估指标总体完成情况、自评得分情况等。</w:t>
      </w:r>
    </w:p>
    <w:p>
      <w:pPr>
        <w:widowControl/>
        <w:adjustRightInd w:val="0"/>
        <w:snapToGrid w:val="0"/>
        <w:spacing w:line="594" w:lineRule="exact"/>
        <w:jc w:val="center"/>
        <w:rPr>
          <w:rFonts w:hint="eastAsia" w:ascii="Times New Roman" w:hAnsi="Times New Roman" w:eastAsia="方正小标宋_GBK" w:cs="方正小标宋_GBK"/>
          <w:b w:val="0"/>
          <w:bCs w:val="0"/>
          <w:color w:val="auto"/>
          <w:sz w:val="28"/>
          <w:szCs w:val="28"/>
        </w:rPr>
      </w:pPr>
      <w:r>
        <w:rPr>
          <w:rFonts w:hint="eastAsia" w:ascii="Times New Roman" w:hAnsi="Times New Roman" w:eastAsia="方正小标宋_GBK" w:cs="方正小标宋_GBK"/>
          <w:b w:val="0"/>
          <w:bCs w:val="0"/>
          <w:color w:val="auto"/>
          <w:sz w:val="28"/>
          <w:szCs w:val="28"/>
        </w:rPr>
        <w:t xml:space="preserve">表*   </w:t>
      </w:r>
      <w:r>
        <w:rPr>
          <w:rFonts w:hint="eastAsia" w:ascii="Times New Roman" w:hAnsi="Times New Roman" w:eastAsia="方正小标宋_GBK" w:cs="方正小标宋_GBK"/>
          <w:b w:val="0"/>
          <w:bCs w:val="0"/>
          <w:color w:val="auto"/>
          <w:sz w:val="28"/>
          <w:szCs w:val="28"/>
          <w:lang w:val="en-US" w:eastAsia="zh-CN"/>
        </w:rPr>
        <w:t>XX镇街</w:t>
      </w:r>
      <w:r>
        <w:rPr>
          <w:rFonts w:hint="eastAsia" w:ascii="Times New Roman" w:hAnsi="Times New Roman" w:eastAsia="方正小标宋_GBK" w:cs="方正小标宋_GBK"/>
          <w:b w:val="0"/>
          <w:bCs w:val="0"/>
          <w:color w:val="auto"/>
          <w:sz w:val="28"/>
          <w:szCs w:val="28"/>
        </w:rPr>
        <w:t>农村</w:t>
      </w:r>
      <w:r>
        <w:rPr>
          <w:rFonts w:hint="eastAsia" w:ascii="Times New Roman" w:hAnsi="Times New Roman" w:eastAsia="方正小标宋_GBK" w:cs="方正小标宋_GBK"/>
          <w:b w:val="0"/>
          <w:bCs w:val="0"/>
          <w:color w:val="auto"/>
          <w:sz w:val="28"/>
          <w:szCs w:val="28"/>
          <w:lang w:val="en-US" w:eastAsia="zh-CN"/>
        </w:rPr>
        <w:t>生活污水零直排村建设</w:t>
      </w:r>
      <w:r>
        <w:rPr>
          <w:rFonts w:hint="eastAsia" w:ascii="Times New Roman" w:hAnsi="Times New Roman" w:eastAsia="方正小标宋_GBK" w:cs="方正小标宋_GBK"/>
          <w:b w:val="0"/>
          <w:bCs w:val="0"/>
          <w:color w:val="auto"/>
          <w:sz w:val="28"/>
          <w:szCs w:val="28"/>
        </w:rPr>
        <w:t>评估指标自查表（示例）</w:t>
      </w:r>
    </w:p>
    <w:tbl>
      <w:tblPr>
        <w:tblStyle w:val="12"/>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41"/>
        <w:gridCol w:w="1190"/>
        <w:gridCol w:w="3009"/>
        <w:gridCol w:w="1215"/>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90" w:type="dxa"/>
            <w:vAlign w:val="center"/>
          </w:tcPr>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序号</w:t>
            </w:r>
          </w:p>
        </w:tc>
        <w:tc>
          <w:tcPr>
            <w:tcW w:w="1441" w:type="dxa"/>
            <w:vAlign w:val="center"/>
          </w:tcPr>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指标名称</w:t>
            </w:r>
          </w:p>
        </w:tc>
        <w:tc>
          <w:tcPr>
            <w:tcW w:w="1190" w:type="dxa"/>
            <w:vAlign w:val="center"/>
          </w:tcPr>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基准分</w:t>
            </w:r>
          </w:p>
        </w:tc>
        <w:tc>
          <w:tcPr>
            <w:tcW w:w="3009" w:type="dxa"/>
            <w:vAlign w:val="center"/>
          </w:tcPr>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指标完成情况</w:t>
            </w:r>
          </w:p>
        </w:tc>
        <w:tc>
          <w:tcPr>
            <w:tcW w:w="1215" w:type="dxa"/>
            <w:vAlign w:val="center"/>
          </w:tcPr>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自评</w:t>
            </w:r>
          </w:p>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得分</w:t>
            </w:r>
          </w:p>
        </w:tc>
        <w:tc>
          <w:tcPr>
            <w:tcW w:w="783" w:type="dxa"/>
            <w:vAlign w:val="center"/>
          </w:tcPr>
          <w:p>
            <w:pPr>
              <w:widowControl/>
              <w:adjustRightInd w:val="0"/>
              <w:snapToGrid w:val="0"/>
              <w:jc w:val="center"/>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28" w:type="dxa"/>
            <w:gridSpan w:val="6"/>
            <w:vAlign w:val="center"/>
          </w:tcPr>
          <w:p>
            <w:pPr>
              <w:widowControl/>
              <w:adjustRightInd w:val="0"/>
              <w:snapToGrid w:val="0"/>
              <w:jc w:val="left"/>
              <w:textAlignment w:val="center"/>
              <w:rPr>
                <w:rFonts w:hint="eastAsia" w:ascii="Times New Roman" w:hAnsi="Times New Roman" w:eastAsia="方正黑体_GBK" w:cs="方正黑体_GBK"/>
                <w:b w:val="0"/>
                <w:bCs w:val="0"/>
                <w:color w:val="auto"/>
                <w:kern w:val="0"/>
                <w:sz w:val="28"/>
                <w:szCs w:val="28"/>
                <w:highlight w:val="none"/>
              </w:rPr>
            </w:pPr>
            <w:r>
              <w:rPr>
                <w:rFonts w:hint="eastAsia" w:ascii="Times New Roman" w:hAnsi="Times New Roman" w:eastAsia="方正黑体_GBK" w:cs="方正黑体_GBK"/>
                <w:b w:val="0"/>
                <w:bCs w:val="0"/>
                <w:color w:val="auto"/>
                <w:kern w:val="0"/>
                <w:sz w:val="28"/>
                <w:szCs w:val="28"/>
                <w:highlight w:val="none"/>
              </w:rPr>
              <w:t>一、基础资料（20分）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90" w:type="dxa"/>
            <w:vAlign w:val="center"/>
          </w:tcPr>
          <w:p>
            <w:pPr>
              <w:widowControl/>
              <w:adjustRightInd w:val="0"/>
              <w:snapToGrid w:val="0"/>
              <w:jc w:val="center"/>
              <w:textAlignment w:val="center"/>
              <w:rPr>
                <w:rFonts w:hint="eastAsia" w:ascii="Times New Roman" w:hAnsi="Times New Roman" w:eastAsia="方正仿宋_GBK" w:cs="Times New Roman"/>
                <w:b w:val="0"/>
                <w:bCs w:val="0"/>
                <w:color w:val="auto"/>
                <w:sz w:val="28"/>
                <w:szCs w:val="28"/>
                <w:highlight w:val="none"/>
              </w:rPr>
            </w:pPr>
            <w:r>
              <w:rPr>
                <w:rFonts w:hint="eastAsia" w:ascii="Times New Roman" w:hAnsi="Times New Roman" w:eastAsia="方正仿宋_GBK" w:cs="Times New Roman"/>
                <w:b w:val="0"/>
                <w:bCs w:val="0"/>
                <w:color w:val="auto"/>
                <w:sz w:val="28"/>
                <w:szCs w:val="28"/>
                <w:highlight w:val="none"/>
              </w:rPr>
              <w:t>1</w:t>
            </w:r>
          </w:p>
        </w:tc>
        <w:tc>
          <w:tcPr>
            <w:tcW w:w="1441" w:type="dxa"/>
            <w:vAlign w:val="center"/>
          </w:tcPr>
          <w:p>
            <w:pPr>
              <w:widowControl/>
              <w:adjustRightInd w:val="0"/>
              <w:snapToGrid w:val="0"/>
              <w:spacing w:line="340" w:lineRule="exact"/>
              <w:jc w:val="center"/>
              <w:textAlignment w:val="center"/>
              <w:rPr>
                <w:rFonts w:hint="eastAsia" w:ascii="Times New Roman" w:hAnsi="Times New Roman" w:eastAsia="方正仿宋_GBK" w:cs="Times New Roman"/>
                <w:b w:val="0"/>
                <w:bCs w:val="0"/>
                <w:color w:val="auto"/>
                <w:spacing w:val="-11"/>
                <w:kern w:val="0"/>
                <w:sz w:val="28"/>
                <w:szCs w:val="28"/>
                <w:highlight w:val="none"/>
                <w:lang w:val="en-US" w:eastAsia="zh-CN"/>
              </w:rPr>
            </w:pPr>
            <w:r>
              <w:rPr>
                <w:rFonts w:hint="eastAsia" w:ascii="Times New Roman" w:hAnsi="Times New Roman" w:eastAsia="方正仿宋_GBK" w:cs="Times New Roman"/>
                <w:b w:val="0"/>
                <w:bCs w:val="0"/>
                <w:color w:val="auto"/>
                <w:spacing w:val="-11"/>
                <w:kern w:val="0"/>
                <w:sz w:val="28"/>
                <w:szCs w:val="28"/>
                <w:highlight w:val="none"/>
                <w:lang/>
              </w:rPr>
              <w:t>验收申请表</w:t>
            </w:r>
          </w:p>
        </w:tc>
        <w:tc>
          <w:tcPr>
            <w:tcW w:w="1190" w:type="dxa"/>
            <w:vAlign w:val="center"/>
          </w:tcPr>
          <w:p>
            <w:pPr>
              <w:widowControl/>
              <w:adjustRightInd w:val="0"/>
              <w:snapToGrid w:val="0"/>
              <w:spacing w:line="340" w:lineRule="exact"/>
              <w:jc w:val="center"/>
              <w:textAlignment w:val="center"/>
              <w:rPr>
                <w:rFonts w:hint="default" w:ascii="Times New Roman" w:hAnsi="Times New Roman" w:eastAsia="方正仿宋_GBK" w:cs="Times New Roman"/>
                <w:b w:val="0"/>
                <w:bCs w:val="0"/>
                <w:color w:val="auto"/>
                <w:spacing w:val="-11"/>
                <w:kern w:val="0"/>
                <w:sz w:val="28"/>
                <w:szCs w:val="28"/>
                <w:highlight w:val="none"/>
                <w:lang w:val="en-US" w:eastAsia="zh-CN"/>
              </w:rPr>
            </w:pPr>
            <w:r>
              <w:rPr>
                <w:rFonts w:hint="eastAsia" w:ascii="Times New Roman" w:hAnsi="Times New Roman" w:eastAsia="方正仿宋_GBK" w:cs="Times New Roman"/>
                <w:b w:val="0"/>
                <w:bCs w:val="0"/>
                <w:color w:val="auto"/>
                <w:spacing w:val="-11"/>
                <w:kern w:val="0"/>
                <w:sz w:val="28"/>
                <w:szCs w:val="28"/>
                <w:highlight w:val="none"/>
                <w:lang w:val="en-US" w:eastAsia="zh-CN"/>
              </w:rPr>
              <w:t>10</w:t>
            </w:r>
          </w:p>
        </w:tc>
        <w:tc>
          <w:tcPr>
            <w:tcW w:w="3009" w:type="dxa"/>
            <w:vAlign w:val="center"/>
          </w:tcPr>
          <w:p>
            <w:pPr>
              <w:widowControl/>
              <w:adjustRightInd w:val="0"/>
              <w:snapToGrid w:val="0"/>
              <w:spacing w:line="340" w:lineRule="exact"/>
              <w:textAlignment w:val="center"/>
              <w:rPr>
                <w:rFonts w:hint="eastAsia" w:ascii="Times New Roman" w:hAnsi="Times New Roman" w:eastAsia="方正仿宋_GBK" w:cs="Times New Roman"/>
                <w:b w:val="0"/>
                <w:bCs w:val="0"/>
                <w:color w:val="auto"/>
                <w:kern w:val="0"/>
                <w:sz w:val="28"/>
                <w:szCs w:val="28"/>
                <w:highlight w:val="none"/>
                <w:lang w:val="en-US" w:eastAsia="zh-CN" w:bidi="ar-SA"/>
              </w:rPr>
            </w:pPr>
            <w:r>
              <w:rPr>
                <w:rFonts w:hint="eastAsia" w:ascii="Times New Roman" w:hAnsi="Times New Roman" w:eastAsia="方正仿宋_GBK" w:cs="Times New Roman"/>
                <w:b w:val="0"/>
                <w:bCs w:val="0"/>
                <w:color w:val="auto"/>
                <w:kern w:val="0"/>
                <w:sz w:val="28"/>
                <w:szCs w:val="28"/>
                <w:highlight w:val="none"/>
                <w:lang w:val="en-US" w:eastAsia="zh-CN"/>
              </w:rPr>
              <w:t>XX镇街经自查XX村（居委）完成零直排村建设初步达到验收标准，向区生态环境局提请验收</w:t>
            </w:r>
          </w:p>
        </w:tc>
        <w:tc>
          <w:tcPr>
            <w:tcW w:w="1215" w:type="dxa"/>
            <w:vAlign w:val="center"/>
          </w:tcPr>
          <w:p>
            <w:pPr>
              <w:pStyle w:val="15"/>
              <w:widowControl/>
              <w:adjustRightInd w:val="0"/>
              <w:snapToGrid w:val="0"/>
              <w:spacing w:line="340" w:lineRule="exact"/>
              <w:ind w:firstLine="0" w:firstLineChars="0"/>
              <w:jc w:val="center"/>
              <w:rPr>
                <w:rFonts w:hint="default" w:ascii="Times New Roman" w:hAnsi="Times New Roman" w:eastAsia="方正仿宋_GBK"/>
                <w:b w:val="0"/>
                <w:bCs w:val="0"/>
                <w:color w:val="auto"/>
                <w:kern w:val="0"/>
                <w:sz w:val="28"/>
                <w:szCs w:val="28"/>
                <w:highlight w:val="none"/>
                <w:lang w:val="en-US" w:eastAsia="zh-CN"/>
              </w:rPr>
            </w:pPr>
            <w:r>
              <w:rPr>
                <w:rFonts w:hint="eastAsia" w:ascii="Times New Roman" w:hAnsi="Times New Roman" w:eastAsia="方正仿宋_GBK"/>
                <w:b w:val="0"/>
                <w:bCs w:val="0"/>
                <w:color w:val="auto"/>
                <w:kern w:val="0"/>
                <w:sz w:val="28"/>
                <w:szCs w:val="28"/>
                <w:highlight w:val="none"/>
                <w:lang w:val="en-US" w:eastAsia="zh-CN"/>
              </w:rPr>
              <w:t>10</w:t>
            </w:r>
          </w:p>
        </w:tc>
        <w:tc>
          <w:tcPr>
            <w:tcW w:w="783" w:type="dxa"/>
            <w:vAlign w:val="center"/>
          </w:tcPr>
          <w:p>
            <w:pPr>
              <w:widowControl/>
              <w:adjustRightInd w:val="0"/>
              <w:snapToGrid w:val="0"/>
              <w:jc w:val="center"/>
              <w:rPr>
                <w:rFonts w:ascii="Times New Roman" w:hAnsi="Times New Roman" w:eastAsia="方正仿宋_GBK" w:cs="Times New Roman"/>
                <w:b w:val="0"/>
                <w:bCs w:val="0"/>
                <w:color w:val="auto"/>
                <w:kern w:val="0"/>
                <w:sz w:val="28"/>
                <w:szCs w:val="28"/>
                <w:highlight w:val="none"/>
                <w:lan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90" w:type="dxa"/>
            <w:vAlign w:val="center"/>
          </w:tcPr>
          <w:p>
            <w:pPr>
              <w:widowControl/>
              <w:adjustRightInd w:val="0"/>
              <w:snapToGrid w:val="0"/>
              <w:jc w:val="center"/>
              <w:textAlignment w:val="center"/>
              <w:rPr>
                <w:rFonts w:ascii="Times New Roman" w:hAnsi="Times New Roman" w:eastAsia="方正仿宋_GBK" w:cs="Times New Roman"/>
                <w:b w:val="0"/>
                <w:bCs w:val="0"/>
                <w:color w:val="auto"/>
                <w:sz w:val="28"/>
                <w:szCs w:val="28"/>
                <w:highlight w:val="none"/>
              </w:rPr>
            </w:pPr>
            <w:r>
              <w:rPr>
                <w:rFonts w:hint="eastAsia" w:ascii="Times New Roman" w:hAnsi="Times New Roman" w:eastAsia="方正仿宋_GBK" w:cs="Times New Roman"/>
                <w:b w:val="0"/>
                <w:bCs w:val="0"/>
                <w:color w:val="auto"/>
                <w:sz w:val="28"/>
                <w:szCs w:val="28"/>
                <w:highlight w:val="none"/>
                <w:lang w:val="en-US" w:eastAsia="zh-CN"/>
              </w:rPr>
              <w:t>2</w:t>
            </w:r>
          </w:p>
        </w:tc>
        <w:tc>
          <w:tcPr>
            <w:tcW w:w="1441" w:type="dxa"/>
            <w:vAlign w:val="center"/>
          </w:tcPr>
          <w:p>
            <w:pPr>
              <w:widowControl/>
              <w:wordWrap/>
              <w:adjustRightInd/>
              <w:snapToGrid/>
              <w:spacing w:line="360" w:lineRule="exact"/>
              <w:jc w:val="center"/>
              <w:textAlignment w:val="center"/>
              <w:rPr>
                <w:rFonts w:hint="default" w:ascii="Times New Roman" w:hAnsi="Times New Roman" w:eastAsia="方正仿宋_GBK" w:cs="Times New Roman"/>
                <w:b w:val="0"/>
                <w:bCs w:val="0"/>
                <w:i w:val="0"/>
                <w:iCs w:val="0"/>
                <w:color w:val="auto"/>
                <w:kern w:val="0"/>
                <w:sz w:val="28"/>
                <w:szCs w:val="28"/>
                <w:u w:val="none"/>
                <w:lang w:val="en-US" w:eastAsia="zh-CN"/>
              </w:rPr>
            </w:pPr>
            <w:r>
              <w:rPr>
                <w:rFonts w:hint="default" w:ascii="Times New Roman" w:hAnsi="Times New Roman" w:eastAsia="方正仿宋_GBK" w:cs="Times New Roman"/>
                <w:b w:val="0"/>
                <w:bCs w:val="0"/>
                <w:i w:val="0"/>
                <w:iCs w:val="0"/>
                <w:color w:val="auto"/>
                <w:kern w:val="0"/>
                <w:sz w:val="28"/>
                <w:szCs w:val="28"/>
                <w:u w:val="none"/>
                <w:lang w:val="en-US" w:eastAsia="zh-CN"/>
              </w:rPr>
              <w:t>自评</w:t>
            </w:r>
          </w:p>
          <w:p>
            <w:pPr>
              <w:widowControl/>
              <w:adjustRightInd w:val="0"/>
              <w:snapToGrid w:val="0"/>
              <w:spacing w:line="340" w:lineRule="exact"/>
              <w:jc w:val="center"/>
              <w:textAlignment w:val="center"/>
              <w:rPr>
                <w:rFonts w:hint="eastAsia" w:ascii="Times New Roman" w:hAnsi="Times New Roman" w:eastAsia="方正仿宋_GBK" w:cs="Times New Roman"/>
                <w:b w:val="0"/>
                <w:bCs w:val="0"/>
                <w:color w:val="auto"/>
                <w:spacing w:val="-11"/>
                <w:kern w:val="0"/>
                <w:sz w:val="28"/>
                <w:szCs w:val="28"/>
                <w:highlight w:val="none"/>
                <w:lang/>
              </w:rPr>
            </w:pPr>
            <w:r>
              <w:rPr>
                <w:rFonts w:hint="default" w:ascii="Times New Roman" w:hAnsi="Times New Roman" w:eastAsia="方正仿宋_GBK" w:cs="Times New Roman"/>
                <w:b w:val="0"/>
                <w:bCs w:val="0"/>
                <w:i w:val="0"/>
                <w:iCs w:val="0"/>
                <w:color w:val="auto"/>
                <w:kern w:val="0"/>
                <w:sz w:val="28"/>
                <w:szCs w:val="28"/>
                <w:u w:val="none"/>
                <w:lang w:val="en-US" w:eastAsia="zh-CN"/>
              </w:rPr>
              <w:t>报告</w:t>
            </w:r>
          </w:p>
        </w:tc>
        <w:tc>
          <w:tcPr>
            <w:tcW w:w="1190" w:type="dxa"/>
            <w:vAlign w:val="center"/>
          </w:tcPr>
          <w:p>
            <w:pPr>
              <w:widowControl/>
              <w:adjustRightInd w:val="0"/>
              <w:snapToGrid w:val="0"/>
              <w:spacing w:line="340" w:lineRule="exact"/>
              <w:jc w:val="center"/>
              <w:textAlignment w:val="center"/>
              <w:rPr>
                <w:rFonts w:hint="default" w:ascii="Times New Roman" w:hAnsi="Times New Roman" w:eastAsia="方正仿宋_GBK" w:cs="Times New Roman"/>
                <w:b w:val="0"/>
                <w:bCs w:val="0"/>
                <w:color w:val="auto"/>
                <w:spacing w:val="-11"/>
                <w:kern w:val="0"/>
                <w:sz w:val="28"/>
                <w:szCs w:val="28"/>
                <w:highlight w:val="none"/>
                <w:lang w:val="en-US" w:eastAsia="zh-CN"/>
              </w:rPr>
            </w:pPr>
            <w:r>
              <w:rPr>
                <w:rFonts w:hint="eastAsia" w:ascii="Times New Roman" w:hAnsi="Times New Roman" w:eastAsia="方正仿宋_GBK" w:cs="Times New Roman"/>
                <w:b w:val="0"/>
                <w:bCs w:val="0"/>
                <w:color w:val="auto"/>
                <w:spacing w:val="-11"/>
                <w:kern w:val="0"/>
                <w:sz w:val="28"/>
                <w:szCs w:val="28"/>
                <w:highlight w:val="none"/>
                <w:lang w:val="en-US" w:eastAsia="zh-CN"/>
              </w:rPr>
              <w:t>10</w:t>
            </w:r>
          </w:p>
        </w:tc>
        <w:tc>
          <w:tcPr>
            <w:tcW w:w="3009" w:type="dxa"/>
            <w:vAlign w:val="center"/>
          </w:tcPr>
          <w:p>
            <w:pPr>
              <w:widowControl/>
              <w:adjustRightInd w:val="0"/>
              <w:snapToGrid w:val="0"/>
              <w:spacing w:line="340" w:lineRule="exact"/>
              <w:textAlignment w:val="center"/>
              <w:rPr>
                <w:rFonts w:hint="default" w:ascii="Times New Roman" w:hAnsi="Times New Roman" w:eastAsia="方正仿宋_GBK" w:cs="Times New Roman"/>
                <w:b w:val="0"/>
                <w:bCs w:val="0"/>
                <w:color w:val="auto"/>
                <w:kern w:val="0"/>
                <w:sz w:val="28"/>
                <w:szCs w:val="28"/>
                <w:highlight w:val="none"/>
                <w:lang w:val="en-US"/>
              </w:rPr>
            </w:pPr>
            <w:r>
              <w:rPr>
                <w:rFonts w:hint="eastAsia" w:ascii="Times New Roman" w:hAnsi="Times New Roman" w:eastAsia="方正仿宋_GBK" w:cs="Times New Roman"/>
                <w:b w:val="0"/>
                <w:bCs w:val="0"/>
                <w:color w:val="auto"/>
                <w:kern w:val="0"/>
                <w:sz w:val="28"/>
                <w:szCs w:val="28"/>
                <w:highlight w:val="none"/>
                <w:lang w:val="en-US" w:eastAsia="zh-CN"/>
              </w:rPr>
              <w:t>XX</w:t>
            </w:r>
            <w:r>
              <w:rPr>
                <w:rFonts w:hint="eastAsia" w:ascii="Times New Roman" w:hAnsi="Times New Roman" w:eastAsia="方正仿宋_GBK" w:cs="方正仿宋_GBK"/>
                <w:b w:val="0"/>
                <w:bCs w:val="0"/>
                <w:i w:val="0"/>
                <w:iCs w:val="0"/>
                <w:color w:val="auto"/>
                <w:kern w:val="0"/>
                <w:sz w:val="28"/>
                <w:szCs w:val="28"/>
                <w:u w:val="none"/>
                <w:lang w:val="en-US" w:eastAsia="zh-CN"/>
              </w:rPr>
              <w:t>镇街在</w:t>
            </w:r>
            <w:r>
              <w:rPr>
                <w:rFonts w:hint="eastAsia" w:ascii="Times New Roman" w:hAnsi="Times New Roman" w:eastAsia="方正仿宋_GBK" w:cs="Times New Roman"/>
                <w:b w:val="0"/>
                <w:bCs w:val="0"/>
                <w:color w:val="auto"/>
                <w:kern w:val="0"/>
                <w:sz w:val="28"/>
                <w:szCs w:val="28"/>
                <w:highlight w:val="none"/>
                <w:lang w:val="en-US" w:eastAsia="zh-CN"/>
              </w:rPr>
              <w:t>XX</w:t>
            </w:r>
            <w:r>
              <w:rPr>
                <w:rFonts w:hint="eastAsia" w:ascii="Times New Roman" w:hAnsi="Times New Roman" w:eastAsia="方正仿宋_GBK" w:cs="方正仿宋_GBK"/>
                <w:b w:val="0"/>
                <w:bCs w:val="0"/>
                <w:i w:val="0"/>
                <w:iCs w:val="0"/>
                <w:color w:val="auto"/>
                <w:kern w:val="0"/>
                <w:sz w:val="28"/>
                <w:szCs w:val="28"/>
                <w:u w:val="none"/>
                <w:lang w:val="en-US" w:eastAsia="zh-CN"/>
              </w:rPr>
              <w:t>村（居委）完成零直排村建设后经自查达到验收条件后编制自评报告</w:t>
            </w:r>
          </w:p>
        </w:tc>
        <w:tc>
          <w:tcPr>
            <w:tcW w:w="1215" w:type="dxa"/>
            <w:vAlign w:val="center"/>
          </w:tcPr>
          <w:p>
            <w:pPr>
              <w:pStyle w:val="15"/>
              <w:widowControl/>
              <w:adjustRightInd w:val="0"/>
              <w:snapToGrid w:val="0"/>
              <w:spacing w:line="340" w:lineRule="exact"/>
              <w:ind w:firstLine="0" w:firstLineChars="0"/>
              <w:jc w:val="center"/>
              <w:rPr>
                <w:rFonts w:hint="default" w:ascii="Times New Roman" w:hAnsi="Times New Roman" w:eastAsia="方正仿宋_GBK"/>
                <w:b w:val="0"/>
                <w:bCs w:val="0"/>
                <w:color w:val="auto"/>
                <w:kern w:val="0"/>
                <w:sz w:val="28"/>
                <w:szCs w:val="28"/>
                <w:highlight w:val="none"/>
                <w:lang w:val="en-US" w:eastAsia="zh-CN"/>
              </w:rPr>
            </w:pPr>
            <w:r>
              <w:rPr>
                <w:rFonts w:hint="eastAsia" w:ascii="Times New Roman" w:hAnsi="Times New Roman" w:eastAsia="方正仿宋_GBK"/>
                <w:b w:val="0"/>
                <w:bCs w:val="0"/>
                <w:color w:val="auto"/>
                <w:kern w:val="0"/>
                <w:sz w:val="28"/>
                <w:szCs w:val="28"/>
                <w:highlight w:val="none"/>
                <w:lang w:val="en-US" w:eastAsia="zh-CN"/>
              </w:rPr>
              <w:t>10</w:t>
            </w:r>
          </w:p>
        </w:tc>
        <w:tc>
          <w:tcPr>
            <w:tcW w:w="783" w:type="dxa"/>
            <w:vAlign w:val="center"/>
          </w:tcPr>
          <w:p>
            <w:pPr>
              <w:widowControl/>
              <w:adjustRightInd w:val="0"/>
              <w:snapToGrid w:val="0"/>
              <w:jc w:val="center"/>
              <w:rPr>
                <w:rFonts w:ascii="Times New Roman" w:hAnsi="Times New Roman" w:eastAsia="方正仿宋_GBK" w:cs="Times New Roman"/>
                <w:b w:val="0"/>
                <w:bCs w:val="0"/>
                <w:color w:val="auto"/>
                <w:kern w:val="0"/>
                <w:sz w:val="28"/>
                <w:szCs w:val="28"/>
                <w:highlight w:val="none"/>
                <w:lan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90" w:type="dxa"/>
            <w:vAlign w:val="center"/>
          </w:tcPr>
          <w:p>
            <w:pPr>
              <w:widowControl/>
              <w:adjustRightInd w:val="0"/>
              <w:snapToGrid w:val="0"/>
              <w:jc w:val="center"/>
              <w:textAlignment w:val="center"/>
              <w:rPr>
                <w:rFonts w:hint="eastAsia" w:ascii="Times New Roman" w:hAnsi="Times New Roman" w:eastAsia="方正仿宋_GBK" w:cs="Times New Roman"/>
                <w:b w:val="0"/>
                <w:bCs w:val="0"/>
                <w:color w:val="auto"/>
                <w:sz w:val="28"/>
                <w:szCs w:val="28"/>
                <w:highlight w:val="none"/>
              </w:rPr>
            </w:pPr>
            <w:r>
              <w:rPr>
                <w:rFonts w:hint="eastAsia" w:ascii="Times New Roman" w:hAnsi="Times New Roman" w:eastAsia="方正仿宋_GBK" w:cs="Times New Roman"/>
                <w:b w:val="0"/>
                <w:bCs w:val="0"/>
                <w:color w:val="auto"/>
                <w:sz w:val="28"/>
                <w:szCs w:val="28"/>
                <w:highlight w:val="none"/>
              </w:rPr>
              <w:t>…</w:t>
            </w:r>
          </w:p>
        </w:tc>
        <w:tc>
          <w:tcPr>
            <w:tcW w:w="1441" w:type="dxa"/>
            <w:vAlign w:val="center"/>
          </w:tcPr>
          <w:p>
            <w:pPr>
              <w:widowControl/>
              <w:adjustRightInd w:val="0"/>
              <w:snapToGrid w:val="0"/>
              <w:spacing w:line="340" w:lineRule="exact"/>
              <w:jc w:val="center"/>
              <w:textAlignment w:val="center"/>
              <w:rPr>
                <w:rFonts w:ascii="Times New Roman" w:hAnsi="Times New Roman" w:eastAsia="方正仿宋_GBK" w:cs="Times New Roman"/>
                <w:b w:val="0"/>
                <w:bCs w:val="0"/>
                <w:color w:val="auto"/>
                <w:spacing w:val="-11"/>
                <w:kern w:val="0"/>
                <w:sz w:val="28"/>
                <w:szCs w:val="28"/>
                <w:highlight w:val="none"/>
                <w:lang/>
              </w:rPr>
            </w:pPr>
          </w:p>
        </w:tc>
        <w:tc>
          <w:tcPr>
            <w:tcW w:w="1190" w:type="dxa"/>
            <w:vAlign w:val="center"/>
          </w:tcPr>
          <w:p>
            <w:pPr>
              <w:widowControl/>
              <w:adjustRightInd w:val="0"/>
              <w:snapToGrid w:val="0"/>
              <w:spacing w:line="340" w:lineRule="exact"/>
              <w:jc w:val="center"/>
              <w:textAlignment w:val="center"/>
              <w:rPr>
                <w:rFonts w:ascii="Times New Roman" w:hAnsi="Times New Roman" w:eastAsia="方正仿宋_GBK" w:cs="Times New Roman"/>
                <w:b w:val="0"/>
                <w:bCs w:val="0"/>
                <w:color w:val="auto"/>
                <w:spacing w:val="-11"/>
                <w:kern w:val="0"/>
                <w:sz w:val="28"/>
                <w:szCs w:val="28"/>
                <w:highlight w:val="none"/>
                <w:lang/>
              </w:rPr>
            </w:pPr>
          </w:p>
        </w:tc>
        <w:tc>
          <w:tcPr>
            <w:tcW w:w="3009" w:type="dxa"/>
            <w:vAlign w:val="center"/>
          </w:tcPr>
          <w:p>
            <w:pPr>
              <w:widowControl/>
              <w:adjustRightInd w:val="0"/>
              <w:snapToGrid w:val="0"/>
              <w:spacing w:line="340" w:lineRule="exact"/>
              <w:textAlignment w:val="center"/>
              <w:rPr>
                <w:rFonts w:hint="eastAsia" w:ascii="Times New Roman" w:hAnsi="Times New Roman" w:eastAsia="方正仿宋_GBK" w:cs="Times New Roman"/>
                <w:b w:val="0"/>
                <w:bCs w:val="0"/>
                <w:color w:val="auto"/>
                <w:spacing w:val="-6"/>
                <w:kern w:val="0"/>
                <w:sz w:val="28"/>
                <w:szCs w:val="28"/>
                <w:highlight w:val="none"/>
                <w:lang/>
              </w:rPr>
            </w:pPr>
          </w:p>
        </w:tc>
        <w:tc>
          <w:tcPr>
            <w:tcW w:w="1215" w:type="dxa"/>
            <w:vAlign w:val="center"/>
          </w:tcPr>
          <w:p>
            <w:pPr>
              <w:pStyle w:val="15"/>
              <w:widowControl/>
              <w:adjustRightInd w:val="0"/>
              <w:snapToGrid w:val="0"/>
              <w:spacing w:line="340" w:lineRule="exact"/>
              <w:ind w:firstLine="0" w:firstLineChars="0"/>
              <w:rPr>
                <w:rFonts w:ascii="Times New Roman" w:hAnsi="Times New Roman" w:eastAsia="方正仿宋_GBK"/>
                <w:b w:val="0"/>
                <w:bCs w:val="0"/>
                <w:color w:val="auto"/>
                <w:kern w:val="0"/>
                <w:sz w:val="28"/>
                <w:szCs w:val="28"/>
                <w:highlight w:val="none"/>
                <w:lang/>
              </w:rPr>
            </w:pPr>
          </w:p>
        </w:tc>
        <w:tc>
          <w:tcPr>
            <w:tcW w:w="783" w:type="dxa"/>
            <w:vAlign w:val="center"/>
          </w:tcPr>
          <w:p>
            <w:pPr>
              <w:widowControl/>
              <w:adjustRightInd w:val="0"/>
              <w:snapToGrid w:val="0"/>
              <w:jc w:val="center"/>
              <w:rPr>
                <w:rFonts w:ascii="Times New Roman" w:hAnsi="Times New Roman" w:eastAsia="方正仿宋_GBK" w:cs="Times New Roman"/>
                <w:b w:val="0"/>
                <w:bCs w:val="0"/>
                <w:color w:val="auto"/>
                <w:kern w:val="0"/>
                <w:sz w:val="28"/>
                <w:szCs w:val="28"/>
                <w:highlight w:val="none"/>
                <w:lan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30" w:type="dxa"/>
            <w:gridSpan w:val="4"/>
            <w:vAlign w:val="center"/>
          </w:tcPr>
          <w:p>
            <w:pPr>
              <w:widowControl/>
              <w:adjustRightInd w:val="0"/>
              <w:snapToGrid w:val="0"/>
              <w:spacing w:line="340" w:lineRule="exact"/>
              <w:jc w:val="center"/>
              <w:textAlignment w:val="center"/>
              <w:rPr>
                <w:rFonts w:hint="eastAsia" w:ascii="Times New Roman" w:hAnsi="Times New Roman" w:eastAsia="方正仿宋_GBK" w:cs="Times New Roman"/>
                <w:b w:val="0"/>
                <w:bCs w:val="0"/>
                <w:color w:val="auto"/>
                <w:spacing w:val="-6"/>
                <w:kern w:val="0"/>
                <w:sz w:val="28"/>
                <w:szCs w:val="28"/>
                <w:highlight w:val="none"/>
                <w:lang/>
              </w:rPr>
            </w:pPr>
            <w:r>
              <w:rPr>
                <w:rFonts w:hint="eastAsia" w:ascii="Times New Roman" w:hAnsi="Times New Roman" w:eastAsia="方正仿宋_GBK" w:cs="Times New Roman"/>
                <w:b w:val="0"/>
                <w:bCs w:val="0"/>
                <w:color w:val="auto"/>
                <w:kern w:val="0"/>
                <w:sz w:val="28"/>
                <w:szCs w:val="28"/>
                <w:highlight w:val="none"/>
                <w:lang/>
              </w:rPr>
              <w:t>合  计</w:t>
            </w:r>
          </w:p>
        </w:tc>
        <w:tc>
          <w:tcPr>
            <w:tcW w:w="1215" w:type="dxa"/>
            <w:vAlign w:val="center"/>
          </w:tcPr>
          <w:p>
            <w:pPr>
              <w:pStyle w:val="15"/>
              <w:widowControl/>
              <w:adjustRightInd w:val="0"/>
              <w:snapToGrid w:val="0"/>
              <w:spacing w:line="340" w:lineRule="exact"/>
              <w:ind w:firstLine="0" w:firstLineChars="0"/>
              <w:rPr>
                <w:rFonts w:ascii="Times New Roman" w:hAnsi="Times New Roman" w:eastAsia="方正仿宋_GBK"/>
                <w:b w:val="0"/>
                <w:bCs w:val="0"/>
                <w:color w:val="auto"/>
                <w:kern w:val="0"/>
                <w:sz w:val="28"/>
                <w:szCs w:val="28"/>
                <w:highlight w:val="none"/>
                <w:lang/>
              </w:rPr>
            </w:pPr>
          </w:p>
        </w:tc>
        <w:tc>
          <w:tcPr>
            <w:tcW w:w="783" w:type="dxa"/>
            <w:vAlign w:val="center"/>
          </w:tcPr>
          <w:p>
            <w:pPr>
              <w:widowControl/>
              <w:adjustRightInd w:val="0"/>
              <w:snapToGrid w:val="0"/>
              <w:jc w:val="center"/>
              <w:rPr>
                <w:rFonts w:ascii="Times New Roman" w:hAnsi="Times New Roman" w:eastAsia="方正仿宋_GBK" w:cs="Times New Roman"/>
                <w:b w:val="0"/>
                <w:bCs w:val="0"/>
                <w:color w:val="auto"/>
                <w:kern w:val="0"/>
                <w:sz w:val="28"/>
                <w:szCs w:val="28"/>
                <w:highlight w:val="none"/>
                <w:lang/>
              </w:rPr>
            </w:pPr>
          </w:p>
        </w:tc>
      </w:tr>
    </w:tbl>
    <w:p>
      <w:pPr>
        <w:widowControl w:val="0"/>
        <w:wordWrap/>
        <w:adjustRightInd w:val="0"/>
        <w:snapToGrid w:val="0"/>
        <w:spacing w:line="594" w:lineRule="exact"/>
        <w:ind w:firstLine="640" w:firstLineChars="200"/>
        <w:textAlignment w:val="auto"/>
        <w:rPr>
          <w:rFonts w:hint="default" w:ascii="Times New Roman" w:hAnsi="Times New Roman" w:eastAsia="方正黑体_GBK" w:cs="方正黑体_GBK"/>
          <w:b w:val="0"/>
          <w:bCs w:val="0"/>
          <w:color w:val="auto"/>
          <w:sz w:val="32"/>
          <w:lang w:val="en-US" w:eastAsia="zh-CN"/>
        </w:rPr>
      </w:pPr>
      <w:r>
        <w:rPr>
          <w:rFonts w:hint="eastAsia" w:ascii="Times New Roman" w:hAnsi="Times New Roman" w:eastAsia="方正黑体_GBK" w:cs="方正黑体_GBK"/>
          <w:b w:val="0"/>
          <w:bCs w:val="0"/>
          <w:color w:val="auto"/>
          <w:sz w:val="32"/>
        </w:rPr>
        <w:t>四、</w:t>
      </w:r>
      <w:r>
        <w:rPr>
          <w:rFonts w:hint="eastAsia" w:ascii="Times New Roman" w:hAnsi="Times New Roman" w:eastAsia="方正黑体_GBK" w:cs="方正黑体_GBK"/>
          <w:b w:val="0"/>
          <w:bCs w:val="0"/>
          <w:color w:val="auto"/>
          <w:sz w:val="32"/>
          <w:lang w:val="en-US" w:eastAsia="zh-CN"/>
        </w:rPr>
        <w:t>长效监管</w:t>
      </w:r>
    </w:p>
    <w:p>
      <w:pPr>
        <w:adjustRightInd w:val="0"/>
        <w:snapToGrid w:val="0"/>
        <w:spacing w:line="594" w:lineRule="exact"/>
        <w:ind w:firstLine="640" w:firstLineChars="200"/>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包括</w:t>
      </w:r>
      <w:r>
        <w:rPr>
          <w:rFonts w:hint="eastAsia" w:ascii="Times New Roman" w:hAnsi="Times New Roman" w:eastAsia="方正仿宋_GBK" w:cs="Times New Roman"/>
          <w:b w:val="0"/>
          <w:bCs w:val="0"/>
          <w:color w:val="auto"/>
          <w:sz w:val="32"/>
          <w:szCs w:val="32"/>
          <w:lang w:eastAsia="zh-CN"/>
        </w:rPr>
        <w:t>农村生活污水</w:t>
      </w:r>
      <w:r>
        <w:rPr>
          <w:rFonts w:hint="eastAsia" w:ascii="Times New Roman" w:hAnsi="Times New Roman" w:eastAsia="方正仿宋_GBK" w:cs="Times New Roman"/>
          <w:b w:val="0"/>
          <w:bCs w:val="0"/>
          <w:color w:val="auto"/>
          <w:sz w:val="32"/>
          <w:szCs w:val="32"/>
        </w:rPr>
        <w:t>监督、管理、巡查机制，人员、费用有效落实并严格执行；</w:t>
      </w:r>
      <w:r>
        <w:rPr>
          <w:rFonts w:hint="eastAsia" w:ascii="Times New Roman" w:hAnsi="Times New Roman" w:eastAsia="方正仿宋_GBK" w:cs="方正仿宋_GBK"/>
          <w:b w:val="0"/>
          <w:bCs w:val="0"/>
          <w:color w:val="auto"/>
          <w:spacing w:val="10"/>
          <w:sz w:val="32"/>
          <w:szCs w:val="32"/>
          <w:lang w:val="en-US" w:eastAsia="zh-CN"/>
        </w:rPr>
        <w:t>建立黑臭水体长效管控机制，强化</w:t>
      </w:r>
      <w:r>
        <w:rPr>
          <w:rFonts w:hint="eastAsia" w:ascii="Times New Roman" w:hAnsi="Times New Roman" w:eastAsia="方正仿宋_GBK" w:cs="方正仿宋_GBK"/>
          <w:b w:val="0"/>
          <w:bCs w:val="0"/>
          <w:color w:val="auto"/>
          <w:spacing w:val="10"/>
          <w:sz w:val="32"/>
          <w:szCs w:val="32"/>
          <w:lang w:eastAsia="zh-CN"/>
        </w:rPr>
        <w:t>水体返黑返臭隐患排查，</w:t>
      </w:r>
      <w:r>
        <w:rPr>
          <w:rFonts w:hint="eastAsia" w:ascii="Times New Roman" w:hAnsi="Times New Roman" w:eastAsia="方正仿宋_GBK" w:cs="方正仿宋_GBK"/>
          <w:b w:val="0"/>
          <w:bCs w:val="0"/>
          <w:color w:val="auto"/>
          <w:spacing w:val="10"/>
          <w:sz w:val="32"/>
          <w:szCs w:val="32"/>
          <w:lang w:val="en-US" w:eastAsia="zh-CN"/>
        </w:rPr>
        <w:t>保持动态清零状态；</w:t>
      </w:r>
      <w:r>
        <w:rPr>
          <w:rFonts w:hint="eastAsia" w:ascii="Times New Roman" w:hAnsi="Times New Roman" w:eastAsia="方正仿宋_GBK" w:cs="Times New Roman"/>
          <w:b w:val="0"/>
          <w:bCs w:val="0"/>
          <w:color w:val="auto"/>
          <w:sz w:val="32"/>
          <w:szCs w:val="32"/>
        </w:rPr>
        <w:t>建立</w:t>
      </w:r>
      <w:r>
        <w:rPr>
          <w:rFonts w:hint="eastAsia" w:ascii="Times New Roman" w:hAnsi="Times New Roman" w:eastAsia="方正仿宋_GBK" w:cs="Times New Roman"/>
          <w:b w:val="0"/>
          <w:bCs w:val="0"/>
          <w:color w:val="auto"/>
          <w:sz w:val="32"/>
          <w:szCs w:val="32"/>
          <w:lang w:eastAsia="zh-CN"/>
        </w:rPr>
        <w:t>涉农村（社区）</w:t>
      </w:r>
      <w:r>
        <w:rPr>
          <w:rFonts w:hint="eastAsia" w:ascii="Times New Roman" w:hAnsi="Times New Roman" w:eastAsia="方正仿宋_GBK" w:cs="Times New Roman"/>
          <w:b w:val="0"/>
          <w:bCs w:val="0"/>
          <w:color w:val="auto"/>
          <w:sz w:val="32"/>
          <w:szCs w:val="32"/>
        </w:rPr>
        <w:t>污水治理和设施运行巡查机制</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开展农村生活污水治理、农村人居环境改善等宣传倡导</w:t>
      </w:r>
      <w:r>
        <w:rPr>
          <w:rFonts w:hint="eastAsia" w:ascii="Times New Roman" w:hAnsi="Times New Roman" w:eastAsia="方正仿宋_GBK" w:cs="Times New Roman"/>
          <w:b w:val="0"/>
          <w:bCs w:val="0"/>
          <w:color w:val="auto"/>
          <w:sz w:val="32"/>
          <w:szCs w:val="32"/>
          <w:lang w:val="en-US" w:eastAsia="zh-CN"/>
        </w:rPr>
        <w:t>等</w:t>
      </w:r>
      <w:r>
        <w:rPr>
          <w:rFonts w:hint="eastAsia" w:ascii="Times New Roman" w:hAnsi="Times New Roman" w:eastAsia="方正仿宋_GBK" w:cs="Times New Roman"/>
          <w:b w:val="0"/>
          <w:bCs w:val="0"/>
          <w:color w:val="auto"/>
          <w:sz w:val="32"/>
          <w:szCs w:val="32"/>
        </w:rPr>
        <w:t>。</w:t>
      </w:r>
    </w:p>
    <w:p>
      <w:pPr>
        <w:widowControl w:val="0"/>
        <w:wordWrap/>
        <w:adjustRightInd w:val="0"/>
        <w:snapToGrid w:val="0"/>
        <w:spacing w:line="594" w:lineRule="exact"/>
        <w:ind w:firstLine="640" w:firstLineChars="200"/>
        <w:textAlignment w:val="auto"/>
        <w:rPr>
          <w:rFonts w:hint="eastAsia" w:ascii="Times New Roman" w:hAnsi="Times New Roman" w:eastAsia="方正黑体_GBK" w:cs="方正黑体_GBK"/>
          <w:b w:val="0"/>
          <w:bCs w:val="0"/>
          <w:color w:val="auto"/>
          <w:sz w:val="32"/>
          <w:lang w:eastAsia="zh-CN"/>
        </w:rPr>
      </w:pPr>
      <w:r>
        <w:rPr>
          <w:rFonts w:hint="eastAsia" w:ascii="Times New Roman" w:hAnsi="Times New Roman" w:eastAsia="方正黑体_GBK" w:cs="方正黑体_GBK"/>
          <w:b w:val="0"/>
          <w:bCs w:val="0"/>
          <w:color w:val="auto"/>
          <w:sz w:val="32"/>
        </w:rPr>
        <w:t>五、下一步工作</w:t>
      </w:r>
      <w:r>
        <w:rPr>
          <w:rFonts w:hint="eastAsia" w:ascii="Times New Roman" w:hAnsi="Times New Roman" w:eastAsia="方正黑体_GBK" w:cs="方正黑体_GBK"/>
          <w:b w:val="0"/>
          <w:bCs w:val="0"/>
          <w:color w:val="auto"/>
          <w:sz w:val="32"/>
          <w:lang w:val="en-US" w:eastAsia="zh-CN"/>
        </w:rPr>
        <w:t>计划</w:t>
      </w:r>
    </w:p>
    <w:p>
      <w:pPr>
        <w:adjustRightInd w:val="0"/>
        <w:snapToGrid w:val="0"/>
        <w:spacing w:line="594" w:lineRule="exact"/>
        <w:rPr>
          <w:rFonts w:ascii="Times New Roman" w:hAnsi="Times New Roman" w:eastAsia="仿宋_GB2312" w:cs="Times New Roman"/>
          <w:b w:val="0"/>
          <w:bCs w:val="0"/>
          <w:color w:val="auto"/>
          <w:sz w:val="32"/>
        </w:rPr>
      </w:pPr>
    </w:p>
    <w:p>
      <w:pPr>
        <w:pStyle w:val="7"/>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b w:val="0"/>
          <w:bCs w:val="0"/>
          <w:color w:val="auto"/>
          <w:lang w:val="en-US" w:eastAsia="zh-CN"/>
        </w:rPr>
      </w:pPr>
    </w:p>
    <w:p>
      <w:pPr>
        <w:pStyle w:val="2"/>
        <w:rPr>
          <w:rFonts w:hint="default" w:ascii="Times New Roman" w:hAnsi="Times New Roman"/>
          <w:b w:val="0"/>
          <w:bCs w:val="0"/>
          <w:color w:val="auto"/>
          <w:lang w:val="en-US" w:eastAsia="zh-CN"/>
        </w:rPr>
      </w:pPr>
    </w:p>
    <w:p>
      <w:pPr>
        <w:rPr>
          <w:rFonts w:hint="default" w:ascii="Times New Roman" w:hAnsi="Times New Roman"/>
          <w:lang w:val="en-US" w:eastAsia="zh-CN"/>
        </w:rPr>
      </w:pPr>
    </w:p>
    <w:p>
      <w:pPr>
        <w:rPr>
          <w:rFonts w:hint="default" w:ascii="Times New Roman" w:hAnsi="Times New Roman"/>
          <w:b w:val="0"/>
          <w:bCs w:val="0"/>
          <w:color w:val="auto"/>
          <w:lang w:val="en-US" w:eastAsia="zh-CN"/>
        </w:rPr>
      </w:pPr>
    </w:p>
    <w:p>
      <w:pPr>
        <w:adjustRightInd/>
        <w:snapToGrid w:val="0"/>
        <w:spacing w:line="560" w:lineRule="exact"/>
        <w:jc w:val="left"/>
        <w:rPr>
          <w:rFonts w:hint="eastAsia" w:ascii="Times New Roman" w:hAnsi="Times New Roman" w:eastAsia="方正仿宋_GBK" w:cs="Times New Roman"/>
          <w:b w:val="0"/>
          <w:bCs w:val="0"/>
          <w:color w:val="auto"/>
          <w:sz w:val="24"/>
          <w:szCs w:val="24"/>
          <w:highlight w:val="none"/>
          <w:lang w:val="en-US" w:eastAsia="zh-CN"/>
        </w:rPr>
      </w:pPr>
    </w:p>
    <w:p>
      <w:pPr>
        <w:pStyle w:val="5"/>
        <w:widowControl w:val="0"/>
        <w:pBdr>
          <w:top w:val="single" w:color="auto" w:sz="4" w:space="0"/>
          <w:bottom w:val="single" w:color="auto" w:sz="4" w:space="0"/>
        </w:pBdr>
        <w:wordWrap/>
        <w:adjustRightInd/>
        <w:snapToGrid/>
        <w:spacing w:beforeAutospacing="0" w:afterAutospacing="0" w:line="560" w:lineRule="exact"/>
        <w:ind w:left="0" w:leftChars="0" w:firstLine="280" w:firstLineChars="100"/>
        <w:textAlignment w:val="auto"/>
        <w:rPr>
          <w:rFonts w:hint="default" w:ascii="Times New Roman" w:hAnsi="Times New Roman"/>
          <w:b w:val="0"/>
          <w:bCs w:val="0"/>
          <w:lang w:val="en-US" w:eastAsia="zh-CN"/>
        </w:rPr>
      </w:pPr>
      <w:r>
        <w:rPr>
          <w:rFonts w:hint="eastAsia" w:ascii="Times New Roman" w:hAnsi="Times New Roman" w:eastAsia="方正仿宋_GBK" w:cs="方正仿宋_GBK"/>
          <w:b w:val="0"/>
          <w:bCs w:val="0"/>
          <w:color w:val="auto"/>
          <w:sz w:val="28"/>
          <w:szCs w:val="28"/>
        </w:rPr>
        <w:t>重庆市巴南区</w:t>
      </w:r>
      <w:r>
        <w:rPr>
          <w:rFonts w:hint="eastAsia" w:ascii="Times New Roman" w:hAnsi="Times New Roman" w:eastAsia="方正仿宋_GBK" w:cs="方正仿宋_GBK"/>
          <w:b w:val="0"/>
          <w:bCs w:val="0"/>
          <w:color w:val="auto"/>
          <w:sz w:val="28"/>
          <w:szCs w:val="28"/>
          <w:lang w:eastAsia="zh-CN"/>
        </w:rPr>
        <w:t>生态环境</w:t>
      </w:r>
      <w:r>
        <w:rPr>
          <w:rFonts w:hint="eastAsia" w:ascii="Times New Roman" w:hAnsi="Times New Roman" w:eastAsia="方正仿宋_GBK" w:cs="方正仿宋_GBK"/>
          <w:b w:val="0"/>
          <w:bCs w:val="0"/>
          <w:color w:val="auto"/>
          <w:sz w:val="28"/>
          <w:szCs w:val="28"/>
        </w:rPr>
        <w:t xml:space="preserve">局办公室     </w:t>
      </w:r>
      <w:r>
        <w:rPr>
          <w:rFonts w:hint="eastAsia" w:ascii="Times New Roman" w:hAnsi="Times New Roman" w:eastAsia="方正仿宋_GBK" w:cs="方正仿宋_GBK"/>
          <w:b w:val="0"/>
          <w:bCs w:val="0"/>
          <w:color w:val="auto"/>
          <w:sz w:val="28"/>
          <w:szCs w:val="28"/>
          <w:lang w:val="en-US" w:eastAsia="zh-CN"/>
        </w:rPr>
        <w:t xml:space="preserve">       </w:t>
      </w:r>
      <w:r>
        <w:rPr>
          <w:rFonts w:hint="eastAsia" w:ascii="Times New Roman" w:hAnsi="Times New Roman" w:eastAsia="方正仿宋_GBK" w:cs="方正仿宋_GBK"/>
          <w:b w:val="0"/>
          <w:bCs w:val="0"/>
          <w:color w:val="auto"/>
          <w:sz w:val="28"/>
          <w:szCs w:val="28"/>
        </w:rPr>
        <w:t>202</w:t>
      </w:r>
      <w:r>
        <w:rPr>
          <w:rFonts w:hint="eastAsia"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rPr>
        <w:t>年</w:t>
      </w:r>
      <w:r>
        <w:rPr>
          <w:rFonts w:hint="eastAsia" w:ascii="Times New Roman" w:hAnsi="Times New Roman" w:eastAsia="方正仿宋_GBK" w:cs="方正仿宋_GBK"/>
          <w:b w:val="0"/>
          <w:bCs w:val="0"/>
          <w:color w:val="auto"/>
          <w:sz w:val="28"/>
          <w:szCs w:val="28"/>
          <w:lang w:val="en-US" w:eastAsia="zh-CN"/>
        </w:rPr>
        <w:t>7</w:t>
      </w:r>
      <w:r>
        <w:rPr>
          <w:rFonts w:hint="eastAsia" w:ascii="Times New Roman" w:hAnsi="Times New Roman" w:eastAsia="方正仿宋_GBK" w:cs="方正仿宋_GBK"/>
          <w:b w:val="0"/>
          <w:bCs w:val="0"/>
          <w:color w:val="auto"/>
          <w:sz w:val="28"/>
          <w:szCs w:val="28"/>
        </w:rPr>
        <w:t>月</w:t>
      </w:r>
      <w:r>
        <w:rPr>
          <w:rFonts w:hint="eastAsia" w:ascii="Times New Roman" w:hAnsi="Times New Roman" w:eastAsia="方正仿宋_GBK" w:cs="方正仿宋_GBK"/>
          <w:b w:val="0"/>
          <w:bCs w:val="0"/>
          <w:color w:val="auto"/>
          <w:sz w:val="28"/>
          <w:szCs w:val="28"/>
          <w:lang w:val="en-US" w:eastAsia="zh-CN"/>
        </w:rPr>
        <w:t>22</w:t>
      </w:r>
      <w:r>
        <w:rPr>
          <w:rFonts w:hint="eastAsia" w:ascii="Times New Roman" w:hAnsi="Times New Roman" w:eastAsia="方正仿宋_GBK" w:cs="方正仿宋_GBK"/>
          <w:b w:val="0"/>
          <w:bCs w:val="0"/>
          <w:color w:val="auto"/>
          <w:sz w:val="28"/>
          <w:szCs w:val="28"/>
        </w:rPr>
        <w:t>日印发</w:t>
      </w:r>
    </w:p>
    <w:bookmarkEnd w:id="0"/>
    <w:sectPr>
      <w:headerReference r:id="rId17" w:type="first"/>
      <w:headerReference r:id="rId16" w:type="default"/>
      <w:footerReference r:id="rId18" w:type="default"/>
      <w:pgSz w:w="11906" w:h="16838"/>
      <w:pgMar w:top="2098" w:right="1531" w:bottom="1984" w:left="1531" w:header="851" w:footer="1474" w:gutter="0"/>
      <w:pgBorders>
        <w:top w:val="none" w:color="auto" w:sz="0" w:space="0"/>
        <w:left w:val="none" w:color="auto" w:sz="0" w:space="0"/>
        <w:bottom w:val="none" w:color="auto" w:sz="0" w:space="0"/>
        <w:right w:val="none" w:color="auto" w:sz="0" w:space="0"/>
      </w:pgBorders>
      <w:pgNumType w:fmt="numberInDash"/>
      <w:cols w:space="720" w:num="1"/>
      <w:titlePg/>
      <w:rtlGutter w:val="0"/>
      <w:docGrid w:type="lines" w:linePitch="45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Helvetica">
    <w:altName w:val="Arial"/>
    <w:panose1 w:val="020B0604020202020204"/>
    <w:charset w:val="00"/>
    <w:family w:val="auto"/>
    <w:pitch w:val="default"/>
    <w:sig w:usb0="00000000" w:usb1="00000000" w:usb2="00000009" w:usb3="00000000" w:csb0="000001FF" w:csb1="00000000"/>
  </w:font>
  <w:font w:name="仿宋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rPr>
        <w:rFonts w:ascii="Times New Roman" w:hAnsi="Times New Roman"/>
      </w:rPr>
    </w:pPr>
    <w:r>
      <w:rPr>
        <w:rFonts w:ascii="Calibri" w:hAnsi="Calibri" w:eastAsia="宋体" w:cs="Times New Roman"/>
        <w:kern w:val="2"/>
        <w:sz w:val="18"/>
        <w:szCs w:val="18"/>
        <w:lang w:val="en-US" w:eastAsia="zh-CN" w:bidi="ar-SA"/>
      </w:rPr>
      <w:pict>
        <v:rect id="文本框 3" o:spid="_x0000_s1025" style="position:absolute;left:0;margin-top:0pt;height:144pt;width:144pt;mso-position-horizontal:outside;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rPr>
        <w:rFonts w:ascii="Times New Roman" w:hAnsi="Times New Roman"/>
      </w:rPr>
    </w:pPr>
    <w:r>
      <w:rPr>
        <w:rFonts w:ascii="Calibri" w:hAnsi="Calibri" w:eastAsia="宋体" w:cs="Times New Roman"/>
        <w:kern w:val="2"/>
        <w:sz w:val="18"/>
        <w:szCs w:val="18"/>
        <w:lang w:val="en-US" w:eastAsia="zh-CN" w:bidi="ar-SA"/>
      </w:rPr>
      <w:pict>
        <v:rect id="文本框 4" o:spid="_x0000_s1026" style="position:absolute;left:0;margin-top:0pt;height:144pt;width:144pt;mso-position-horizontal:outside;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rPr>
        <w:rFonts w:ascii="Times New Roman" w:hAnsi="Times New Roman"/>
      </w:rPr>
    </w:pPr>
    <w:r>
      <w:rPr>
        <w:rFonts w:ascii="Calibri" w:hAnsi="Calibri" w:eastAsia="宋体" w:cs="Times New Roman"/>
        <w:kern w:val="2"/>
        <w:sz w:val="18"/>
        <w:szCs w:val="18"/>
        <w:lang w:val="en-US" w:eastAsia="zh-CN" w:bidi="ar-SA"/>
      </w:rPr>
      <w:pict>
        <v:rect id="文本框 5" o:spid="_x0000_s1027" style="position:absolute;left:0;margin-top:0pt;height:144pt;width:144pt;mso-position-horizontal:outside;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hint="eastAsia" w:ascii="Times New Roman" w:hAnsi="Times New Roman"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rPr>
        <w:rFonts w:ascii="Times New Roman" w:hAnsi="Times New Roman"/>
      </w:rPr>
    </w:pPr>
    <w:r>
      <w:rPr>
        <w:rFonts w:ascii="Calibri" w:hAnsi="Calibri" w:eastAsia="宋体" w:cs="Times New Roman"/>
        <w:kern w:val="2"/>
        <w:sz w:val="18"/>
        <w:szCs w:val="18"/>
        <w:lang w:val="en-US" w:eastAsia="zh-CN" w:bidi="ar-SA"/>
      </w:rPr>
      <w:pict>
        <v:rect id="文本框 6" o:spid="_x0000_s1028" style="position:absolute;left:0;margin-top:0pt;height:144pt;width:144pt;mso-position-horizontal:outside;mso-position-horizontal-relative:margin;mso-wrap-style:none;rotation:0f;z-index:251661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- 8 -</w:t>
                </w:r>
                <w:r>
                  <w:rPr>
                    <w:rFonts w:hint="eastAsia" w:ascii="宋体" w:hAnsi="宋体" w:eastAsia="宋体" w:cs="宋体"/>
                    <w:sz w:val="28"/>
                    <w:szCs w:val="28"/>
                  </w:rP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after="120" w:afterLines="0" w:afterAutospacing="0" w:line="14" w:lineRule="auto"/>
      <w:jc w:val="both"/>
      <w:rPr>
        <w:rFonts w:ascii="Times New Roman" w:hAnsi="Times New Roman" w:eastAsia="仿宋_GB2312" w:cs="Times New Roman"/>
        <w:kern w:val="2"/>
        <w:sz w:val="2"/>
        <w:szCs w:val="24"/>
        <w:lang w:val="en-US" w:eastAsia="zh-CN" w:bidi="ar-SA"/>
      </w:rPr>
    </w:pPr>
    <w:r>
      <w:rPr>
        <w:rFonts w:ascii="Calibri" w:hAnsi="Calibri" w:eastAsia="宋体" w:cs="Times New Roman"/>
        <w:kern w:val="2"/>
        <w:sz w:val="2"/>
        <w:szCs w:val="24"/>
        <w:lang w:val="en-US" w:eastAsia="zh-CN" w:bidi="ar-SA"/>
      </w:rPr>
      <w:pict>
        <v:rect id="文本框 8" o:spid="_x0000_s1029" style="position:absolute;left:0;margin-top:0pt;height:144pt;width:144pt;mso-position-horizontal:outside;mso-position-horizontal-relative:margin;mso-wrap-style:none;rotation:0f;z-index:251662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- 37 -</w:t>
                </w:r>
                <w:r>
                  <w:rPr>
                    <w:rFonts w:hint="eastAsia" w:ascii="宋体" w:hAnsi="宋体" w:eastAsia="宋体" w:cs="宋体"/>
                    <w:sz w:val="28"/>
                    <w:szCs w:val="28"/>
                  </w:rP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wordWrap w:val="0"/>
      <w:snapToGrid w:val="0"/>
      <w:jc w:val="right"/>
      <w:rPr>
        <w:rFonts w:hint="eastAsia" w:ascii="Times New Roman" w:hAnsi="Times New Roman" w:eastAsia="宋体" w:cs="Times New Roman"/>
        <w:kern w:val="2"/>
        <w:sz w:val="28"/>
        <w:szCs w:val="18"/>
        <w:lang w:val="en-US" w:eastAsia="zh-CN" w:bidi="ar-SA"/>
      </w:rPr>
    </w:pPr>
    <w:r>
      <w:rPr>
        <w:rFonts w:ascii="Calibri" w:hAnsi="Calibri" w:eastAsia="宋体" w:cs="Times New Roman"/>
        <w:kern w:val="2"/>
        <w:sz w:val="28"/>
        <w:szCs w:val="24"/>
        <w:lang w:val="en-US" w:eastAsia="zh-CN" w:bidi="ar-SA"/>
      </w:rPr>
      <w:pict>
        <v:rect id="文本框 9" o:spid="_x0000_s1030" style="position:absolute;left:0;margin-top:0pt;height:144pt;width:144pt;mso-position-horizontal:outside;mso-position-horizontal-relative:margin;mso-wrap-style:none;rotation:0f;z-index:251663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- 53 -</w:t>
                </w:r>
                <w:r>
                  <w:rPr>
                    <w:rFonts w:hint="eastAsia" w:ascii="宋体" w:hAnsi="宋体" w:eastAsia="宋体" w:cs="宋体"/>
                    <w:sz w:val="28"/>
                    <w:szCs w:val="28"/>
                  </w:rPr>
                  <w:fldChar w:fldCharType="end"/>
                </w:r>
              </w:p>
            </w:txbxContent>
          </v:textbox>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napToGrid w:val="0"/>
      <w:ind w:firstLine="280" w:firstLineChars="100"/>
      <w:jc w:val="left"/>
      <w:rPr>
        <w:rFonts w:hint="eastAsia" w:ascii="Times New Roman" w:hAnsi="Times New Roman" w:eastAsia="宋体" w:cs="Times New Roman"/>
        <w:kern w:val="2"/>
        <w:sz w:val="28"/>
        <w:szCs w:val="18"/>
        <w:lang w:val="en-US" w:eastAsia="zh-CN" w:bidi="ar-SA"/>
      </w:rPr>
    </w:pPr>
    <w:r>
      <w:rPr>
        <w:rFonts w:ascii="Calibri" w:hAnsi="Calibri" w:eastAsia="宋体" w:cs="Times New Roman"/>
        <w:kern w:val="2"/>
        <w:sz w:val="28"/>
        <w:szCs w:val="24"/>
        <w:lang w:val="en-US" w:eastAsia="zh-CN" w:bidi="ar-SA"/>
      </w:rPr>
      <w:pict>
        <v:rect id="文本框 10" o:spid="_x0000_s1031" style="position:absolute;left:0;margin-top:0pt;height:144pt;width:144pt;mso-position-horizontal:outside;mso-position-horizontal-relative:margin;mso-wrap-style:none;rotation:0f;z-index:2516643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- 54 -</w:t>
                </w:r>
                <w:r>
                  <w:rPr>
                    <w:rFonts w:hint="eastAsia" w:ascii="宋体" w:hAnsi="宋体" w:eastAsia="宋体" w:cs="宋体"/>
                    <w:sz w:val="28"/>
                    <w:szCs w:val="28"/>
                  </w:rPr>
                  <w:fldChar w:fldCharType="end"/>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rPr>
        <w:rFonts w:ascii="Times New Roman" w:hAnsi="Times New Roman"/>
      </w:rPr>
    </w:pPr>
    <w:r>
      <w:rPr>
        <w:rFonts w:ascii="Calibri" w:hAnsi="Calibri" w:eastAsia="宋体" w:cs="Times New Roman"/>
        <w:kern w:val="2"/>
        <w:sz w:val="18"/>
        <w:szCs w:val="18"/>
        <w:lang w:val="en-US" w:eastAsia="zh-CN" w:bidi="ar-SA"/>
      </w:rPr>
      <w:pict>
        <v:rect id="文本框 11" o:spid="_x0000_s1032" style="position:absolute;left:0;margin-top:0pt;height:144pt;width:144pt;mso-position-horizontal:outside;mso-position-horizontal-relative:margin;mso-wrap-style:none;rotation:0f;z-index:2516654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- 51 -</w:t>
                </w:r>
                <w:r>
                  <w:rPr>
                    <w:rFonts w:hint="eastAsia" w:ascii="宋体" w:hAnsi="宋体" w:eastAsia="宋体" w:cs="宋体"/>
                    <w:sz w:val="28"/>
                    <w:szCs w:val="28"/>
                  </w:rPr>
                  <w:fldChar w:fldCharType="end"/>
                </w:r>
              </w:p>
            </w:txbxContent>
          </v:textbox>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wordWrap w:val="0"/>
      <w:jc w:val="right"/>
      <w:rPr>
        <w:rFonts w:hint="eastAsia" w:ascii="Times New Roman" w:hAnsi="Times New Roman" w:eastAsia="宋体"/>
        <w:sz w:val="28"/>
        <w:lang w:val="en-US" w:eastAsia="zh-CN"/>
      </w:rPr>
    </w:pPr>
    <w:r>
      <w:rPr>
        <w:rFonts w:ascii="Calibri" w:hAnsi="Calibri" w:eastAsia="宋体" w:cs="Times New Roman"/>
        <w:kern w:val="2"/>
        <w:sz w:val="28"/>
        <w:szCs w:val="18"/>
        <w:lang w:val="en-US" w:eastAsia="zh-CN" w:bidi="ar-SA"/>
      </w:rPr>
      <w:pict>
        <v:rect id="文本框 12" o:spid="_x0000_s1033" style="position:absolute;left:0;margin-top:0pt;height:144pt;width:144pt;mso-position-horizontal:outside;mso-position-horizontal-relative:margin;mso-wrap-style:none;rotation:0f;z-index:2516664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8"/>
                  <w:rPr>
                    <w:rFonts w:ascii="Times New Roman" w:hAnsi="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- 57 -</w:t>
                </w:r>
                <w:r>
                  <w:rPr>
                    <w:rFonts w:hint="eastAsia" w:ascii="宋体" w:hAnsi="宋体" w:eastAsia="宋体" w:cs="宋体"/>
                    <w:sz w:val="28"/>
                    <w:szCs w:val="2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048380920">
    <w:nsid w:val="F14D63F8"/>
    <w:multiLevelType w:val="singleLevel"/>
    <w:tmpl w:val="F14D63F8"/>
    <w:lvl w:ilvl="0" w:tentative="1">
      <w:start w:val="1"/>
      <w:numFmt w:val="chineseCounting"/>
      <w:suff w:val="nothing"/>
      <w:lvlText w:val="（%1）"/>
      <w:lvlJc w:val="left"/>
      <w:rPr>
        <w:rFonts w:hint="eastAsia"/>
      </w:rPr>
    </w:lvl>
  </w:abstractNum>
  <w:abstractNum w:abstractNumId="199690937">
    <w:nsid w:val="0BE70AB9"/>
    <w:multiLevelType w:val="singleLevel"/>
    <w:tmpl w:val="0BE70AB9"/>
    <w:lvl w:ilvl="0" w:tentative="1">
      <w:start w:val="1"/>
      <w:numFmt w:val="decimal"/>
      <w:suff w:val="nothing"/>
      <w:lvlText w:val="（%1）"/>
      <w:lvlJc w:val="left"/>
    </w:lvl>
  </w:abstractNum>
  <w:abstractNum w:abstractNumId="3040884484">
    <w:nsid w:val="B5403704"/>
    <w:multiLevelType w:val="singleLevel"/>
    <w:tmpl w:val="B5403704"/>
    <w:lvl w:ilvl="0" w:tentative="1">
      <w:start w:val="4"/>
      <w:numFmt w:val="chineseCounting"/>
      <w:suff w:val="nothing"/>
      <w:lvlText w:val="（%1）"/>
      <w:lvlJc w:val="left"/>
      <w:rPr>
        <w:rFonts w:hint="eastAsia"/>
      </w:rPr>
    </w:lvl>
  </w:abstractNum>
  <w:abstractNum w:abstractNumId="2188833537">
    <w:nsid w:val="8276F301"/>
    <w:multiLevelType w:val="singleLevel"/>
    <w:tmpl w:val="8276F301"/>
    <w:lvl w:ilvl="0" w:tentative="1">
      <w:start w:val="1"/>
      <w:numFmt w:val="chineseCounting"/>
      <w:suff w:val="nothing"/>
      <w:lvlText w:val="（%1）"/>
      <w:lvlJc w:val="left"/>
      <w:rPr>
        <w:rFonts w:hint="eastAsia"/>
      </w:rPr>
    </w:lvl>
  </w:abstractNum>
  <w:num w:numId="1">
    <w:abstractNumId w:val="4048380920"/>
  </w:num>
  <w:num w:numId="2">
    <w:abstractNumId w:val="2188833537"/>
  </w:num>
  <w:num w:numId="3">
    <w:abstractNumId w:val="3040884484"/>
  </w:num>
  <w:num w:numId="4">
    <w:abstractNumId w:val="1996909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evenAndOddHeaders w:val="1"/>
  <w:drawingGridVerticalSpacing w:val="22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5D7F5D"/>
    <w:rsid w:val="005D7F5D"/>
    <w:rsid w:val="01124D80"/>
    <w:rsid w:val="014A2DD9"/>
    <w:rsid w:val="02CB7F49"/>
    <w:rsid w:val="0394658D"/>
    <w:rsid w:val="03CA5C6D"/>
    <w:rsid w:val="049F3623"/>
    <w:rsid w:val="05080FE1"/>
    <w:rsid w:val="05772257"/>
    <w:rsid w:val="05BF6CDE"/>
    <w:rsid w:val="07FE66CB"/>
    <w:rsid w:val="08145EE9"/>
    <w:rsid w:val="09754935"/>
    <w:rsid w:val="09825E40"/>
    <w:rsid w:val="0AAB063D"/>
    <w:rsid w:val="0B5217DB"/>
    <w:rsid w:val="0B845139"/>
    <w:rsid w:val="0BF422BF"/>
    <w:rsid w:val="0C8E44C1"/>
    <w:rsid w:val="0E0471E8"/>
    <w:rsid w:val="0E9B4435"/>
    <w:rsid w:val="0E9E63B0"/>
    <w:rsid w:val="0F8028C8"/>
    <w:rsid w:val="11C049F1"/>
    <w:rsid w:val="11D11B3A"/>
    <w:rsid w:val="125A3098"/>
    <w:rsid w:val="128401DA"/>
    <w:rsid w:val="13DE0153"/>
    <w:rsid w:val="1666200B"/>
    <w:rsid w:val="17EE5F50"/>
    <w:rsid w:val="180513B0"/>
    <w:rsid w:val="183B3351"/>
    <w:rsid w:val="1BC670A8"/>
    <w:rsid w:val="1C4F709D"/>
    <w:rsid w:val="1DCC309C"/>
    <w:rsid w:val="22F10EAE"/>
    <w:rsid w:val="254B6F9C"/>
    <w:rsid w:val="25A576E5"/>
    <w:rsid w:val="26681BB9"/>
    <w:rsid w:val="26C1503C"/>
    <w:rsid w:val="27A74232"/>
    <w:rsid w:val="27E62FAC"/>
    <w:rsid w:val="293629FA"/>
    <w:rsid w:val="29CC7F7F"/>
    <w:rsid w:val="2A585CB7"/>
    <w:rsid w:val="2A954815"/>
    <w:rsid w:val="2B047BAF"/>
    <w:rsid w:val="2C3B13EC"/>
    <w:rsid w:val="2DF16206"/>
    <w:rsid w:val="2E590848"/>
    <w:rsid w:val="2EB86F16"/>
    <w:rsid w:val="2ED718A0"/>
    <w:rsid w:val="2F3C1703"/>
    <w:rsid w:val="30526CEF"/>
    <w:rsid w:val="31A737AC"/>
    <w:rsid w:val="31E56082"/>
    <w:rsid w:val="31F538B2"/>
    <w:rsid w:val="33244988"/>
    <w:rsid w:val="33552D94"/>
    <w:rsid w:val="335E60EC"/>
    <w:rsid w:val="339E7698"/>
    <w:rsid w:val="34232A5F"/>
    <w:rsid w:val="34563267"/>
    <w:rsid w:val="361C55FE"/>
    <w:rsid w:val="36AA789A"/>
    <w:rsid w:val="390C309C"/>
    <w:rsid w:val="39B64839"/>
    <w:rsid w:val="3C131A3E"/>
    <w:rsid w:val="3C132CEC"/>
    <w:rsid w:val="3CC66AB0"/>
    <w:rsid w:val="3CD32998"/>
    <w:rsid w:val="3DB17760"/>
    <w:rsid w:val="3DFC57BB"/>
    <w:rsid w:val="3E09759C"/>
    <w:rsid w:val="40300E10"/>
    <w:rsid w:val="41377F7D"/>
    <w:rsid w:val="41582240"/>
    <w:rsid w:val="42353FD1"/>
    <w:rsid w:val="42AB15F5"/>
    <w:rsid w:val="42E45EE2"/>
    <w:rsid w:val="448636F5"/>
    <w:rsid w:val="44EF6978"/>
    <w:rsid w:val="457A66F3"/>
    <w:rsid w:val="45F823D0"/>
    <w:rsid w:val="46DB13AA"/>
    <w:rsid w:val="47EA03B1"/>
    <w:rsid w:val="47F47107"/>
    <w:rsid w:val="48F74BC1"/>
    <w:rsid w:val="495809FF"/>
    <w:rsid w:val="49A87C69"/>
    <w:rsid w:val="49BF6D61"/>
    <w:rsid w:val="4A7364C9"/>
    <w:rsid w:val="4C8F5111"/>
    <w:rsid w:val="4DD728CB"/>
    <w:rsid w:val="4F247D92"/>
    <w:rsid w:val="52A14A72"/>
    <w:rsid w:val="52ED5C27"/>
    <w:rsid w:val="52F12681"/>
    <w:rsid w:val="54F9581D"/>
    <w:rsid w:val="55C220B3"/>
    <w:rsid w:val="55F60E2D"/>
    <w:rsid w:val="59A85A64"/>
    <w:rsid w:val="59AB1B80"/>
    <w:rsid w:val="59FB327B"/>
    <w:rsid w:val="5ACE5699"/>
    <w:rsid w:val="5B4B48F9"/>
    <w:rsid w:val="5BF705DC"/>
    <w:rsid w:val="5C181E33"/>
    <w:rsid w:val="5DB9023F"/>
    <w:rsid w:val="5E2F4A02"/>
    <w:rsid w:val="5EAB6F3D"/>
    <w:rsid w:val="5FD4310E"/>
    <w:rsid w:val="5FFF1FBA"/>
    <w:rsid w:val="607B5C80"/>
    <w:rsid w:val="62796FA9"/>
    <w:rsid w:val="62EB6355"/>
    <w:rsid w:val="63005BD4"/>
    <w:rsid w:val="63317BC9"/>
    <w:rsid w:val="637F5A87"/>
    <w:rsid w:val="63911317"/>
    <w:rsid w:val="64236413"/>
    <w:rsid w:val="64416899"/>
    <w:rsid w:val="654A79CF"/>
    <w:rsid w:val="6639016F"/>
    <w:rsid w:val="668F7D8F"/>
    <w:rsid w:val="66F50FF3"/>
    <w:rsid w:val="68187FCB"/>
    <w:rsid w:val="68573E34"/>
    <w:rsid w:val="686D2352"/>
    <w:rsid w:val="692F08B6"/>
    <w:rsid w:val="6B9A6DC1"/>
    <w:rsid w:val="6BA02A3F"/>
    <w:rsid w:val="6BAE6F0A"/>
    <w:rsid w:val="6C236C77"/>
    <w:rsid w:val="6C8D3AD6"/>
    <w:rsid w:val="6CF235DE"/>
    <w:rsid w:val="6D0B61F0"/>
    <w:rsid w:val="6FF30B60"/>
    <w:rsid w:val="718A7AD1"/>
    <w:rsid w:val="72966949"/>
    <w:rsid w:val="72C14B89"/>
    <w:rsid w:val="73903399"/>
    <w:rsid w:val="73F456D6"/>
    <w:rsid w:val="76C4494D"/>
    <w:rsid w:val="772269FE"/>
    <w:rsid w:val="77B37656"/>
    <w:rsid w:val="789D6370"/>
    <w:rsid w:val="78A53442"/>
    <w:rsid w:val="7A4F18B8"/>
    <w:rsid w:val="7B683207"/>
    <w:rsid w:val="7B9A58BD"/>
    <w:rsid w:val="7CB92FE5"/>
    <w:rsid w:val="7DAD6CF4"/>
    <w:rsid w:val="7E8F7807"/>
    <w:rsid w:val="7EEC275E"/>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spacing w:line="360" w:lineRule="auto"/>
      <w:outlineLvl w:val="1"/>
    </w:pPr>
    <w:rPr>
      <w:rFonts w:ascii="Times New Roman" w:hAnsi="Times New Roman"/>
      <w:sz w:val="24"/>
    </w:rPr>
  </w:style>
  <w:style w:type="paragraph" w:styleId="2">
    <w:name w:val="heading 4"/>
    <w:basedOn w:val="3"/>
    <w:next w:val="1"/>
    <w:qFormat/>
    <w:uiPriority w:val="0"/>
    <w:pPr>
      <w:spacing w:line="372" w:lineRule="auto"/>
      <w:outlineLvl w:val="3"/>
    </w:pPr>
    <w:rPr>
      <w:rFonts w:ascii="Arial" w:hAnsi="Arial"/>
    </w:rPr>
  </w:style>
  <w:style w:type="character" w:default="1" w:styleId="11">
    <w:name w:val="Default Paragraph Font"/>
    <w:semiHidden/>
    <w:qFormat/>
    <w:uiPriority w:val="0"/>
  </w:style>
  <w:style w:type="table" w:default="1" w:styleId="12">
    <w:name w:val="Normal Table"/>
    <w:semiHidden/>
    <w:qFormat/>
    <w:uiPriority w:val="0"/>
    <w:tblPr>
      <w:tblStyle w:val="12"/>
      <w:tblLayout w:type="fixed"/>
      <w:tblCellMar>
        <w:top w:w="0" w:type="dxa"/>
        <w:left w:w="108" w:type="dxa"/>
        <w:bottom w:w="0" w:type="dxa"/>
        <w:right w:w="108" w:type="dxa"/>
      </w:tblCellMar>
    </w:tblPr>
    <w:tcPr>
      <w:textDirection w:val="lrTb"/>
    </w:tcPr>
  </w:style>
  <w:style w:type="paragraph" w:styleId="5">
    <w:name w:val="Normal Indent"/>
    <w:basedOn w:val="1"/>
    <w:qFormat/>
    <w:uiPriority w:val="0"/>
    <w:pPr>
      <w:ind w:firstLine="420" w:firstLineChars="200"/>
    </w:pPr>
    <w:rPr>
      <w:szCs w:val="33"/>
    </w:rPr>
  </w:style>
  <w:style w:type="paragraph" w:styleId="6">
    <w:name w:val="index 6"/>
    <w:basedOn w:val="1"/>
    <w:next w:val="1"/>
    <w:qFormat/>
    <w:uiPriority w:val="0"/>
    <w:pPr>
      <w:ind w:left="2100"/>
    </w:pPr>
  </w:style>
  <w:style w:type="paragraph" w:styleId="7">
    <w:name w:val="Body Text"/>
    <w:basedOn w:val="1"/>
    <w:next w:val="1"/>
    <w:qFormat/>
    <w:uiPriority w:val="0"/>
    <w:pPr>
      <w:spacing w:after="120" w:afterLines="0" w:afterAutospacing="0"/>
    </w:pPr>
  </w:style>
  <w:style w:type="paragraph" w:styleId="8">
    <w:name w:val="footer"/>
    <w:basedOn w:val="1"/>
    <w:next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rPr>
  </w:style>
  <w:style w:type="table" w:styleId="13">
    <w:name w:val="Table Grid"/>
    <w:basedOn w:val="12"/>
    <w:qFormat/>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4">
    <w:name w:val="默认"/>
    <w:qFormat/>
    <w:uiPriority w:val="0"/>
    <w:rPr>
      <w:rFonts w:ascii="Helvetica" w:hAnsi="Helvetica" w:eastAsia="Helvetica" w:cs="Helvetica"/>
      <w:color w:val="000000"/>
      <w:sz w:val="22"/>
      <w:szCs w:val="22"/>
      <w:lang w:val="en-US" w:eastAsia="zh-CN" w:bidi="ar-SA"/>
    </w:rPr>
  </w:style>
  <w:style w:type="paragraph" w:customStyle="1" w:styleId="15">
    <w:name w:val="List Paragraph"/>
    <w:qFormat/>
    <w:uiPriority w:val="0"/>
    <w:pPr>
      <w:widowControl w:val="0"/>
      <w:ind w:firstLine="420" w:firstLineChars="200"/>
      <w:jc w:val="both"/>
    </w:pPr>
    <w:rPr>
      <w:rFonts w:ascii="Times New Roman" w:hAnsi="Times New Roman" w:eastAsia="宋体" w:cs="Times New Roman"/>
      <w:kern w:val="2"/>
      <w:sz w:val="32"/>
      <w:szCs w:val="24"/>
      <w:lang w:val="en-US" w:eastAsia="zh-CN" w:bidi="ar-SA"/>
    </w:rPr>
  </w:style>
  <w:style w:type="paragraph" w:customStyle="1" w:styleId="16">
    <w:name w:val="标准文字"/>
    <w:basedOn w:val="1"/>
    <w:qFormat/>
    <w:uiPriority w:val="0"/>
    <w:pPr>
      <w:overflowPunct w:val="0"/>
      <w:spacing w:line="360" w:lineRule="auto"/>
      <w:ind w:firstLine="600" w:firstLineChars="200"/>
    </w:pPr>
    <w:rPr>
      <w:rFonts w:eastAsia="仿宋_GB2312"/>
      <w:sz w:val="32"/>
      <w:szCs w:val="30"/>
    </w:rPr>
  </w:style>
  <w:style w:type="character" w:customStyle="1" w:styleId="17">
    <w:name w:val="font112"/>
    <w:basedOn w:val="11"/>
    <w:qFormat/>
    <w:uiPriority w:val="0"/>
    <w:rPr>
      <w:rFonts w:hint="eastAsia" w:ascii="方正仿宋_GB2312" w:hAnsi="方正仿宋_GB2312" w:eastAsia="方正仿宋_GB2312" w:cs="方正仿宋_GB2312"/>
      <w:color w:val="FF0000"/>
      <w:sz w:val="24"/>
      <w:szCs w:val="24"/>
      <w:u w:val="none"/>
    </w:rPr>
  </w:style>
  <w:style w:type="character" w:customStyle="1" w:styleId="18">
    <w:name w:val="font51"/>
    <w:basedOn w:val="11"/>
    <w:qFormat/>
    <w:uiPriority w:val="0"/>
    <w:rPr>
      <w:rFonts w:hint="eastAsia" w:ascii="方正仿宋_GB2312" w:hAnsi="方正仿宋_GB2312" w:eastAsia="方正仿宋_GB2312" w:cs="方正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settings" Target="setting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tyles" Target="style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5" textRotate="1"/>
    <customShpInfo spid="_x0000_s103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2766</Words>
  <Characters>2865</Characters>
  <Lines>0</Lines>
  <Paragraphs>0</Paragraphs>
  <TotalTime>0</TotalTime>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2025-03-05T01:44:00Z</dcterms:created>
  <dc:creator>小月亮笑弯弯</dc:creator>
  <cp:lastModifiedBy>巴南区_巴南区环境行政执法支队_於小容</cp:lastModifiedBy>
  <cp:lastPrinted>2025-07-11T09:15:00Z</cp:lastPrinted>
  <dcterms:modified xsi:type="dcterms:W3CDTF">2025-07-25T02:41:50Z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y fmtid="{D5CDD505-2E9C-101B-9397-08002B2CF9AE}" pid="3" name="ICV">
    <vt:lpwstr>302839260F60467895662F05FC7E228F_13</vt:lpwstr>
  </property>
  <property fmtid="{D5CDD505-2E9C-101B-9397-08002B2CF9AE}" pid="4" name="KSOTemplateDocerSaveRecord">
    <vt:lpwstr>eyJoZGlkIjoiZWFhOGUyZGUwZDIzMGM2ODM0YTRiZGFjMjhiMjEyMzkiLCJ1c2VySWQiOiIxMTMyNzI3MjIxIn0=</vt:lpwstr>
  </property>
</Properties>
</file>