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color w:val="000000"/>
          <w:sz w:val="36"/>
          <w:szCs w:val="36"/>
        </w:rPr>
      </w:pPr>
      <w:r>
        <w:rPr>
          <w:rFonts w:hint="eastAsia" w:asciiTheme="minorEastAsia" w:hAnsiTheme="minorEastAsia"/>
          <w:b/>
          <w:color w:val="000000"/>
          <w:sz w:val="36"/>
          <w:szCs w:val="36"/>
        </w:rPr>
        <w:t>202</w:t>
      </w:r>
      <w:r>
        <w:rPr>
          <w:rFonts w:hint="eastAsia" w:asciiTheme="minorEastAsia" w:hAnsiTheme="minorEastAsia"/>
          <w:b/>
          <w:color w:val="000000"/>
          <w:sz w:val="36"/>
          <w:szCs w:val="36"/>
          <w:lang w:val="en-US" w:eastAsia="zh-CN"/>
        </w:rPr>
        <w:t>3</w:t>
      </w:r>
      <w:r>
        <w:rPr>
          <w:rFonts w:hint="eastAsia" w:asciiTheme="minorEastAsia" w:hAnsiTheme="minorEastAsia"/>
          <w:b/>
          <w:color w:val="000000"/>
          <w:sz w:val="36"/>
          <w:szCs w:val="36"/>
        </w:rPr>
        <w:t>年巴南区</w:t>
      </w:r>
      <w:r>
        <w:rPr>
          <w:rFonts w:hint="eastAsia" w:asciiTheme="minorEastAsia" w:hAnsiTheme="minorEastAsia"/>
          <w:b/>
          <w:color w:val="000000"/>
          <w:sz w:val="36"/>
          <w:szCs w:val="36"/>
          <w:lang w:val="en-US" w:eastAsia="zh-CN"/>
        </w:rPr>
        <w:t>1-7月</w:t>
      </w:r>
      <w:r>
        <w:rPr>
          <w:rFonts w:hint="eastAsia" w:asciiTheme="minorEastAsia" w:hAnsiTheme="minorEastAsia"/>
          <w:b/>
          <w:color w:val="000000"/>
          <w:sz w:val="36"/>
          <w:szCs w:val="36"/>
        </w:rPr>
        <w:t>经济运行情况</w:t>
      </w:r>
    </w:p>
    <w:p>
      <w:pPr>
        <w:spacing w:line="480" w:lineRule="exact"/>
        <w:ind w:firstLine="437"/>
        <w:jc w:val="both"/>
        <w:rPr>
          <w:rFonts w:hint="eastAsia" w:ascii="仿宋_GB2312" w:hAnsi="宋体" w:eastAsia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方正仿宋_GBK" w:cstheme="minorBidi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theme="minorBidi"/>
          <w:color w:val="000000"/>
          <w:sz w:val="32"/>
          <w:szCs w:val="32"/>
          <w:lang w:val="en-US" w:eastAsia="zh-CN"/>
        </w:rPr>
        <w:t>1.1-7月全区规模以上工业增加值同比增长4.0%。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方正仿宋_GBK" w:cstheme="minorBidi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theme="minorBidi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  <w:t>.1</w:t>
      </w:r>
      <w:r>
        <w:rPr>
          <w:rFonts w:hint="eastAsia" w:ascii="Times New Roman" w:hAnsi="Times New Roman" w:eastAsia="方正仿宋_GBK" w:cstheme="minorBidi"/>
          <w:color w:val="000000"/>
          <w:sz w:val="32"/>
          <w:szCs w:val="32"/>
          <w:lang w:val="en-US" w:eastAsia="zh-CN"/>
        </w:rPr>
        <w:t>-7</w:t>
      </w:r>
      <w:r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  <w:t>月全区全社会固定资产投资同比增长</w:t>
      </w:r>
      <w:r>
        <w:rPr>
          <w:rFonts w:hint="eastAsia" w:ascii="Times New Roman" w:hAnsi="Times New Roman" w:eastAsia="方正仿宋_GBK" w:cstheme="minorBidi"/>
          <w:color w:val="000000"/>
          <w:sz w:val="32"/>
          <w:szCs w:val="32"/>
          <w:lang w:val="en-US" w:eastAsia="zh-CN"/>
        </w:rPr>
        <w:t>5.8</w:t>
      </w:r>
      <w:r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theme="minorBidi"/>
          <w:color w:val="0000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  <w:t>.1-7月地方预算内财政收入239130万元，同比增长22.8%，其中，一般公共预算收入237613万元，同比增长22.9%；一般公共预算支出461755万元，同比增长0.6%。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theme="minorBidi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  <w:t>.</w:t>
      </w:r>
      <w:r>
        <w:rPr>
          <w:rFonts w:hint="eastAsia" w:ascii="Times New Roman" w:hAnsi="Times New Roman" w:eastAsia="方正仿宋_GBK" w:cstheme="minorBidi"/>
          <w:color w:val="000000"/>
          <w:sz w:val="32"/>
          <w:szCs w:val="32"/>
          <w:lang w:val="en-US" w:eastAsia="zh-CN"/>
        </w:rPr>
        <w:t>7月末，全区金融机构人民币存款余额14344951万元，同比增长16.9%，金融机构人民币贷款余额11546667万元，同比增长4.5%</w:t>
      </w:r>
      <w:r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  <w:t>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BD02A9"/>
    <w:rsid w:val="08A14EE3"/>
    <w:rsid w:val="0ABD02A9"/>
    <w:rsid w:val="18177BE3"/>
    <w:rsid w:val="22A2299F"/>
    <w:rsid w:val="3DE76D67"/>
    <w:rsid w:val="4A6D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0" w:lineRule="atLeast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巴南区统计局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2022-05-20T08:41:00Z</dcterms:created>
  <dc:creator>zly</dc:creator>
  <cp:lastModifiedBy>zly</cp:lastModifiedBy>
  <cp:lastPrinted>2023-08-22T02:28:52Z</cp:lastPrinted>
  <dcterms:modified xsi:type="dcterms:W3CDTF">2023-08-22T02:28:54Z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