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before="0" w:beforeAutospacing="0" w:after="0" w:afterAutospacing="0" w:line="360" w:lineRule="auto"/>
        <w:jc w:val="center"/>
        <w:rPr>
          <w:rFonts w:ascii="黑体" w:hAnsi="黑体" w:eastAsia="黑体"/>
          <w:b/>
          <w:sz w:val="36"/>
          <w:szCs w:val="36"/>
        </w:rPr>
      </w:pPr>
      <w:bookmarkStart w:id="9" w:name="_GoBack"/>
      <w:bookmarkEnd w:id="9"/>
      <w:r>
        <w:rPr>
          <w:rFonts w:hint="eastAsia" w:ascii="黑体" w:hAnsi="黑体" w:eastAsia="黑体"/>
          <w:b/>
          <w:sz w:val="36"/>
          <w:szCs w:val="36"/>
        </w:rPr>
        <w:t>巴南区旅游发展专项资金</w:t>
      </w:r>
    </w:p>
    <w:p>
      <w:pPr>
        <w:pStyle w:val="12"/>
        <w:adjustRightInd w:val="0"/>
        <w:snapToGrid w:val="0"/>
        <w:spacing w:before="0" w:beforeAutospacing="0" w:after="0" w:afterAutospacing="0" w:line="360" w:lineRule="auto"/>
        <w:jc w:val="center"/>
        <w:rPr>
          <w:rFonts w:ascii="黑体" w:hAnsi="黑体" w:eastAsia="黑体"/>
          <w:b/>
          <w:sz w:val="36"/>
          <w:szCs w:val="36"/>
        </w:rPr>
      </w:pPr>
      <w:r>
        <w:rPr>
          <w:rFonts w:hint="eastAsia" w:ascii="黑体" w:hAnsi="黑体" w:eastAsia="黑体"/>
          <w:b/>
          <w:sz w:val="36"/>
          <w:szCs w:val="36"/>
        </w:rPr>
        <w:t>绩效评价报告摘要</w:t>
      </w:r>
    </w:p>
    <w:p>
      <w:pPr>
        <w:pStyle w:val="12"/>
        <w:adjustRightInd w:val="0"/>
        <w:snapToGrid w:val="0"/>
        <w:spacing w:before="0" w:beforeAutospacing="0" w:after="0" w:afterAutospacing="0" w:line="360" w:lineRule="auto"/>
        <w:jc w:val="center"/>
        <w:rPr>
          <w:rFonts w:ascii="仿宋" w:hAnsi="仿宋" w:eastAsia="仿宋"/>
          <w:bCs/>
        </w:rPr>
      </w:pPr>
    </w:p>
    <w:p>
      <w:pPr>
        <w:pStyle w:val="12"/>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一、项目基本情况</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项目名称</w:t>
      </w:r>
      <w:r>
        <w:rPr>
          <w:rFonts w:ascii="仿宋" w:hAnsi="仿宋" w:eastAsia="仿宋"/>
          <w:sz w:val="24"/>
        </w:rPr>
        <w:t>：2019</w:t>
      </w:r>
      <w:r>
        <w:rPr>
          <w:rFonts w:hint="eastAsia" w:ascii="仿宋" w:hAnsi="仿宋" w:eastAsia="仿宋"/>
          <w:sz w:val="24"/>
        </w:rPr>
        <w:t>年巴南区旅游发展专项资金。</w:t>
      </w:r>
    </w:p>
    <w:p>
      <w:pPr>
        <w:adjustRightInd w:val="0"/>
        <w:snapToGrid w:val="0"/>
        <w:spacing w:line="360" w:lineRule="auto"/>
        <w:ind w:firstLine="480" w:firstLineChars="200"/>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、责任单位：巴南区文化和旅游发展委员会（以下简称区文旅委）。</w:t>
      </w:r>
    </w:p>
    <w:p>
      <w:pPr>
        <w:adjustRightInd w:val="0"/>
        <w:snapToGrid w:val="0"/>
        <w:spacing w:line="360" w:lineRule="auto"/>
        <w:ind w:firstLine="480" w:firstLineChars="200"/>
        <w:rPr>
          <w:rFonts w:ascii="仿宋" w:hAnsi="仿宋" w:eastAsia="仿宋" w:cs="宋体"/>
          <w:b/>
          <w:spacing w:val="-3"/>
          <w:kern w:val="0"/>
          <w:sz w:val="24"/>
        </w:rPr>
      </w:pPr>
      <w:r>
        <w:rPr>
          <w:rFonts w:ascii="仿宋" w:hAnsi="仿宋" w:eastAsia="仿宋"/>
          <w:sz w:val="24"/>
        </w:rPr>
        <w:t>3</w:t>
      </w:r>
      <w:r>
        <w:rPr>
          <w:rFonts w:hint="eastAsia" w:ascii="仿宋" w:hAnsi="仿宋" w:eastAsia="仿宋"/>
          <w:sz w:val="24"/>
        </w:rPr>
        <w:t>、资金预算：总额</w:t>
      </w:r>
      <w:r>
        <w:rPr>
          <w:rFonts w:ascii="仿宋" w:hAnsi="仿宋" w:eastAsia="仿宋"/>
          <w:sz w:val="24"/>
        </w:rPr>
        <w:t>1500</w:t>
      </w:r>
      <w:r>
        <w:rPr>
          <w:rFonts w:hint="eastAsia" w:ascii="仿宋" w:hAnsi="仿宋" w:eastAsia="仿宋"/>
          <w:sz w:val="24"/>
        </w:rPr>
        <w:t>万元，纳入区文旅委2</w:t>
      </w:r>
      <w:r>
        <w:rPr>
          <w:rFonts w:ascii="仿宋" w:hAnsi="仿宋" w:eastAsia="仿宋"/>
          <w:sz w:val="24"/>
        </w:rPr>
        <w:t>019</w:t>
      </w:r>
      <w:r>
        <w:rPr>
          <w:rFonts w:hint="eastAsia" w:ascii="仿宋" w:hAnsi="仿宋" w:eastAsia="仿宋"/>
          <w:sz w:val="24"/>
        </w:rPr>
        <w:t>年度部门预算。</w:t>
      </w:r>
    </w:p>
    <w:p>
      <w:pPr>
        <w:adjustRightInd w:val="0"/>
        <w:snapToGrid w:val="0"/>
        <w:spacing w:line="360" w:lineRule="auto"/>
        <w:ind w:firstLine="480" w:firstLineChars="200"/>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、资金用途：支持巴南区全域旅游发展创意策划、规划设计、公共服务、品牌推广、市场拓展、人才培训以及乡村旅游扶贫奖补。</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5、绩效目标：2019年全区预计接待旅游人次3500万人次，预计实现全区旅游综合经济收入115亿元。</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二、综合评价情况及评价结论</w: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（一）评分情况</w:t>
      </w:r>
    </w:p>
    <w:p>
      <w:pPr>
        <w:tabs>
          <w:tab w:val="center" w:pos="4396"/>
        </w:tabs>
        <w:autoSpaceDE w:val="0"/>
        <w:autoSpaceDN w:val="0"/>
        <w:adjustRightInd w:val="0"/>
        <w:snapToGrid w:val="0"/>
        <w:spacing w:line="360" w:lineRule="auto"/>
        <w:ind w:firstLine="480" w:firstLineChars="200"/>
        <w:rPr>
          <w:rFonts w:ascii="仿宋" w:hAnsi="仿宋" w:eastAsia="仿宋" w:cs="宋体"/>
          <w:sz w:val="24"/>
          <w:highlight w:val="yellow"/>
        </w:rPr>
      </w:pPr>
      <w:r>
        <w:rPr>
          <w:rFonts w:hint="eastAsia" w:ascii="仿宋" w:hAnsi="仿宋" w:eastAsia="仿宋" w:cs="宋体"/>
          <w:sz w:val="24"/>
        </w:rPr>
        <w:t>通过评价小组综合评价，</w:t>
      </w:r>
      <w:r>
        <w:rPr>
          <w:rFonts w:ascii="仿宋" w:hAnsi="仿宋" w:eastAsia="仿宋" w:cs="宋体"/>
          <w:sz w:val="24"/>
        </w:rPr>
        <w:t>2019</w:t>
      </w:r>
      <w:r>
        <w:rPr>
          <w:rFonts w:hint="eastAsia" w:ascii="仿宋" w:hAnsi="仿宋" w:eastAsia="仿宋" w:cs="宋体"/>
          <w:sz w:val="24"/>
        </w:rPr>
        <w:t xml:space="preserve">年巴南区旅游发展专项资金综合得分为 </w:t>
      </w:r>
      <w:r>
        <w:rPr>
          <w:rFonts w:ascii="仿宋" w:hAnsi="仿宋" w:eastAsia="仿宋" w:cs="宋体"/>
          <w:sz w:val="24"/>
          <w:u w:val="single"/>
        </w:rPr>
        <w:t xml:space="preserve"> 86.5 </w:t>
      </w:r>
      <w:r>
        <w:rPr>
          <w:rFonts w:hint="eastAsia" w:ascii="仿宋" w:hAnsi="仿宋" w:eastAsia="仿宋" w:cs="宋体"/>
          <w:sz w:val="24"/>
        </w:rPr>
        <w:t>分，评价等级为：</w:t>
      </w:r>
      <w:r>
        <w:rPr>
          <w:rFonts w:hint="eastAsia" w:ascii="仿宋" w:hAnsi="仿宋" w:eastAsia="仿宋" w:cs="宋体"/>
          <w:sz w:val="24"/>
          <w:u w:val="single"/>
        </w:rPr>
        <w:t xml:space="preserve"> 良 </w:t>
      </w:r>
      <w:r>
        <w:rPr>
          <w:rFonts w:hint="eastAsia" w:ascii="仿宋" w:hAnsi="仿宋" w:eastAsia="仿宋" w:cs="宋体"/>
          <w:sz w:val="24"/>
        </w:rPr>
        <w:t>，具体评分情况如下</w:t>
      </w:r>
      <w:r>
        <w:rPr>
          <w:rFonts w:ascii="仿宋" w:hAnsi="仿宋" w:eastAsia="仿宋" w:cs="宋体"/>
          <w:sz w:val="24"/>
        </w:rPr>
        <w:t>:</w:t>
      </w:r>
    </w:p>
    <w:p>
      <w:pPr>
        <w:pStyle w:val="12"/>
        <w:adjustRightInd w:val="0"/>
        <w:snapToGrid w:val="0"/>
        <w:spacing w:before="0" w:beforeAutospacing="0" w:after="0" w:afterAutospacing="0" w:line="360" w:lineRule="auto"/>
        <w:jc w:val="center"/>
        <w:rPr>
          <w:rFonts w:ascii="仿宋" w:hAnsi="仿宋" w:eastAsia="仿宋"/>
          <w:b/>
          <w:color w:val="FF0000"/>
        </w:rPr>
      </w:pPr>
      <w:bookmarkStart w:id="0" w:name="_MON_1656770219"/>
      <w:bookmarkEnd w:id="0"/>
      <w:r>
        <w:rPr>
          <w:rFonts w:ascii="仿宋" w:hAnsi="仿宋" w:eastAsia="仿宋"/>
          <w:color w:val="FF0000"/>
        </w:rPr>
        <w:object>
          <v:shape id="_x0000_i1025" o:spt="75" type="#_x0000_t75" style="height:117pt;width:358pt;" o:ole="t" filled="f" o:preferrelative="t" stroked="f" coordsize="21600,21600">
            <v:path/>
            <v:fill on="f" focussize="0,0"/>
            <v:stroke on="f" joinstyle="miter"/>
            <v:imagedata r:id="rId9" o:title=""/>
            <o:lock v:ext="edit" aspectratio="t"/>
            <w10:wrap type="none"/>
            <w10:anchorlock/>
          </v:shape>
          <o:OLEObject Type="Embed" ProgID="Excel.Sheet.12" ShapeID="_x0000_i1025" DrawAspect="Content" ObjectID="_1468075725" r:id="rId8">
            <o:LockedField>false</o:LockedField>
          </o:OLEObject>
        </w:objec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（二）综合结论</w:t>
      </w:r>
    </w:p>
    <w:p>
      <w:pPr>
        <w:pStyle w:val="12"/>
        <w:adjustRightInd w:val="0"/>
        <w:snapToGrid w:val="0"/>
        <w:spacing w:before="0" w:beforeAutospacing="0" w:after="0" w:afterAutospacing="0" w:line="360" w:lineRule="auto"/>
        <w:ind w:firstLine="480" w:firstLineChars="200"/>
        <w:rPr>
          <w:rFonts w:ascii="仿宋" w:hAnsi="仿宋" w:eastAsia="仿宋"/>
          <w:kern w:val="2"/>
        </w:rPr>
      </w:pPr>
      <w:r>
        <w:rPr>
          <w:rFonts w:ascii="仿宋" w:hAnsi="仿宋" w:eastAsia="仿宋"/>
          <w:kern w:val="2"/>
        </w:rPr>
        <w:t>2019</w:t>
      </w:r>
      <w:r>
        <w:rPr>
          <w:rFonts w:hint="eastAsia" w:ascii="仿宋" w:hAnsi="仿宋" w:eastAsia="仿宋"/>
          <w:kern w:val="2"/>
        </w:rPr>
        <w:t>年巴南区旅游发展专项资金项目的实施，对提升巴南区旅游知名度和美誉度，加快推进巴南区全域旅游发展起到了积极作用。年度接待旅游人次和旅游综合收入均完成年度目标任务，取得较好成效。但项目实施也存在部分问题和不足，包括：部分资金列支不规范、切块资金监督管理相对薄弱、项目整体实施进度较慢、计划项目存在调整、绩效目标设置和自评不规范等，需在后续工作中不断总结改进和完善。</w:t>
      </w:r>
    </w:p>
    <w:p>
      <w:pPr>
        <w:pStyle w:val="12"/>
        <w:adjustRightInd w:val="0"/>
        <w:snapToGrid w:val="0"/>
        <w:spacing w:before="0" w:beforeAutospacing="0" w:after="0" w:afterAutospacing="0" w:line="360" w:lineRule="auto"/>
        <w:ind w:firstLine="480" w:firstLineChars="200"/>
        <w:rPr>
          <w:rFonts w:ascii="仿宋" w:hAnsi="仿宋" w:eastAsia="仿宋"/>
          <w:kern w:val="2"/>
        </w:rPr>
      </w:pP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三、存在问题及改进建议</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、部分资金列支不规范。</w:t>
      </w:r>
    </w:p>
    <w:p>
      <w:pPr>
        <w:pStyle w:val="12"/>
        <w:adjustRightInd w:val="0"/>
        <w:snapToGrid w:val="0"/>
        <w:spacing w:before="0" w:beforeAutospacing="0" w:after="0" w:afterAutospacing="0" w:line="360" w:lineRule="auto"/>
        <w:ind w:firstLine="480"/>
        <w:rPr>
          <w:rFonts w:ascii="仿宋" w:hAnsi="仿宋" w:eastAsia="仿宋"/>
        </w:rPr>
      </w:pPr>
      <w:r>
        <w:rPr>
          <w:rFonts w:hint="eastAsia" w:ascii="仿宋" w:hAnsi="仿宋" w:eastAsia="仿宋"/>
        </w:rPr>
        <w:t>（1）超范围列支。</w:t>
      </w:r>
      <w:r>
        <w:rPr>
          <w:rFonts w:hint="eastAsia" w:ascii="仿宋" w:hAnsi="仿宋" w:eastAsia="仿宋"/>
          <w:bCs/>
        </w:rPr>
        <w:t>区文旅委实施的旅游品牌推广项目中，列支有1</w:t>
      </w:r>
      <w:r>
        <w:rPr>
          <w:rFonts w:ascii="仿宋" w:hAnsi="仿宋" w:eastAsia="仿宋"/>
          <w:bCs/>
        </w:rPr>
        <w:t>7.79</w:t>
      </w:r>
      <w:r>
        <w:rPr>
          <w:rFonts w:hint="eastAsia" w:ascii="仿宋" w:hAnsi="仿宋" w:eastAsia="仿宋"/>
          <w:bCs/>
        </w:rPr>
        <w:t>万元日常运行费用，其中电费3</w:t>
      </w:r>
      <w:r>
        <w:rPr>
          <w:rFonts w:ascii="仿宋" w:hAnsi="仿宋" w:eastAsia="仿宋"/>
          <w:bCs/>
        </w:rPr>
        <w:t>.57</w:t>
      </w:r>
      <w:r>
        <w:rPr>
          <w:rFonts w:hint="eastAsia" w:ascii="仿宋" w:hAnsi="仿宋" w:eastAsia="仿宋"/>
          <w:bCs/>
        </w:rPr>
        <w:t>万元、水费0</w:t>
      </w:r>
      <w:r>
        <w:rPr>
          <w:rFonts w:ascii="仿宋" w:hAnsi="仿宋" w:eastAsia="仿宋"/>
          <w:bCs/>
        </w:rPr>
        <w:t>.14</w:t>
      </w:r>
      <w:r>
        <w:rPr>
          <w:rFonts w:hint="eastAsia" w:ascii="仿宋" w:hAnsi="仿宋" w:eastAsia="仿宋"/>
          <w:bCs/>
        </w:rPr>
        <w:t>万元、物业管理费3</w:t>
      </w:r>
      <w:r>
        <w:rPr>
          <w:rFonts w:ascii="仿宋" w:hAnsi="仿宋" w:eastAsia="仿宋"/>
          <w:bCs/>
        </w:rPr>
        <w:t>.92</w:t>
      </w:r>
      <w:r>
        <w:rPr>
          <w:rFonts w:hint="eastAsia" w:ascii="仿宋" w:hAnsi="仿宋" w:eastAsia="仿宋"/>
          <w:bCs/>
        </w:rPr>
        <w:t>万元、维修维护费1</w:t>
      </w:r>
      <w:r>
        <w:rPr>
          <w:rFonts w:ascii="仿宋" w:hAnsi="仿宋" w:eastAsia="仿宋"/>
          <w:bCs/>
        </w:rPr>
        <w:t>.27</w:t>
      </w:r>
      <w:r>
        <w:rPr>
          <w:rFonts w:hint="eastAsia" w:ascii="仿宋" w:hAnsi="仿宋" w:eastAsia="仿宋"/>
          <w:bCs/>
        </w:rPr>
        <w:t>万元、办公室搬迁劳务费8</w:t>
      </w:r>
      <w:r>
        <w:rPr>
          <w:rFonts w:ascii="仿宋" w:hAnsi="仿宋" w:eastAsia="仿宋"/>
          <w:bCs/>
        </w:rPr>
        <w:t>.89</w:t>
      </w:r>
      <w:r>
        <w:rPr>
          <w:rFonts w:hint="eastAsia" w:ascii="仿宋" w:hAnsi="仿宋" w:eastAsia="仿宋"/>
          <w:bCs/>
        </w:rPr>
        <w:t>万元。上述经费超出</w:t>
      </w:r>
      <w:r>
        <w:rPr>
          <w:rFonts w:hint="eastAsia" w:ascii="仿宋" w:hAnsi="仿宋" w:eastAsia="仿宋"/>
        </w:rPr>
        <w:t>旅游发展专项资金列支范围。</w:t>
      </w:r>
    </w:p>
    <w:p>
      <w:pPr>
        <w:pStyle w:val="12"/>
        <w:adjustRightInd w:val="0"/>
        <w:snapToGrid w:val="0"/>
        <w:spacing w:before="0" w:beforeAutospacing="0" w:after="0" w:afterAutospacing="0" w:line="360" w:lineRule="auto"/>
        <w:ind w:firstLine="480"/>
        <w:rPr>
          <w:rFonts w:ascii="仿宋" w:hAnsi="仿宋" w:eastAsia="仿宋"/>
          <w:bCs/>
        </w:rPr>
      </w:pPr>
      <w:r>
        <w:rPr>
          <w:rFonts w:hint="eastAsia" w:ascii="仿宋" w:hAnsi="仿宋" w:eastAsia="仿宋"/>
        </w:rPr>
        <w:t>（2）调整列支非计划项目。南温泉风景区管理处于2019年10于30日向区文旅委提交《关于申请南温泉景区品质提升专项补助经费的请示》（南泉分管文〔</w:t>
      </w:r>
      <w:r>
        <w:rPr>
          <w:rFonts w:ascii="仿宋" w:hAnsi="仿宋" w:eastAsia="仿宋"/>
        </w:rPr>
        <w:t>2019</w:t>
      </w:r>
      <w:r>
        <w:rPr>
          <w:rFonts w:hint="eastAsia" w:ascii="仿宋" w:hAnsi="仿宋" w:eastAsia="仿宋"/>
        </w:rPr>
        <w:t>〕8号），申请旅游发展专项资金60万元，一是用于</w:t>
      </w:r>
      <w:r>
        <w:rPr>
          <w:rFonts w:hint="eastAsia" w:ascii="仿宋" w:hAnsi="仿宋" w:eastAsia="仿宋"/>
          <w:bCs/>
        </w:rPr>
        <w:t>解放重庆主战场遗址周边环境整治35万元，二是用于花滩桥南桥头绿地集中整治15万元，三是用于景区视频监控系统10万元。该事项经区文旅委请示区政府后获得批准。但根据</w:t>
      </w:r>
      <w:r>
        <w:rPr>
          <w:rFonts w:hint="eastAsia" w:ascii="仿宋" w:hAnsi="仿宋" w:eastAsia="仿宋"/>
        </w:rPr>
        <w:t>南温泉风景区管理处提供的</w:t>
      </w:r>
      <w:r>
        <w:rPr>
          <w:rFonts w:hint="eastAsia" w:ascii="仿宋" w:hAnsi="仿宋" w:eastAsia="仿宋"/>
          <w:bCs/>
        </w:rPr>
        <w:t>项目资料显示，上述资金实际用于解放重庆主战场遗址周边环境整治4</w:t>
      </w:r>
      <w:r>
        <w:rPr>
          <w:rFonts w:ascii="仿宋" w:hAnsi="仿宋" w:eastAsia="仿宋"/>
          <w:bCs/>
        </w:rPr>
        <w:t>3.68</w:t>
      </w:r>
      <w:r>
        <w:rPr>
          <w:rFonts w:hint="eastAsia" w:ascii="仿宋" w:hAnsi="仿宋" w:eastAsia="仿宋"/>
          <w:bCs/>
        </w:rPr>
        <w:t>万元（计划内项目）、南温泉景区长南桥至炒油场路段景观栏杆修复1</w:t>
      </w:r>
      <w:r>
        <w:rPr>
          <w:rFonts w:ascii="仿宋" w:hAnsi="仿宋" w:eastAsia="仿宋"/>
          <w:bCs/>
        </w:rPr>
        <w:t>7.39</w:t>
      </w:r>
      <w:r>
        <w:rPr>
          <w:rFonts w:hint="eastAsia" w:ascii="仿宋" w:hAnsi="仿宋" w:eastAsia="仿宋"/>
          <w:bCs/>
        </w:rPr>
        <w:t>万元（计划外项目）、景区视频监控系统1</w:t>
      </w:r>
      <w:r>
        <w:rPr>
          <w:rFonts w:ascii="仿宋" w:hAnsi="仿宋" w:eastAsia="仿宋"/>
          <w:bCs/>
        </w:rPr>
        <w:t>.14</w:t>
      </w:r>
      <w:r>
        <w:rPr>
          <w:rFonts w:hint="eastAsia" w:ascii="仿宋" w:hAnsi="仿宋" w:eastAsia="仿宋"/>
          <w:bCs/>
        </w:rPr>
        <w:t>万元（计划内项目），资金列支计划外项目且已超支使用，致使计划实施的花滩桥南桥头绿地集中整治项目出现资金缺口。据南温泉</w:t>
      </w:r>
      <w:r>
        <w:rPr>
          <w:rFonts w:hint="eastAsia" w:ascii="仿宋" w:hAnsi="仿宋" w:eastAsia="仿宋"/>
        </w:rPr>
        <w:t>风景区管理处</w:t>
      </w:r>
      <w:r>
        <w:rPr>
          <w:rFonts w:hint="eastAsia" w:ascii="仿宋" w:hAnsi="仿宋" w:eastAsia="仿宋"/>
          <w:bCs/>
        </w:rPr>
        <w:t>介绍，截止2</w:t>
      </w:r>
      <w:r>
        <w:rPr>
          <w:rFonts w:ascii="仿宋" w:hAnsi="仿宋" w:eastAsia="仿宋"/>
          <w:bCs/>
        </w:rPr>
        <w:t>020</w:t>
      </w:r>
      <w:r>
        <w:rPr>
          <w:rFonts w:hint="eastAsia" w:ascii="仿宋" w:hAnsi="仿宋" w:eastAsia="仿宋"/>
          <w:bCs/>
        </w:rPr>
        <w:t>年6月30日，花滩桥南桥头绿地集中整治项目仍在实施中，尚未完工也未支付款项。此外，南温泉</w:t>
      </w:r>
      <w:r>
        <w:rPr>
          <w:rFonts w:hint="eastAsia" w:ascii="仿宋" w:hAnsi="仿宋" w:eastAsia="仿宋"/>
        </w:rPr>
        <w:t>风景区管理处</w:t>
      </w:r>
      <w:r>
        <w:rPr>
          <w:rFonts w:hint="eastAsia" w:ascii="仿宋" w:hAnsi="仿宋" w:eastAsia="仿宋"/>
          <w:bCs/>
        </w:rPr>
        <w:t>未对专项资金进行明细核算，项目资金使用情况不够清晰。</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进一步加强旅游发展专项资金使用管理，确保专项资金列支范围符合规定，资金用途符合计划用途。另外，应进一步规范专项资金财务核算，建立专门明细科目，以清晰完整反映专项资金收支情况。</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、切块资金监督管理相对薄弱。</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2</w:t>
      </w:r>
      <w:r>
        <w:rPr>
          <w:rFonts w:ascii="仿宋" w:hAnsi="仿宋" w:eastAsia="仿宋"/>
          <w:bCs/>
        </w:rPr>
        <w:t>019</w:t>
      </w:r>
      <w:r>
        <w:rPr>
          <w:rFonts w:hint="eastAsia" w:ascii="仿宋" w:hAnsi="仿宋" w:eastAsia="仿宋"/>
          <w:bCs/>
        </w:rPr>
        <w:t>年巴南区旅游发展专项资金，按资金安排计划，其中3</w:t>
      </w:r>
      <w:r>
        <w:rPr>
          <w:rFonts w:ascii="仿宋" w:hAnsi="仿宋" w:eastAsia="仿宋"/>
          <w:bCs/>
        </w:rPr>
        <w:t>25</w:t>
      </w:r>
      <w:r>
        <w:rPr>
          <w:rFonts w:hint="eastAsia" w:ascii="仿宋" w:hAnsi="仿宋" w:eastAsia="仿宋"/>
          <w:bCs/>
        </w:rPr>
        <w:t>万元切块交由各镇街/单位实施，</w:t>
      </w:r>
      <w:r>
        <w:rPr>
          <w:rFonts w:hint="eastAsia" w:ascii="仿宋" w:hAnsi="仿宋" w:eastAsia="仿宋"/>
        </w:rPr>
        <w:t>其中丰盛镇2</w:t>
      </w:r>
      <w:r>
        <w:rPr>
          <w:rFonts w:ascii="仿宋" w:hAnsi="仿宋" w:eastAsia="仿宋"/>
        </w:rPr>
        <w:t>00</w:t>
      </w:r>
      <w:r>
        <w:rPr>
          <w:rFonts w:hint="eastAsia" w:ascii="仿宋" w:hAnsi="仿宋" w:eastAsia="仿宋"/>
        </w:rPr>
        <w:t>万元，南温泉风管处5</w:t>
      </w:r>
      <w:r>
        <w:rPr>
          <w:rFonts w:ascii="仿宋" w:hAnsi="仿宋" w:eastAsia="仿宋"/>
        </w:rPr>
        <w:t>0</w:t>
      </w:r>
      <w:r>
        <w:rPr>
          <w:rFonts w:hint="eastAsia" w:ascii="仿宋" w:hAnsi="仿宋" w:eastAsia="仿宋"/>
        </w:rPr>
        <w:t>万元，南泉街道1</w:t>
      </w:r>
      <w:r>
        <w:rPr>
          <w:rFonts w:ascii="仿宋" w:hAnsi="仿宋" w:eastAsia="仿宋"/>
        </w:rPr>
        <w:t>0</w:t>
      </w:r>
      <w:r>
        <w:rPr>
          <w:rFonts w:hint="eastAsia" w:ascii="仿宋" w:hAnsi="仿宋" w:eastAsia="仿宋"/>
        </w:rPr>
        <w:t>万元，天星寺镇4</w:t>
      </w:r>
      <w:r>
        <w:rPr>
          <w:rFonts w:ascii="仿宋" w:hAnsi="仿宋" w:eastAsia="仿宋"/>
        </w:rPr>
        <w:t>0</w:t>
      </w:r>
      <w:r>
        <w:rPr>
          <w:rFonts w:hint="eastAsia" w:ascii="仿宋" w:hAnsi="仿宋" w:eastAsia="仿宋"/>
        </w:rPr>
        <w:t>万元，二圣镇2</w:t>
      </w:r>
      <w:r>
        <w:rPr>
          <w:rFonts w:ascii="仿宋" w:hAnsi="仿宋" w:eastAsia="仿宋"/>
        </w:rPr>
        <w:t>0</w:t>
      </w:r>
      <w:r>
        <w:rPr>
          <w:rFonts w:hint="eastAsia" w:ascii="仿宋" w:hAnsi="仿宋" w:eastAsia="仿宋"/>
        </w:rPr>
        <w:t>万元，惠民街道5万元。</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评价发现，切块资金安排的项目由各镇街/单位自行实施并管理，区级层面缺乏对项目实施内容、实施进度以及资金使用情况的监督管理，也未对切块资金相关项目进行区级抽查或验收。</w:t>
      </w:r>
      <w:r>
        <w:rPr>
          <w:rFonts w:hint="eastAsia" w:ascii="仿宋" w:hAnsi="仿宋" w:eastAsia="仿宋"/>
          <w:bCs/>
        </w:rPr>
        <w:t>上述情况表明</w:t>
      </w:r>
      <w:r>
        <w:rPr>
          <w:rFonts w:hint="eastAsia" w:ascii="仿宋" w:hAnsi="仿宋" w:eastAsia="仿宋"/>
        </w:rPr>
        <w:t>对切块资金项目监督管理还相对薄弱。</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重视对切块资金安排项目的管理，加强对项目实施情况、实施进度、资金使用情况的指导和监督，同时建议建立区级抽查或验收机制。</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3、项目整体实施进度较慢。</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（1）全域旅游策划工作滞后。全域旅游策划工作列入2019年旅游专项资金项目，但该项目于201</w:t>
      </w:r>
      <w:r>
        <w:rPr>
          <w:rFonts w:ascii="仿宋" w:hAnsi="仿宋" w:eastAsia="仿宋"/>
        </w:rPr>
        <w:t>9</w:t>
      </w:r>
      <w:r>
        <w:rPr>
          <w:rFonts w:hint="eastAsia" w:ascii="仿宋" w:hAnsi="仿宋" w:eastAsia="仿宋"/>
        </w:rPr>
        <w:t>年1</w:t>
      </w:r>
      <w:r>
        <w:rPr>
          <w:rFonts w:ascii="仿宋" w:hAnsi="仿宋" w:eastAsia="仿宋"/>
        </w:rPr>
        <w:t>2</w:t>
      </w:r>
      <w:r>
        <w:rPr>
          <w:rFonts w:hint="eastAsia" w:ascii="仿宋" w:hAnsi="仿宋" w:eastAsia="仿宋"/>
        </w:rPr>
        <w:t>月才完成政府采购并签订合同，截止2</w:t>
      </w:r>
      <w:r>
        <w:rPr>
          <w:rFonts w:ascii="仿宋" w:hAnsi="仿宋" w:eastAsia="仿宋"/>
        </w:rPr>
        <w:t>020</w:t>
      </w:r>
      <w:r>
        <w:rPr>
          <w:rFonts w:hint="eastAsia" w:ascii="仿宋" w:hAnsi="仿宋" w:eastAsia="仿宋"/>
        </w:rPr>
        <w:t>年6月30日，仅提交了第一阶段的成果。全域旅游整合发展与运营策划是巴南区全域旅游开发、建设和管理的长期性、全局性、决策性纲领文件，指导巴南区全域旅游发展方向。根据《关于加快全域旅游发展的实施意见》（巴南委发〔</w:t>
      </w:r>
      <w:r>
        <w:rPr>
          <w:rFonts w:ascii="仿宋" w:hAnsi="仿宋" w:eastAsia="仿宋"/>
        </w:rPr>
        <w:t>201</w:t>
      </w:r>
      <w:r>
        <w:rPr>
          <w:rFonts w:hint="eastAsia" w:ascii="仿宋" w:hAnsi="仿宋" w:eastAsia="仿宋"/>
        </w:rPr>
        <w:t>8〕35号），到2</w:t>
      </w:r>
      <w:r>
        <w:rPr>
          <w:rFonts w:ascii="仿宋" w:hAnsi="仿宋" w:eastAsia="仿宋"/>
        </w:rPr>
        <w:t>020</w:t>
      </w:r>
      <w:r>
        <w:rPr>
          <w:rFonts w:hint="eastAsia" w:ascii="仿宋" w:hAnsi="仿宋" w:eastAsia="仿宋"/>
        </w:rPr>
        <w:t>年巴南区全域旅游发展大格局要基本形成。全域旅游策划工作滞后，或对巴南区全域旅游发展整体推进造成一定影响。</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（2）具体项目实施进度较慢。如：丰盛镇实施的丰盛古镇通景公路沿线及核心景区导视导览提升工程，于</w:t>
      </w:r>
      <w:r>
        <w:rPr>
          <w:rFonts w:ascii="仿宋" w:hAnsi="仿宋" w:eastAsia="仿宋"/>
        </w:rPr>
        <w:t>2019</w:t>
      </w:r>
      <w:r>
        <w:rPr>
          <w:rFonts w:hint="eastAsia" w:ascii="仿宋" w:hAnsi="仿宋" w:eastAsia="仿宋"/>
        </w:rPr>
        <w:t>年</w:t>
      </w:r>
      <w:r>
        <w:rPr>
          <w:rFonts w:ascii="仿宋" w:hAnsi="仿宋" w:eastAsia="仿宋"/>
        </w:rPr>
        <w:t>1</w:t>
      </w:r>
      <w:r>
        <w:rPr>
          <w:rFonts w:hint="eastAsia" w:ascii="仿宋" w:hAnsi="仿宋" w:eastAsia="仿宋"/>
        </w:rPr>
        <w:t>月开始设计，但项目于</w:t>
      </w:r>
      <w:r>
        <w:rPr>
          <w:rFonts w:ascii="仿宋" w:hAnsi="仿宋" w:eastAsia="仿宋"/>
        </w:rPr>
        <w:t>2020</w:t>
      </w:r>
      <w:r>
        <w:rPr>
          <w:rFonts w:hint="eastAsia" w:ascii="仿宋" w:hAnsi="仿宋" w:eastAsia="仿宋"/>
        </w:rPr>
        <w:t>年</w:t>
      </w:r>
      <w:r>
        <w:rPr>
          <w:rFonts w:ascii="仿宋" w:hAnsi="仿宋" w:eastAsia="仿宋"/>
        </w:rPr>
        <w:t>6</w:t>
      </w:r>
      <w:r>
        <w:rPr>
          <w:rFonts w:hint="eastAsia" w:ascii="仿宋" w:hAnsi="仿宋" w:eastAsia="仿宋"/>
        </w:rPr>
        <w:t>月</w:t>
      </w:r>
      <w:r>
        <w:rPr>
          <w:rFonts w:ascii="仿宋" w:hAnsi="仿宋" w:eastAsia="仿宋"/>
        </w:rPr>
        <w:t>20</w:t>
      </w:r>
      <w:r>
        <w:rPr>
          <w:rFonts w:hint="eastAsia" w:ascii="仿宋" w:hAnsi="仿宋" w:eastAsia="仿宋"/>
        </w:rPr>
        <w:t>日才完成施工，目前项目验收及结算工作尚未开展。南温泉风景区管理处实施的花滩桥南桥头绿地集中整治项目，截止</w:t>
      </w:r>
      <w:r>
        <w:rPr>
          <w:rFonts w:ascii="仿宋" w:hAnsi="仿宋" w:eastAsia="仿宋"/>
        </w:rPr>
        <w:t>2020</w:t>
      </w:r>
      <w:r>
        <w:rPr>
          <w:rFonts w:hint="eastAsia" w:ascii="仿宋" w:hAnsi="仿宋" w:eastAsia="仿宋"/>
        </w:rPr>
        <w:t>年6月30日项目尚未完工。</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项目整体实施进度较慢，亦影响专项资金整体支出进度，截止2</w:t>
      </w:r>
      <w:r>
        <w:rPr>
          <w:rFonts w:ascii="仿宋" w:hAnsi="仿宋" w:eastAsia="仿宋"/>
          <w:bCs/>
        </w:rPr>
        <w:t>019</w:t>
      </w:r>
      <w:r>
        <w:rPr>
          <w:rFonts w:hint="eastAsia" w:ascii="仿宋" w:hAnsi="仿宋" w:eastAsia="仿宋"/>
          <w:bCs/>
        </w:rPr>
        <w:t>年1</w:t>
      </w:r>
      <w:r>
        <w:rPr>
          <w:rFonts w:ascii="仿宋" w:hAnsi="仿宋" w:eastAsia="仿宋"/>
          <w:bCs/>
        </w:rPr>
        <w:t>2</w:t>
      </w:r>
      <w:r>
        <w:rPr>
          <w:rFonts w:hint="eastAsia" w:ascii="仿宋" w:hAnsi="仿宋" w:eastAsia="仿宋"/>
          <w:bCs/>
        </w:rPr>
        <w:t>月3</w:t>
      </w:r>
      <w:r>
        <w:rPr>
          <w:rFonts w:ascii="仿宋" w:hAnsi="仿宋" w:eastAsia="仿宋"/>
          <w:bCs/>
        </w:rPr>
        <w:t>1</w:t>
      </w:r>
      <w:r>
        <w:rPr>
          <w:rFonts w:hint="eastAsia" w:ascii="仿宋" w:hAnsi="仿宋" w:eastAsia="仿宋"/>
          <w:bCs/>
        </w:rPr>
        <w:t>日，旅游发展专项资金1500万元实际共支出1</w:t>
      </w:r>
      <w:r>
        <w:rPr>
          <w:rFonts w:ascii="仿宋" w:hAnsi="仿宋" w:eastAsia="仿宋"/>
          <w:bCs/>
        </w:rPr>
        <w:t>045.23</w:t>
      </w:r>
      <w:r>
        <w:rPr>
          <w:rFonts w:hint="eastAsia" w:ascii="仿宋" w:hAnsi="仿宋" w:eastAsia="仿宋"/>
          <w:bCs/>
        </w:rPr>
        <w:t>万元，支出比例6</w:t>
      </w:r>
      <w:r>
        <w:rPr>
          <w:rFonts w:ascii="仿宋" w:hAnsi="仿宋" w:eastAsia="仿宋"/>
          <w:bCs/>
        </w:rPr>
        <w:t>9.68</w:t>
      </w:r>
      <w:r>
        <w:rPr>
          <w:rFonts w:hint="eastAsia" w:ascii="仿宋" w:hAnsi="仿宋" w:eastAsia="仿宋"/>
          <w:bCs/>
        </w:rPr>
        <w:t>%。</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高度重视全域旅游策划工作，加快进度高质量完成，以尽快指导巴南区全域旅游按蓝图有序推进。针对具体项目，应进一步加强各环节时间管理，切实提高执行效率，尽快让项目交付使用及时发挥效益。</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4、计划项目存在调整。</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年计划实施的项目调减的包括：（1）旅游环线定制公交补助100万元暂不实施，原因为经过调研目前开通的公交车基本满足现有游客需求，旅游环线定制公交补助项目暂无需实施。（2）旅游行业培训项目调减3</w:t>
      </w:r>
      <w:r>
        <w:rPr>
          <w:rFonts w:ascii="仿宋" w:hAnsi="仿宋" w:eastAsia="仿宋"/>
          <w:bCs/>
        </w:rPr>
        <w:t>0</w:t>
      </w:r>
      <w:r>
        <w:rPr>
          <w:rFonts w:hint="eastAsia" w:ascii="仿宋" w:hAnsi="仿宋" w:eastAsia="仿宋"/>
          <w:bCs/>
        </w:rPr>
        <w:t>万元，原因为2</w:t>
      </w:r>
      <w:r>
        <w:rPr>
          <w:rFonts w:ascii="仿宋" w:hAnsi="仿宋" w:eastAsia="仿宋"/>
          <w:bCs/>
        </w:rPr>
        <w:t>019</w:t>
      </w:r>
      <w:r>
        <w:rPr>
          <w:rFonts w:hint="eastAsia" w:ascii="仿宋" w:hAnsi="仿宋" w:eastAsia="仿宋"/>
          <w:bCs/>
        </w:rPr>
        <w:t>年度培训工作由区文旅委和区农委共同实施，费用由两个单位分摊故调减3</w:t>
      </w:r>
      <w:r>
        <w:rPr>
          <w:rFonts w:ascii="仿宋" w:hAnsi="仿宋" w:eastAsia="仿宋"/>
          <w:bCs/>
        </w:rPr>
        <w:t>0</w:t>
      </w:r>
      <w:r>
        <w:rPr>
          <w:rFonts w:hint="eastAsia" w:ascii="仿宋" w:hAnsi="仿宋" w:eastAsia="仿宋"/>
          <w:bCs/>
        </w:rPr>
        <w:t>万元。（3）精品景区提档升级工程调减</w:t>
      </w:r>
      <w:r>
        <w:rPr>
          <w:rFonts w:ascii="仿宋" w:hAnsi="仿宋" w:eastAsia="仿宋"/>
          <w:bCs/>
        </w:rPr>
        <w:t>80</w:t>
      </w:r>
      <w:r>
        <w:rPr>
          <w:rFonts w:hint="eastAsia" w:ascii="仿宋" w:hAnsi="仿宋" w:eastAsia="仿宋"/>
          <w:bCs/>
        </w:rPr>
        <w:t>万元，其中2</w:t>
      </w:r>
      <w:r>
        <w:rPr>
          <w:rFonts w:ascii="仿宋" w:hAnsi="仿宋" w:eastAsia="仿宋"/>
          <w:bCs/>
        </w:rPr>
        <w:t>0</w:t>
      </w:r>
      <w:r>
        <w:rPr>
          <w:rFonts w:hint="eastAsia" w:ascii="仿宋" w:hAnsi="仿宋" w:eastAsia="仿宋"/>
          <w:bCs/>
        </w:rPr>
        <w:t>万元调减原因为精品景区提档升级工程中的标识标牌工作，因待安装路段目前基础工程还未完工，无法进行安装，故暂不实施；另外6</w:t>
      </w:r>
      <w:r>
        <w:rPr>
          <w:rFonts w:ascii="仿宋" w:hAnsi="仿宋" w:eastAsia="仿宋"/>
          <w:bCs/>
        </w:rPr>
        <w:t>0</w:t>
      </w:r>
      <w:r>
        <w:rPr>
          <w:rFonts w:hint="eastAsia" w:ascii="仿宋" w:hAnsi="仿宋" w:eastAsia="仿宋"/>
          <w:bCs/>
        </w:rPr>
        <w:t>万元调整用于南温泉景区环境整治及品质提升工作。</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年调增的项目包括：（1）全域旅游策划项目由50万元调整为200万元。（2）增加实施南温泉景区环境整治及品质提升工作6</w:t>
      </w:r>
      <w:r>
        <w:rPr>
          <w:rFonts w:ascii="仿宋" w:hAnsi="仿宋" w:eastAsia="仿宋"/>
          <w:bCs/>
        </w:rPr>
        <w:t>0</w:t>
      </w:r>
      <w:r>
        <w:rPr>
          <w:rFonts w:hint="eastAsia" w:ascii="仿宋" w:hAnsi="仿宋" w:eastAsia="仿宋"/>
          <w:bCs/>
        </w:rPr>
        <w:t>万元。</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上述情况表明，计划安排项目的前期论证工作还不充分，对项目实施的必要性、合理性、可行性、资金测算以及实施条件等论证不足。</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针对旅游发展专项资金，建议分项目类别建立项目库，逐步完善项目申报、评审机制，加强申报项目的前期规划论证工作，增强实施方案的科学合理性、可行性和可靠性，明确细化各项经费预算。在此基础上，根据年度目标任务和项目轻重缓急合理安排资金项目，增强资金项目安排的精准性，减少实施过程中调整变更情况。</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5、绩效目标设置和自评不规范。</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2019年度旅游发展专项资金，年初虽然按要求进行了项目绩效目标申报，年末也进行了绩效目标自评。但绩效目标设置和自评工作均不规范。一是绩效目标申报表和绩效目标自评表中，产出指标未与资金安排项目结合，存在缺项漏项，产出指标与资金量和项目情况严重不匹配。二是绩效自评表中项目资金全年预算数应为1500万元，却填写为实际执行数863.21万元。三是绩效自评表中将年度工作任务作为年度总体目标不恰当。四是绩效指标中未设置满意度指标。</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上述情况导致，不论是绩效目标申报还是绩效目标自评，均未充分体现该专项资金及实施项目的核心成效情况，也不能体现成效与资金项目的关联情况。</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高度重视资金项目绩效，重视绩效目标设置和自评工作，加强部门和项目申报单位对预算绩效管理政策的培训和指导，逐步强化绩效目标设置的规范合理性，逐步加强项目绩效目标审核把关工作。同时还应逐步强化绩效目标自评工作的规范性。</w:t>
      </w:r>
    </w:p>
    <w:p>
      <w:pPr>
        <w:pStyle w:val="12"/>
        <w:adjustRightInd w:val="0"/>
        <w:snapToGrid w:val="0"/>
        <w:spacing w:before="0" w:beforeAutospacing="0" w:after="0" w:afterAutospacing="0" w:line="360" w:lineRule="auto"/>
        <w:ind w:firstLine="482" w:firstLineChars="200"/>
        <w:rPr>
          <w:rFonts w:ascii="黑体" w:hAnsi="黑体" w:eastAsia="黑体"/>
          <w:b/>
        </w:rPr>
      </w:pPr>
    </w:p>
    <w:p>
      <w:pPr>
        <w:widowControl/>
        <w:jc w:val="left"/>
        <w:rPr>
          <w:rFonts w:ascii="黑体" w:hAnsi="黑体" w:eastAsia="黑体"/>
          <w:b/>
          <w:sz w:val="24"/>
        </w:rPr>
      </w:pPr>
    </w:p>
    <w:p>
      <w:pPr>
        <w:widowControl/>
        <w:jc w:val="left"/>
        <w:rPr>
          <w:rFonts w:ascii="黑体" w:hAnsi="黑体" w:eastAsia="黑体"/>
          <w:b/>
          <w:sz w:val="24"/>
        </w:rPr>
      </w:pPr>
      <w:r>
        <w:rPr>
          <w:rFonts w:ascii="黑体" w:hAnsi="黑体" w:eastAsia="黑体"/>
          <w:b/>
          <w:sz w:val="36"/>
          <w:szCs w:val="36"/>
        </w:rPr>
        <w:br w:type="page"/>
      </w:r>
    </w:p>
    <w:p>
      <w:pPr>
        <w:pStyle w:val="12"/>
        <w:adjustRightInd w:val="0"/>
        <w:snapToGrid w:val="0"/>
        <w:spacing w:before="0" w:beforeAutospacing="0" w:after="0" w:afterAutospacing="0" w:line="360" w:lineRule="auto"/>
        <w:jc w:val="center"/>
        <w:rPr>
          <w:rFonts w:ascii="黑体" w:hAnsi="黑体" w:eastAsia="黑体"/>
          <w:b/>
          <w:sz w:val="36"/>
          <w:szCs w:val="36"/>
        </w:rPr>
      </w:pPr>
      <w:r>
        <w:rPr>
          <w:rFonts w:ascii="黑体" w:hAnsi="黑体" w:eastAsia="黑体"/>
          <w:b/>
          <w:sz w:val="36"/>
          <w:szCs w:val="36"/>
        </w:rPr>
        <w:t>2019</w:t>
      </w:r>
      <w:r>
        <w:rPr>
          <w:rFonts w:hint="eastAsia" w:ascii="黑体" w:hAnsi="黑体" w:eastAsia="黑体"/>
          <w:b/>
          <w:sz w:val="36"/>
          <w:szCs w:val="36"/>
        </w:rPr>
        <w:t>年巴南区旅游发展专项资金</w:t>
      </w:r>
    </w:p>
    <w:p>
      <w:pPr>
        <w:pStyle w:val="12"/>
        <w:adjustRightInd w:val="0"/>
        <w:snapToGrid w:val="0"/>
        <w:spacing w:before="0" w:beforeAutospacing="0" w:after="0" w:afterAutospacing="0" w:line="360" w:lineRule="auto"/>
        <w:jc w:val="center"/>
        <w:rPr>
          <w:rFonts w:ascii="黑体" w:hAnsi="黑体" w:eastAsia="黑体"/>
          <w:b/>
          <w:sz w:val="36"/>
          <w:szCs w:val="36"/>
        </w:rPr>
      </w:pPr>
      <w:r>
        <w:rPr>
          <w:rFonts w:hint="eastAsia" w:ascii="黑体" w:hAnsi="黑体" w:eastAsia="黑体"/>
          <w:b/>
          <w:sz w:val="36"/>
          <w:szCs w:val="36"/>
        </w:rPr>
        <w:t>绩效评价报告正文</w:t>
      </w:r>
    </w:p>
    <w:p>
      <w:pPr>
        <w:pStyle w:val="12"/>
        <w:adjustRightInd w:val="0"/>
        <w:snapToGrid w:val="0"/>
        <w:spacing w:before="0" w:beforeAutospacing="0" w:after="0" w:afterAutospacing="0" w:line="360" w:lineRule="auto"/>
        <w:jc w:val="center"/>
        <w:rPr>
          <w:rFonts w:ascii="仿宋" w:hAnsi="仿宋" w:eastAsia="仿宋"/>
          <w:bCs/>
        </w:rPr>
      </w:pPr>
      <w:r>
        <w:rPr>
          <w:rFonts w:hint="eastAsia" w:ascii="仿宋" w:hAnsi="仿宋" w:eastAsia="仿宋"/>
          <w:bCs/>
        </w:rPr>
        <w:t>重瑞赢绩评</w:t>
      </w:r>
      <w:r>
        <w:rPr>
          <w:rFonts w:ascii="仿宋" w:hAnsi="仿宋" w:eastAsia="仿宋"/>
          <w:bCs/>
        </w:rPr>
        <w:t>[2020]0004-06</w:t>
      </w:r>
      <w:r>
        <w:rPr>
          <w:rFonts w:hint="eastAsia" w:ascii="仿宋" w:hAnsi="仿宋" w:eastAsia="仿宋"/>
          <w:bCs/>
        </w:rPr>
        <w:t>号</w:t>
      </w:r>
    </w:p>
    <w:p>
      <w:pPr>
        <w:pStyle w:val="12"/>
        <w:tabs>
          <w:tab w:val="center" w:pos="4153"/>
          <w:tab w:val="left" w:pos="6435"/>
        </w:tabs>
        <w:adjustRightInd w:val="0"/>
        <w:snapToGrid w:val="0"/>
        <w:spacing w:before="0" w:beforeAutospacing="0" w:after="0" w:afterAutospacing="0" w:line="360" w:lineRule="auto"/>
        <w:jc w:val="center"/>
        <w:rPr>
          <w:rFonts w:ascii="黑体" w:hAnsi="黑体" w:eastAsia="黑体"/>
          <w:b/>
        </w:rPr>
      </w:pP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为进一步加强扶贫项目资金绩效管理，提高财政扶贫资金使用效益，根据《重庆市财政局关于印发&lt;重庆市市级政策和项目预算绩效管理办法（试行）&gt;的通知》（渝财绩〔</w:t>
      </w:r>
      <w:r>
        <w:rPr>
          <w:rFonts w:ascii="仿宋" w:hAnsi="仿宋" w:eastAsia="仿宋" w:cs="宋体"/>
          <w:kern w:val="0"/>
          <w:sz w:val="24"/>
        </w:rPr>
        <w:t>2019</w:t>
      </w:r>
      <w:r>
        <w:rPr>
          <w:rFonts w:hint="eastAsia" w:ascii="仿宋" w:hAnsi="仿宋" w:eastAsia="仿宋" w:cs="宋体"/>
          <w:kern w:val="0"/>
          <w:sz w:val="24"/>
        </w:rPr>
        <w:t>〕</w:t>
      </w:r>
      <w:r>
        <w:rPr>
          <w:rFonts w:ascii="仿宋" w:hAnsi="仿宋" w:eastAsia="仿宋" w:cs="宋体"/>
          <w:kern w:val="0"/>
          <w:sz w:val="24"/>
        </w:rPr>
        <w:t>19</w:t>
      </w:r>
      <w:r>
        <w:rPr>
          <w:rFonts w:hint="eastAsia" w:ascii="仿宋" w:hAnsi="仿宋" w:eastAsia="仿宋" w:cs="宋体"/>
          <w:kern w:val="0"/>
          <w:sz w:val="24"/>
        </w:rPr>
        <w:t>号），巴南区财政局委托重庆瑞赢会计师事务所，对</w:t>
      </w:r>
      <w:r>
        <w:rPr>
          <w:rFonts w:ascii="仿宋" w:hAnsi="仿宋" w:eastAsia="仿宋" w:cs="宋体"/>
          <w:kern w:val="0"/>
          <w:sz w:val="24"/>
        </w:rPr>
        <w:t>2019</w:t>
      </w:r>
      <w:r>
        <w:rPr>
          <w:rFonts w:hint="eastAsia" w:ascii="仿宋" w:hAnsi="仿宋" w:eastAsia="仿宋" w:cs="宋体"/>
          <w:kern w:val="0"/>
          <w:sz w:val="24"/>
        </w:rPr>
        <w:t>年巴南区旅游发展专项资金进行了绩效评价。现将评价情况报告如下：</w:t>
      </w:r>
    </w:p>
    <w:p>
      <w:pPr>
        <w:adjustRightInd w:val="0"/>
        <w:snapToGrid w:val="0"/>
        <w:spacing w:line="360" w:lineRule="auto"/>
        <w:ind w:firstLine="482" w:firstLineChars="200"/>
        <w:rPr>
          <w:rFonts w:ascii="黑体" w:hAnsi="黑体" w:eastAsia="黑体" w:cs="宋体"/>
          <w:b/>
          <w:spacing w:val="-3"/>
          <w:kern w:val="0"/>
          <w:sz w:val="24"/>
        </w:rPr>
      </w:pPr>
      <w:r>
        <w:rPr>
          <w:rFonts w:hint="eastAsia" w:ascii="黑体" w:hAnsi="黑体" w:eastAsia="黑体"/>
          <w:b/>
          <w:sz w:val="24"/>
        </w:rPr>
        <w:t>一、项目基本情况</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（一）项目背景、概况</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近年来，我国旅游经济快速增长，产业格局日趋完善，市场规模品质同步提升，旅游业已成为国民经济的战略性支柱产业。但是，随着大众旅游时代到来，我国旅游有效供给不足、市场秩序不规范、体制机制不完善等问题日益凸显。发展全域旅游，将一定区域作为完整旅游目的地，以旅游业为优势产业，统一规划布局、优化公共服务、推进产业融合、加强综合管理、实施系统营销，有利于不断提升旅游业现代化、集约化、品质化、国际化水平，更好满足旅游消费需求。</w:t>
      </w:r>
    </w:p>
    <w:p>
      <w:pPr>
        <w:adjustRightInd w:val="0"/>
        <w:snapToGrid w:val="0"/>
        <w:spacing w:line="360" w:lineRule="auto"/>
        <w:rPr>
          <w:rFonts w:ascii="仿宋" w:hAnsi="仿宋" w:eastAsia="仿宋" w:cs="宋体"/>
          <w:kern w:val="0"/>
          <w:sz w:val="24"/>
        </w:rPr>
      </w:pPr>
      <w:r>
        <w:rPr>
          <w:rFonts w:hint="eastAsia" w:ascii="仿宋" w:hAnsi="仿宋" w:eastAsia="仿宋" w:cs="宋体"/>
          <w:kern w:val="0"/>
          <w:sz w:val="24"/>
        </w:rPr>
        <w:t>为指导各地促进全域旅游发展，国务院办公厅印发《关于促进全域旅游发展的指导意见》（国办发〔</w:t>
      </w:r>
      <w:r>
        <w:rPr>
          <w:rFonts w:ascii="仿宋" w:hAnsi="仿宋" w:eastAsia="仿宋" w:cs="宋体"/>
          <w:kern w:val="0"/>
          <w:sz w:val="24"/>
        </w:rPr>
        <w:t>2018</w:t>
      </w:r>
      <w:r>
        <w:rPr>
          <w:rFonts w:hint="eastAsia" w:ascii="仿宋" w:hAnsi="仿宋" w:eastAsia="仿宋" w:cs="宋体"/>
          <w:kern w:val="0"/>
          <w:sz w:val="24"/>
        </w:rPr>
        <w:t>〕</w:t>
      </w:r>
      <w:r>
        <w:rPr>
          <w:rFonts w:ascii="仿宋" w:hAnsi="仿宋" w:eastAsia="仿宋" w:cs="宋体"/>
          <w:kern w:val="0"/>
          <w:sz w:val="24"/>
        </w:rPr>
        <w:t>15</w:t>
      </w:r>
      <w:r>
        <w:rPr>
          <w:rFonts w:hint="eastAsia" w:ascii="仿宋" w:hAnsi="仿宋" w:eastAsia="仿宋" w:cs="宋体"/>
          <w:kern w:val="0"/>
          <w:sz w:val="24"/>
        </w:rPr>
        <w:t>号）</w:t>
      </w:r>
    </w:p>
    <w:p>
      <w:pPr>
        <w:adjustRightInd w:val="0"/>
        <w:snapToGrid w:val="0"/>
        <w:spacing w:line="360" w:lineRule="auto"/>
        <w:ind w:firstLine="480" w:firstLineChars="200"/>
        <w:rPr>
          <w:rFonts w:ascii="仿宋" w:hAnsi="仿宋" w:eastAsia="仿宋"/>
          <w:sz w:val="24"/>
        </w:rPr>
      </w:pPr>
      <w:r>
        <w:rPr>
          <w:rFonts w:hint="eastAsia" w:ascii="仿宋" w:hAnsi="仿宋" w:eastAsia="仿宋" w:cs="宋体"/>
          <w:kern w:val="0"/>
          <w:sz w:val="24"/>
        </w:rPr>
        <w:t>为加快重庆市全域旅游发展，重庆市市级层面印发了《关于加快全域旅游发展的意见》（渝委发</w:t>
      </w:r>
      <w:r>
        <w:rPr>
          <w:rFonts w:hint="eastAsia" w:ascii="仿宋" w:hAnsi="仿宋" w:eastAsia="仿宋"/>
          <w:sz w:val="24"/>
        </w:rPr>
        <w:t>〔</w:t>
      </w:r>
      <w:r>
        <w:rPr>
          <w:rFonts w:ascii="仿宋" w:hAnsi="仿宋" w:eastAsia="仿宋"/>
          <w:sz w:val="24"/>
        </w:rPr>
        <w:t>2017</w:t>
      </w:r>
      <w:r>
        <w:rPr>
          <w:rFonts w:hint="eastAsia" w:ascii="仿宋" w:hAnsi="仿宋" w:eastAsia="仿宋"/>
          <w:sz w:val="24"/>
        </w:rPr>
        <w:t>〕4</w:t>
      </w:r>
      <w:r>
        <w:rPr>
          <w:rFonts w:ascii="仿宋" w:hAnsi="仿宋" w:eastAsia="仿宋"/>
          <w:sz w:val="24"/>
        </w:rPr>
        <w:t>2</w:t>
      </w:r>
      <w:r>
        <w:rPr>
          <w:rFonts w:hint="eastAsia" w:ascii="仿宋" w:hAnsi="仿宋" w:eastAsia="仿宋"/>
          <w:sz w:val="24"/>
        </w:rPr>
        <w:t>号</w:t>
      </w:r>
      <w:r>
        <w:rPr>
          <w:rFonts w:hint="eastAsia" w:ascii="仿宋" w:hAnsi="仿宋" w:eastAsia="仿宋" w:cs="宋体"/>
          <w:kern w:val="0"/>
          <w:sz w:val="24"/>
        </w:rPr>
        <w:t>）、《关于印发〈重庆市加快全域旅游发展重点任务分工方案〉的通知》</w:t>
      </w:r>
      <w:r>
        <w:rPr>
          <w:rFonts w:hint="eastAsia" w:ascii="仿宋" w:hAnsi="仿宋" w:eastAsia="仿宋"/>
          <w:sz w:val="24"/>
        </w:rPr>
        <w:t>（渝委办〔</w:t>
      </w:r>
      <w:r>
        <w:rPr>
          <w:rFonts w:ascii="仿宋" w:hAnsi="仿宋" w:eastAsia="仿宋"/>
          <w:sz w:val="24"/>
        </w:rPr>
        <w:t>2018</w:t>
      </w:r>
      <w:r>
        <w:rPr>
          <w:rFonts w:hint="eastAsia" w:ascii="仿宋" w:hAnsi="仿宋" w:eastAsia="仿宋"/>
          <w:sz w:val="24"/>
        </w:rPr>
        <w:t>〕3</w:t>
      </w:r>
      <w:r>
        <w:rPr>
          <w:rFonts w:ascii="仿宋" w:hAnsi="仿宋" w:eastAsia="仿宋"/>
          <w:sz w:val="24"/>
        </w:rPr>
        <w:t>6</w:t>
      </w:r>
      <w:r>
        <w:rPr>
          <w:rFonts w:hint="eastAsia" w:ascii="仿宋" w:hAnsi="仿宋" w:eastAsia="仿宋"/>
          <w:sz w:val="24"/>
        </w:rPr>
        <w:t>号）、《贯彻落实国务院办公厅关于促进全域旅游发展指导意见重点任务分工的通知》（渝府办发〔</w:t>
      </w:r>
      <w:r>
        <w:rPr>
          <w:rFonts w:ascii="仿宋" w:hAnsi="仿宋" w:eastAsia="仿宋"/>
          <w:sz w:val="24"/>
        </w:rPr>
        <w:t>2018</w:t>
      </w:r>
      <w:r>
        <w:rPr>
          <w:rFonts w:hint="eastAsia" w:ascii="仿宋" w:hAnsi="仿宋" w:eastAsia="仿宋"/>
          <w:sz w:val="24"/>
        </w:rPr>
        <w:t>〕9</w:t>
      </w:r>
      <w:r>
        <w:rPr>
          <w:rFonts w:ascii="仿宋" w:hAnsi="仿宋" w:eastAsia="仿宋"/>
          <w:sz w:val="24"/>
        </w:rPr>
        <w:t>8</w:t>
      </w:r>
      <w:r>
        <w:rPr>
          <w:rFonts w:hint="eastAsia" w:ascii="仿宋" w:hAnsi="仿宋" w:eastAsia="仿宋"/>
          <w:sz w:val="24"/>
        </w:rPr>
        <w:t>号）等文件，巴南区为贯彻落实上述文件和全市旅游发展大会精神，努力把巴南建设成为市级全域旅游发展示范区，制定了《关于加快全域旅游发展的实施意见》（巴南委发〔</w:t>
      </w:r>
      <w:r>
        <w:rPr>
          <w:rFonts w:ascii="仿宋" w:hAnsi="仿宋" w:eastAsia="仿宋"/>
          <w:sz w:val="24"/>
        </w:rPr>
        <w:t>2018</w:t>
      </w:r>
      <w:r>
        <w:rPr>
          <w:rFonts w:hint="eastAsia" w:ascii="仿宋" w:hAnsi="仿宋" w:eastAsia="仿宋"/>
          <w:sz w:val="24"/>
        </w:rPr>
        <w:t>〕</w:t>
      </w:r>
      <w:r>
        <w:rPr>
          <w:rFonts w:ascii="仿宋" w:hAnsi="仿宋" w:eastAsia="仿宋"/>
          <w:sz w:val="24"/>
        </w:rPr>
        <w:t>35</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巴南区文化和旅游发展委员会</w:t>
      </w:r>
      <w:r>
        <w:rPr>
          <w:rFonts w:hint="eastAsia" w:ascii="仿宋" w:hAnsi="仿宋" w:eastAsia="仿宋"/>
          <w:sz w:val="24"/>
        </w:rPr>
        <w:t>按照区委、区政府的工作部署及《2</w:t>
      </w:r>
      <w:r>
        <w:rPr>
          <w:rFonts w:ascii="仿宋" w:hAnsi="仿宋" w:eastAsia="仿宋"/>
          <w:sz w:val="24"/>
        </w:rPr>
        <w:t>019</w:t>
      </w:r>
      <w:r>
        <w:rPr>
          <w:rFonts w:hint="eastAsia" w:ascii="仿宋" w:hAnsi="仿宋" w:eastAsia="仿宋"/>
          <w:sz w:val="24"/>
        </w:rPr>
        <w:t>年文化旅游工作要点》，结合巴南区旅游创意策划、规划设计、品牌推广、市场拓展人才培训等工作的开展，提出了2</w:t>
      </w:r>
      <w:r>
        <w:rPr>
          <w:rFonts w:ascii="仿宋" w:hAnsi="仿宋" w:eastAsia="仿宋"/>
          <w:sz w:val="24"/>
        </w:rPr>
        <w:t>019</w:t>
      </w:r>
      <w:r>
        <w:rPr>
          <w:rFonts w:hint="eastAsia" w:ascii="仿宋" w:hAnsi="仿宋" w:eastAsia="仿宋"/>
          <w:sz w:val="24"/>
        </w:rPr>
        <w:t>年年初预算旅游发展专项资金1</w:t>
      </w:r>
      <w:r>
        <w:rPr>
          <w:rFonts w:ascii="仿宋" w:hAnsi="仿宋" w:eastAsia="仿宋"/>
          <w:sz w:val="24"/>
        </w:rPr>
        <w:t>500</w:t>
      </w:r>
      <w:r>
        <w:rPr>
          <w:rFonts w:hint="eastAsia" w:ascii="仿宋" w:hAnsi="仿宋" w:eastAsia="仿宋"/>
          <w:sz w:val="24"/>
        </w:rPr>
        <w:t>万元的安排计划，并经重庆市巴南区第十八届人民政府9</w:t>
      </w:r>
      <w:r>
        <w:rPr>
          <w:rFonts w:ascii="仿宋" w:hAnsi="仿宋" w:eastAsia="仿宋"/>
          <w:sz w:val="24"/>
        </w:rPr>
        <w:t>6</w:t>
      </w:r>
      <w:r>
        <w:rPr>
          <w:rFonts w:hint="eastAsia" w:ascii="仿宋" w:hAnsi="仿宋" w:eastAsia="仿宋"/>
          <w:sz w:val="24"/>
        </w:rPr>
        <w:t>次常务会议研究同意。</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（二）项目内容、绩效目标</w:t>
      </w:r>
    </w:p>
    <w:p>
      <w:pPr>
        <w:adjustRightInd w:val="0"/>
        <w:snapToGrid w:val="0"/>
        <w:spacing w:line="360" w:lineRule="auto"/>
        <w:ind w:firstLine="480" w:firstLineChars="200"/>
        <w:rPr>
          <w:rFonts w:ascii="仿宋" w:hAnsi="仿宋" w:eastAsia="仿宋"/>
          <w:sz w:val="24"/>
        </w:rPr>
      </w:pPr>
      <w:bookmarkStart w:id="1" w:name="_Hlk45025690"/>
      <w:r>
        <w:rPr>
          <w:rFonts w:ascii="仿宋" w:hAnsi="仿宋" w:eastAsia="仿宋"/>
          <w:sz w:val="24"/>
        </w:rPr>
        <w:t>1、</w:t>
      </w:r>
      <w:r>
        <w:rPr>
          <w:rFonts w:hint="eastAsia" w:ascii="仿宋" w:hAnsi="仿宋" w:eastAsia="仿宋"/>
          <w:sz w:val="24"/>
        </w:rPr>
        <w:t>项目名称</w:t>
      </w:r>
      <w:r>
        <w:rPr>
          <w:rFonts w:ascii="仿宋" w:hAnsi="仿宋" w:eastAsia="仿宋"/>
          <w:sz w:val="24"/>
        </w:rPr>
        <w:t>：2019</w:t>
      </w:r>
      <w:r>
        <w:rPr>
          <w:rFonts w:hint="eastAsia" w:ascii="仿宋" w:hAnsi="仿宋" w:eastAsia="仿宋"/>
          <w:sz w:val="24"/>
        </w:rPr>
        <w:t>年巴南区旅游发展专项资金。</w:t>
      </w:r>
    </w:p>
    <w:p>
      <w:pPr>
        <w:adjustRightInd w:val="0"/>
        <w:snapToGrid w:val="0"/>
        <w:spacing w:line="360" w:lineRule="auto"/>
        <w:ind w:firstLine="480" w:firstLineChars="200"/>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、责任单位：巴南区文化和旅游发展委员会（以下简称区文旅委）。</w:t>
      </w:r>
    </w:p>
    <w:p>
      <w:pPr>
        <w:adjustRightInd w:val="0"/>
        <w:snapToGrid w:val="0"/>
        <w:spacing w:line="360" w:lineRule="auto"/>
        <w:ind w:firstLine="480" w:firstLineChars="200"/>
        <w:rPr>
          <w:rFonts w:ascii="仿宋" w:hAnsi="仿宋" w:eastAsia="仿宋" w:cs="宋体"/>
          <w:b/>
          <w:spacing w:val="-3"/>
          <w:kern w:val="0"/>
          <w:sz w:val="24"/>
        </w:rPr>
      </w:pPr>
      <w:r>
        <w:rPr>
          <w:rFonts w:ascii="仿宋" w:hAnsi="仿宋" w:eastAsia="仿宋"/>
          <w:sz w:val="24"/>
        </w:rPr>
        <w:t>3</w:t>
      </w:r>
      <w:r>
        <w:rPr>
          <w:rFonts w:hint="eastAsia" w:ascii="仿宋" w:hAnsi="仿宋" w:eastAsia="仿宋"/>
          <w:sz w:val="24"/>
        </w:rPr>
        <w:t>、资金预算：总额</w:t>
      </w:r>
      <w:r>
        <w:rPr>
          <w:rFonts w:ascii="仿宋" w:hAnsi="仿宋" w:eastAsia="仿宋"/>
          <w:sz w:val="24"/>
        </w:rPr>
        <w:t>1500</w:t>
      </w:r>
      <w:r>
        <w:rPr>
          <w:rFonts w:hint="eastAsia" w:ascii="仿宋" w:hAnsi="仿宋" w:eastAsia="仿宋"/>
          <w:sz w:val="24"/>
        </w:rPr>
        <w:t>万元，纳入区文旅委2</w:t>
      </w:r>
      <w:r>
        <w:rPr>
          <w:rFonts w:ascii="仿宋" w:hAnsi="仿宋" w:eastAsia="仿宋"/>
          <w:sz w:val="24"/>
        </w:rPr>
        <w:t>019</w:t>
      </w:r>
      <w:r>
        <w:rPr>
          <w:rFonts w:hint="eastAsia" w:ascii="仿宋" w:hAnsi="仿宋" w:eastAsia="仿宋"/>
          <w:sz w:val="24"/>
        </w:rPr>
        <w:t>年度部门预算。</w:t>
      </w:r>
    </w:p>
    <w:p>
      <w:pPr>
        <w:adjustRightInd w:val="0"/>
        <w:snapToGrid w:val="0"/>
        <w:spacing w:line="360" w:lineRule="auto"/>
        <w:ind w:firstLine="480" w:firstLineChars="200"/>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、资金用途：支持巴南区全域旅游发展创意策划、规划设计、公共服务、品牌推广、市场拓展、人才培训以及乡村旅游扶贫奖补。</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5、绩效目标：2019年全区预计接待旅游人次3500万人次，预计实现全区旅游综合经济收入115亿元。</w:t>
      </w:r>
      <w:r>
        <w:rPr>
          <w:rFonts w:ascii="仿宋" w:hAnsi="仿宋" w:eastAsia="仿宋" w:cs="宋体"/>
          <w:kern w:val="0"/>
          <w:sz w:val="24"/>
        </w:rPr>
        <w:t xml:space="preserve"> </w:t>
      </w:r>
    </w:p>
    <w:bookmarkEnd w:id="1"/>
    <w:p>
      <w:pPr>
        <w:pStyle w:val="12"/>
        <w:adjustRightInd w:val="0"/>
        <w:snapToGrid w:val="0"/>
        <w:spacing w:before="0" w:beforeAutospacing="0" w:after="0" w:afterAutospacing="0" w:line="360" w:lineRule="auto"/>
        <w:ind w:firstLine="482" w:firstLineChars="200"/>
        <w:jc w:val="both"/>
        <w:rPr>
          <w:rFonts w:ascii="黑体" w:hAnsi="黑体" w:eastAsia="黑体"/>
          <w:b/>
        </w:rPr>
      </w:pPr>
      <w:r>
        <w:rPr>
          <w:rFonts w:hint="eastAsia" w:ascii="黑体" w:hAnsi="黑体" w:eastAsia="黑体"/>
          <w:b/>
        </w:rPr>
        <w:t>二、绩效评价工作情况</w:t>
      </w:r>
    </w:p>
    <w:p>
      <w:pPr>
        <w:pStyle w:val="12"/>
        <w:adjustRightInd w:val="0"/>
        <w:snapToGrid w:val="0"/>
        <w:spacing w:before="0" w:beforeAutospacing="0" w:after="0" w:afterAutospacing="0" w:line="360" w:lineRule="auto"/>
        <w:ind w:firstLine="482" w:firstLineChars="200"/>
        <w:jc w:val="both"/>
        <w:rPr>
          <w:rFonts w:ascii="仿宋" w:hAnsi="仿宋" w:eastAsia="仿宋"/>
          <w:b/>
        </w:rPr>
      </w:pPr>
      <w:r>
        <w:rPr>
          <w:rFonts w:hint="eastAsia" w:ascii="仿宋" w:hAnsi="仿宋" w:eastAsia="仿宋"/>
          <w:b/>
        </w:rPr>
        <w:t>（一）绩效评价目的</w:t>
      </w:r>
    </w:p>
    <w:p>
      <w:pPr>
        <w:pStyle w:val="12"/>
        <w:adjustRightInd w:val="0"/>
        <w:snapToGrid w:val="0"/>
        <w:spacing w:before="0" w:beforeAutospacing="0" w:after="0" w:afterAutospacing="0" w:line="360" w:lineRule="auto"/>
        <w:ind w:firstLine="480" w:firstLineChars="200"/>
        <w:jc w:val="both"/>
        <w:rPr>
          <w:rFonts w:ascii="仿宋" w:hAnsi="仿宋" w:eastAsia="仿宋"/>
          <w:b/>
        </w:rPr>
      </w:pPr>
      <w:r>
        <w:rPr>
          <w:rFonts w:hint="eastAsia" w:ascii="仿宋" w:hAnsi="仿宋" w:eastAsia="仿宋"/>
        </w:rPr>
        <w:t>开展此次绩效评价的目的在于：通过绩效评价，全面了解项目实施情况、项目成效等情况，总结经验查找问题不足，为进一步完善管理制度、改进管理措施、提高财政资金使用效益提供借鉴和参考。</w:t>
      </w:r>
    </w:p>
    <w:p>
      <w:pPr>
        <w:pStyle w:val="12"/>
        <w:tabs>
          <w:tab w:val="left" w:pos="4965"/>
        </w:tabs>
        <w:adjustRightInd w:val="0"/>
        <w:snapToGrid w:val="0"/>
        <w:spacing w:before="0" w:beforeAutospacing="0" w:after="0" w:afterAutospacing="0" w:line="360" w:lineRule="auto"/>
        <w:ind w:firstLine="482" w:firstLineChars="200"/>
        <w:jc w:val="both"/>
        <w:rPr>
          <w:rFonts w:ascii="仿宋" w:hAnsi="仿宋" w:eastAsia="仿宋"/>
          <w:b/>
        </w:rPr>
      </w:pPr>
      <w:r>
        <w:rPr>
          <w:rFonts w:hint="eastAsia" w:ascii="仿宋" w:hAnsi="仿宋" w:eastAsia="仿宋"/>
          <w:b/>
        </w:rPr>
        <w:t>（二）绩效评价主要依据</w:t>
      </w:r>
    </w:p>
    <w:p>
      <w:pPr>
        <w:pStyle w:val="12"/>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1、《关于全面实施预算绩效管理的实施意见》（渝委发〔</w:t>
      </w:r>
      <w:r>
        <w:rPr>
          <w:rFonts w:ascii="仿宋" w:hAnsi="仿宋" w:eastAsia="仿宋"/>
        </w:rPr>
        <w:t>2019</w:t>
      </w:r>
      <w:r>
        <w:rPr>
          <w:rFonts w:hint="eastAsia" w:ascii="仿宋" w:hAnsi="仿宋" w:eastAsia="仿宋"/>
        </w:rPr>
        <w:t>〕</w:t>
      </w:r>
      <w:r>
        <w:rPr>
          <w:rFonts w:ascii="仿宋" w:hAnsi="仿宋" w:eastAsia="仿宋"/>
        </w:rPr>
        <w:t>12</w:t>
      </w:r>
      <w:r>
        <w:rPr>
          <w:rFonts w:hint="eastAsia" w:ascii="仿宋" w:hAnsi="仿宋" w:eastAsia="仿宋"/>
        </w:rPr>
        <w:t>号）；</w:t>
      </w:r>
    </w:p>
    <w:p>
      <w:pPr>
        <w:pStyle w:val="12"/>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2、《重庆市市级政策和项目预算绩效管理办法（试行）》（渝财绩〔</w:t>
      </w:r>
      <w:r>
        <w:rPr>
          <w:rFonts w:ascii="仿宋" w:hAnsi="仿宋" w:eastAsia="仿宋"/>
        </w:rPr>
        <w:t>2019</w:t>
      </w:r>
      <w:r>
        <w:rPr>
          <w:rFonts w:hint="eastAsia" w:ascii="仿宋" w:hAnsi="仿宋" w:eastAsia="仿宋"/>
        </w:rPr>
        <w:t>〕</w:t>
      </w:r>
      <w:r>
        <w:rPr>
          <w:rFonts w:ascii="仿宋" w:hAnsi="仿宋" w:eastAsia="仿宋"/>
        </w:rPr>
        <w:t>19</w:t>
      </w:r>
      <w:r>
        <w:rPr>
          <w:rFonts w:hint="eastAsia" w:ascii="仿宋" w:hAnsi="仿宋" w:eastAsia="仿宋"/>
        </w:rPr>
        <w:t>号）；</w:t>
      </w:r>
    </w:p>
    <w:p>
      <w:pPr>
        <w:adjustRightInd w:val="0"/>
        <w:snapToGrid w:val="0"/>
        <w:spacing w:line="360" w:lineRule="auto"/>
        <w:ind w:firstLine="480" w:firstLineChars="200"/>
        <w:rPr>
          <w:rFonts w:ascii="仿宋" w:hAnsi="仿宋" w:eastAsia="仿宋"/>
          <w:sz w:val="24"/>
        </w:rPr>
      </w:pPr>
      <w:r>
        <w:rPr>
          <w:rFonts w:hint="eastAsia" w:ascii="仿宋" w:hAnsi="仿宋" w:eastAsia="仿宋" w:cs="宋体"/>
          <w:kern w:val="0"/>
          <w:sz w:val="24"/>
        </w:rPr>
        <w:t>3、</w:t>
      </w:r>
      <w:r>
        <w:rPr>
          <w:rFonts w:hint="eastAsia" w:ascii="仿宋" w:hAnsi="仿宋" w:eastAsia="仿宋"/>
          <w:sz w:val="24"/>
        </w:rPr>
        <w:t>中共重庆市巴南区委重庆市巴南区人民政府印发《关于加快全域旅游发展的实施意见》的通知（巴南委发〔</w:t>
      </w:r>
      <w:r>
        <w:rPr>
          <w:rFonts w:ascii="仿宋" w:hAnsi="仿宋" w:eastAsia="仿宋"/>
          <w:sz w:val="24"/>
        </w:rPr>
        <w:t>2018</w:t>
      </w:r>
      <w:r>
        <w:rPr>
          <w:rFonts w:hint="eastAsia" w:ascii="仿宋" w:hAnsi="仿宋" w:eastAsia="仿宋"/>
          <w:sz w:val="24"/>
        </w:rPr>
        <w:t>〕</w:t>
      </w:r>
      <w:r>
        <w:rPr>
          <w:rFonts w:ascii="仿宋" w:hAnsi="仿宋" w:eastAsia="仿宋"/>
          <w:sz w:val="24"/>
        </w:rPr>
        <w:t>35</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、《重庆市旅游发展专项资金管理办法》的通知（渝财规〔</w:t>
      </w:r>
      <w:r>
        <w:rPr>
          <w:rFonts w:ascii="仿宋" w:hAnsi="仿宋" w:eastAsia="仿宋"/>
          <w:sz w:val="24"/>
        </w:rPr>
        <w:t>2018</w:t>
      </w:r>
      <w:r>
        <w:rPr>
          <w:rFonts w:hint="eastAsia" w:ascii="仿宋" w:hAnsi="仿宋" w:eastAsia="仿宋"/>
          <w:sz w:val="24"/>
        </w:rPr>
        <w:t>〕</w:t>
      </w:r>
      <w:r>
        <w:rPr>
          <w:rFonts w:ascii="仿宋" w:hAnsi="仿宋" w:eastAsia="仿宋"/>
          <w:sz w:val="24"/>
        </w:rPr>
        <w:t>3</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sz w:val="24"/>
        </w:rPr>
        <w:t>《关于审定2</w:t>
      </w:r>
      <w:r>
        <w:rPr>
          <w:rFonts w:ascii="仿宋" w:hAnsi="仿宋" w:eastAsia="仿宋"/>
          <w:sz w:val="24"/>
        </w:rPr>
        <w:t>019</w:t>
      </w:r>
      <w:r>
        <w:rPr>
          <w:rFonts w:hint="eastAsia" w:ascii="仿宋" w:hAnsi="仿宋" w:eastAsia="仿宋"/>
          <w:sz w:val="24"/>
        </w:rPr>
        <w:t>年旅游发展专项资金安排计划的请示》（巴南文旅委文〔</w:t>
      </w:r>
      <w:r>
        <w:rPr>
          <w:rFonts w:ascii="仿宋" w:hAnsi="仿宋" w:eastAsia="仿宋"/>
          <w:sz w:val="24"/>
        </w:rPr>
        <w:t>2019</w:t>
      </w:r>
      <w:r>
        <w:rPr>
          <w:rFonts w:hint="eastAsia" w:ascii="仿宋" w:hAnsi="仿宋" w:eastAsia="仿宋"/>
          <w:sz w:val="24"/>
        </w:rPr>
        <w:t>〕</w:t>
      </w:r>
      <w:r>
        <w:rPr>
          <w:rFonts w:ascii="仿宋" w:hAnsi="仿宋" w:eastAsia="仿宋"/>
          <w:sz w:val="24"/>
        </w:rPr>
        <w:t>36</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、《关于编制全域旅游整合发展和运营策划所需经费的请示》（巴南文旅委文〔</w:t>
      </w:r>
      <w:r>
        <w:rPr>
          <w:rFonts w:ascii="仿宋" w:hAnsi="仿宋" w:eastAsia="仿宋"/>
          <w:sz w:val="24"/>
        </w:rPr>
        <w:t>2019</w:t>
      </w:r>
      <w:r>
        <w:rPr>
          <w:rFonts w:hint="eastAsia" w:ascii="仿宋" w:hAnsi="仿宋" w:eastAsia="仿宋"/>
          <w:sz w:val="24"/>
        </w:rPr>
        <w:t>〕</w:t>
      </w:r>
      <w:r>
        <w:rPr>
          <w:rFonts w:ascii="仿宋" w:hAnsi="仿宋" w:eastAsia="仿宋"/>
          <w:sz w:val="24"/>
        </w:rPr>
        <w:t>76</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、《关于调项补助南温泉景区品质提升专项经费的请示》（巴南文旅委文〔</w:t>
      </w:r>
      <w:r>
        <w:rPr>
          <w:rFonts w:ascii="仿宋" w:hAnsi="仿宋" w:eastAsia="仿宋"/>
          <w:sz w:val="24"/>
        </w:rPr>
        <w:t>2019</w:t>
      </w:r>
      <w:r>
        <w:rPr>
          <w:rFonts w:hint="eastAsia" w:ascii="仿宋" w:hAnsi="仿宋" w:eastAsia="仿宋"/>
          <w:sz w:val="24"/>
        </w:rPr>
        <w:t>〕</w:t>
      </w:r>
      <w:r>
        <w:rPr>
          <w:rFonts w:ascii="仿宋" w:hAnsi="仿宋" w:eastAsia="仿宋"/>
          <w:sz w:val="24"/>
        </w:rPr>
        <w:t>84</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、《关于印发巴南区旅游结构资金管理办法的通知》（巴南府办发〔</w:t>
      </w:r>
      <w:r>
        <w:rPr>
          <w:rFonts w:ascii="仿宋" w:hAnsi="仿宋" w:eastAsia="仿宋"/>
          <w:sz w:val="24"/>
        </w:rPr>
        <w:t>2013</w:t>
      </w:r>
      <w:r>
        <w:rPr>
          <w:rFonts w:hint="eastAsia" w:ascii="仿宋" w:hAnsi="仿宋" w:eastAsia="仿宋"/>
          <w:sz w:val="24"/>
        </w:rPr>
        <w:t>〕1</w:t>
      </w:r>
      <w:r>
        <w:rPr>
          <w:rFonts w:ascii="仿宋" w:hAnsi="仿宋" w:eastAsia="仿宋"/>
          <w:sz w:val="24"/>
        </w:rPr>
        <w:t>07</w:t>
      </w:r>
      <w:r>
        <w:rPr>
          <w:rFonts w:hint="eastAsia" w:ascii="仿宋" w:hAnsi="仿宋" w:eastAsia="仿宋"/>
          <w:sz w:val="24"/>
        </w:rPr>
        <w:t>号）；</w:t>
      </w:r>
    </w:p>
    <w:p>
      <w:pPr>
        <w:adjustRightInd w:val="0"/>
        <w:snapToGrid w:val="0"/>
        <w:spacing w:line="360" w:lineRule="auto"/>
        <w:ind w:firstLine="480" w:firstLineChars="200"/>
        <w:rPr>
          <w:rFonts w:ascii="仿宋" w:hAnsi="仿宋" w:eastAsia="仿宋"/>
          <w:b/>
          <w:sz w:val="24"/>
        </w:rPr>
      </w:pPr>
      <w:r>
        <w:rPr>
          <w:rFonts w:ascii="仿宋" w:hAnsi="仿宋" w:eastAsia="仿宋" w:cs="宋体"/>
          <w:kern w:val="0"/>
          <w:sz w:val="24"/>
        </w:rPr>
        <w:t>9</w:t>
      </w:r>
      <w:r>
        <w:rPr>
          <w:rFonts w:hint="eastAsia" w:ascii="仿宋" w:hAnsi="仿宋" w:eastAsia="仿宋" w:cs="宋体"/>
          <w:kern w:val="0"/>
          <w:sz w:val="24"/>
        </w:rPr>
        <w:t>、区文旅委及各镇街提供的相关资料</w:t>
      </w:r>
      <w:r>
        <w:rPr>
          <w:rFonts w:hint="eastAsia" w:ascii="仿宋" w:hAnsi="仿宋" w:eastAsia="仿宋"/>
          <w:sz w:val="24"/>
        </w:rPr>
        <w:t>；</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10</w:t>
      </w:r>
      <w:r>
        <w:rPr>
          <w:rFonts w:hint="eastAsia" w:ascii="仿宋" w:hAnsi="仿宋" w:eastAsia="仿宋"/>
          <w:sz w:val="24"/>
        </w:rPr>
        <w:t>、评价小组现场调查中获取的资料。</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（三）绩效评价原则标准</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评价工作秉承科学规范、客观公正、定性定量的原则，采取计划标准、行业标准、历史标准相结合的方式开展绩效评价。</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（四）绩效评价组织管理</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本次评价工作由巴南区财政局统一组织，委托重庆瑞赢会计师事务所进行项目的具体评价实施。</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（五）重点评价内容</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本次评价以项目和资金管理、项目完成情况、项目实施效果为重点评价内容。</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（六）绩效评价指标体系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根据评价目的和原则，结合</w:t>
      </w:r>
      <w:r>
        <w:rPr>
          <w:rFonts w:ascii="仿宋" w:hAnsi="仿宋" w:eastAsia="仿宋"/>
          <w:sz w:val="24"/>
        </w:rPr>
        <w:t>2019</w:t>
      </w:r>
      <w:r>
        <w:rPr>
          <w:rFonts w:hint="eastAsia" w:ascii="仿宋" w:hAnsi="仿宋" w:eastAsia="仿宋"/>
          <w:sz w:val="24"/>
        </w:rPr>
        <w:t>年巴南区旅游发展专项资金特点，在与区级相关部门充分交流、讨论、征求意见的基础上，形成</w:t>
      </w:r>
      <w:r>
        <w:rPr>
          <w:rFonts w:ascii="仿宋" w:hAnsi="仿宋" w:eastAsia="仿宋"/>
          <w:sz w:val="24"/>
        </w:rPr>
        <w:t>2019</w:t>
      </w:r>
      <w:r>
        <w:rPr>
          <w:rFonts w:hint="eastAsia" w:ascii="仿宋" w:hAnsi="仿宋" w:eastAsia="仿宋"/>
          <w:sz w:val="24"/>
        </w:rPr>
        <w:t>年巴南区旅游发展专项资金绩效评价指标体系，该指标体系由四级指标构成，其中：一级指标4个、二级指标6个、三级指标19个、四级指标（细项指标）31个。一级指标及分值构成如下：</w:t>
      </w:r>
    </w:p>
    <w:tbl>
      <w:tblPr>
        <w:tblStyle w:val="16"/>
        <w:tblW w:w="7938" w:type="dxa"/>
        <w:jc w:val="center"/>
        <w:tblInd w:w="0" w:type="dxa"/>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659"/>
        <w:gridCol w:w="1134"/>
        <w:gridCol w:w="1134"/>
        <w:gridCol w:w="1418"/>
        <w:gridCol w:w="1134"/>
        <w:gridCol w:w="1459"/>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rPr>
          <w:trHeight w:val="499" w:hRule="atLeast"/>
          <w:jc w:val="center"/>
        </w:trPr>
        <w:tc>
          <w:tcPr>
            <w:tcW w:w="1659"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一级指标</w:t>
            </w:r>
          </w:p>
        </w:tc>
        <w:tc>
          <w:tcPr>
            <w:tcW w:w="1134"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投入</w:t>
            </w:r>
          </w:p>
        </w:tc>
        <w:tc>
          <w:tcPr>
            <w:tcW w:w="1134"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管理</w:t>
            </w:r>
          </w:p>
        </w:tc>
        <w:tc>
          <w:tcPr>
            <w:tcW w:w="1418"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产出</w:t>
            </w:r>
          </w:p>
        </w:tc>
        <w:tc>
          <w:tcPr>
            <w:tcW w:w="1134" w:type="dxa"/>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效果</w:t>
            </w:r>
          </w:p>
        </w:tc>
        <w:tc>
          <w:tcPr>
            <w:tcW w:w="1459" w:type="dxa"/>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rPr>
          <w:trHeight w:val="592" w:hRule="atLeast"/>
          <w:jc w:val="center"/>
        </w:trPr>
        <w:tc>
          <w:tcPr>
            <w:tcW w:w="1659" w:type="dxa"/>
          </w:tcPr>
          <w:p>
            <w:pPr>
              <w:adjustRightInd w:val="0"/>
              <w:snapToGrid w:val="0"/>
              <w:spacing w:before="156" w:beforeLines="50" w:line="360" w:lineRule="auto"/>
              <w:ind w:firstLine="120" w:firstLineChars="50"/>
              <w:jc w:val="center"/>
              <w:rPr>
                <w:rFonts w:ascii="仿宋" w:hAnsi="仿宋" w:eastAsia="仿宋"/>
                <w:bCs/>
                <w:sz w:val="24"/>
              </w:rPr>
            </w:pPr>
            <w:r>
              <w:rPr>
                <w:rFonts w:hint="eastAsia" w:ascii="仿宋" w:hAnsi="仿宋" w:eastAsia="仿宋" w:cs="宋体"/>
                <w:bCs/>
                <w:sz w:val="24"/>
              </w:rPr>
              <w:t>分值</w:t>
            </w:r>
          </w:p>
        </w:tc>
        <w:tc>
          <w:tcPr>
            <w:tcW w:w="1134"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2</w:t>
            </w:r>
            <w:r>
              <w:rPr>
                <w:rFonts w:ascii="仿宋" w:hAnsi="仿宋" w:eastAsia="仿宋" w:cs="Arial Narrow"/>
                <w:bCs/>
                <w:sz w:val="24"/>
              </w:rPr>
              <w:t>0</w:t>
            </w:r>
          </w:p>
        </w:tc>
        <w:tc>
          <w:tcPr>
            <w:tcW w:w="1134"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2</w:t>
            </w:r>
            <w:r>
              <w:rPr>
                <w:rFonts w:ascii="仿宋" w:hAnsi="仿宋" w:eastAsia="仿宋" w:cs="Arial Narrow"/>
                <w:bCs/>
                <w:sz w:val="24"/>
              </w:rPr>
              <w:t>0</w:t>
            </w:r>
          </w:p>
        </w:tc>
        <w:tc>
          <w:tcPr>
            <w:tcW w:w="1418"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3</w:t>
            </w:r>
            <w:r>
              <w:rPr>
                <w:rFonts w:ascii="仿宋" w:hAnsi="仿宋" w:eastAsia="仿宋" w:cs="Arial Narrow"/>
                <w:bCs/>
                <w:sz w:val="24"/>
              </w:rPr>
              <w:t>0</w:t>
            </w:r>
          </w:p>
        </w:tc>
        <w:tc>
          <w:tcPr>
            <w:tcW w:w="1134"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3</w:t>
            </w:r>
            <w:r>
              <w:rPr>
                <w:rFonts w:ascii="仿宋" w:hAnsi="仿宋" w:eastAsia="仿宋" w:cs="Arial Narrow"/>
                <w:bCs/>
                <w:sz w:val="24"/>
              </w:rPr>
              <w:t>0</w:t>
            </w:r>
          </w:p>
        </w:tc>
        <w:tc>
          <w:tcPr>
            <w:tcW w:w="1459" w:type="dxa"/>
          </w:tcPr>
          <w:p>
            <w:pPr>
              <w:adjustRightInd w:val="0"/>
              <w:snapToGrid w:val="0"/>
              <w:spacing w:before="156" w:beforeLines="50" w:line="360" w:lineRule="auto"/>
              <w:jc w:val="center"/>
              <w:rPr>
                <w:rFonts w:ascii="仿宋" w:hAnsi="仿宋" w:eastAsia="仿宋" w:cs="Arial Narrow"/>
                <w:bCs/>
                <w:sz w:val="24"/>
              </w:rPr>
            </w:pPr>
            <w:r>
              <w:rPr>
                <w:rFonts w:ascii="仿宋" w:hAnsi="仿宋" w:eastAsia="仿宋" w:cs="Arial Narrow"/>
                <w:bCs/>
                <w:sz w:val="24"/>
              </w:rPr>
              <w:t>100</w:t>
            </w:r>
          </w:p>
        </w:tc>
      </w:tr>
    </w:tbl>
    <w:p>
      <w:pPr>
        <w:adjustRightInd w:val="0"/>
        <w:snapToGrid w:val="0"/>
        <w:spacing w:line="360" w:lineRule="auto"/>
        <w:ind w:firstLine="357"/>
        <w:rPr>
          <w:rFonts w:ascii="仿宋" w:hAnsi="仿宋" w:eastAsia="仿宋"/>
          <w:b/>
          <w:sz w:val="24"/>
        </w:rPr>
      </w:pPr>
      <w:r>
        <w:rPr>
          <w:rFonts w:hint="eastAsia" w:ascii="仿宋" w:hAnsi="仿宋" w:eastAsia="仿宋"/>
          <w:sz w:val="24"/>
        </w:rPr>
        <w:t>具体指标体系，详见附件。</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（七）绩效评价方法</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本次评价采取现场抽查和非现场评价相结合的方式实施评价，具体采用审阅核对、公众座谈、询问查证、问卷调查等评价方法。</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本次评价向</w:t>
      </w:r>
      <w:bookmarkStart w:id="2" w:name="_Hlk528087987"/>
      <w:r>
        <w:rPr>
          <w:rFonts w:hint="eastAsia" w:ascii="仿宋" w:hAnsi="仿宋" w:eastAsia="仿宋"/>
          <w:sz w:val="24"/>
        </w:rPr>
        <w:t>项目实施地点附近群众共发放问卷</w:t>
      </w:r>
      <w:r>
        <w:rPr>
          <w:rFonts w:ascii="仿宋" w:hAnsi="仿宋" w:eastAsia="仿宋"/>
          <w:sz w:val="24"/>
        </w:rPr>
        <w:t>30</w:t>
      </w:r>
      <w:r>
        <w:rPr>
          <w:rFonts w:hint="eastAsia" w:ascii="仿宋" w:hAnsi="仿宋" w:eastAsia="仿宋"/>
          <w:sz w:val="24"/>
        </w:rPr>
        <w:t>份，回收有效问卷</w:t>
      </w:r>
      <w:r>
        <w:rPr>
          <w:rFonts w:ascii="仿宋" w:hAnsi="仿宋" w:eastAsia="仿宋"/>
          <w:sz w:val="24"/>
        </w:rPr>
        <w:t>30</w:t>
      </w:r>
      <w:r>
        <w:rPr>
          <w:rFonts w:hint="eastAsia" w:ascii="仿宋" w:hAnsi="仿宋" w:eastAsia="仿宋"/>
          <w:sz w:val="24"/>
        </w:rPr>
        <w:t>份</w:t>
      </w:r>
      <w:bookmarkEnd w:id="2"/>
      <w:r>
        <w:rPr>
          <w:rFonts w:hint="eastAsia" w:ascii="仿宋" w:hAnsi="仿宋" w:eastAsia="仿宋" w:cs="宋体"/>
          <w:kern w:val="0"/>
          <w:sz w:val="24"/>
        </w:rPr>
        <w:t>。</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（八）绩效评价实施过程</w:t>
      </w:r>
    </w:p>
    <w:p>
      <w:pPr>
        <w:adjustRightInd w:val="0"/>
        <w:snapToGrid w:val="0"/>
        <w:spacing w:line="360" w:lineRule="auto"/>
        <w:ind w:firstLine="480" w:firstLineChars="200"/>
        <w:rPr>
          <w:rFonts w:ascii="仿宋" w:hAnsi="仿宋" w:eastAsia="仿宋"/>
          <w:b/>
          <w:sz w:val="24"/>
        </w:rPr>
      </w:pPr>
      <w:r>
        <w:rPr>
          <w:rFonts w:hint="eastAsia" w:ascii="仿宋" w:hAnsi="仿宋" w:eastAsia="仿宋" w:cs="宋体"/>
          <w:kern w:val="0"/>
          <w:sz w:val="24"/>
        </w:rPr>
        <w:t>评价工作</w:t>
      </w:r>
      <w:r>
        <w:rPr>
          <w:rFonts w:hint="eastAsia" w:ascii="仿宋" w:hAnsi="仿宋" w:eastAsia="仿宋"/>
          <w:sz w:val="24"/>
        </w:rPr>
        <w:t>主要经过以下过程：</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1、前期准备：成立评价工作组，并对</w:t>
      </w:r>
      <w:r>
        <w:rPr>
          <w:rFonts w:ascii="仿宋" w:hAnsi="仿宋" w:eastAsia="仿宋"/>
          <w:sz w:val="24"/>
        </w:rPr>
        <w:t>2019</w:t>
      </w:r>
      <w:r>
        <w:rPr>
          <w:rFonts w:hint="eastAsia" w:ascii="仿宋" w:hAnsi="仿宋" w:eastAsia="仿宋"/>
          <w:sz w:val="24"/>
        </w:rPr>
        <w:t>年巴南区旅游发展专项资金相关文件进行深入学习，与相关部门就绩效评价工作开展讨论，形成绩效评价方案，明确绩效评价指标体系。</w:t>
      </w:r>
    </w:p>
    <w:p>
      <w:pPr>
        <w:adjustRightInd w:val="0"/>
        <w:snapToGrid w:val="0"/>
        <w:spacing w:line="360" w:lineRule="auto"/>
        <w:ind w:firstLine="480" w:firstLineChars="200"/>
        <w:rPr>
          <w:rFonts w:ascii="仿宋" w:hAnsi="仿宋" w:eastAsia="仿宋" w:cs="宋体"/>
          <w:b/>
          <w:kern w:val="0"/>
          <w:sz w:val="24"/>
        </w:rPr>
      </w:pPr>
      <w:r>
        <w:rPr>
          <w:rFonts w:hint="eastAsia" w:ascii="仿宋" w:hAnsi="仿宋" w:eastAsia="仿宋"/>
          <w:sz w:val="24"/>
        </w:rPr>
        <w:t>2、组织实施：评价小组人员进入项目现场，开展实地调研、公众访谈、问卷调查，对项目资料、财务资料进行查证核对。</w:t>
      </w:r>
    </w:p>
    <w:p>
      <w:pPr>
        <w:adjustRightInd w:val="0"/>
        <w:snapToGrid w:val="0"/>
        <w:spacing w:line="360" w:lineRule="auto"/>
        <w:ind w:firstLine="480" w:firstLineChars="200"/>
        <w:rPr>
          <w:rFonts w:ascii="仿宋" w:hAnsi="仿宋" w:eastAsia="仿宋"/>
          <w:b/>
          <w:kern w:val="0"/>
          <w:sz w:val="24"/>
        </w:rPr>
      </w:pPr>
      <w:r>
        <w:rPr>
          <w:rFonts w:hint="eastAsia" w:ascii="仿宋" w:hAnsi="仿宋" w:eastAsia="仿宋"/>
          <w:sz w:val="24"/>
        </w:rPr>
        <w:t>3、分析评价：对</w:t>
      </w:r>
      <w:r>
        <w:rPr>
          <w:rFonts w:hint="eastAsia" w:ascii="仿宋" w:hAnsi="仿宋" w:eastAsia="仿宋"/>
          <w:kern w:val="0"/>
          <w:sz w:val="24"/>
        </w:rPr>
        <w:t>收集的相关数据、资料、信息进行梳理、分析和甄别，按</w:t>
      </w:r>
      <w:r>
        <w:rPr>
          <w:rFonts w:hint="eastAsia" w:ascii="仿宋" w:hAnsi="仿宋" w:eastAsia="仿宋"/>
          <w:sz w:val="24"/>
        </w:rPr>
        <w:t>评价指标体系对项目进行综合评价，</w:t>
      </w:r>
      <w:r>
        <w:rPr>
          <w:rFonts w:hint="eastAsia" w:ascii="仿宋" w:hAnsi="仿宋" w:eastAsia="仿宋"/>
          <w:kern w:val="0"/>
          <w:sz w:val="24"/>
        </w:rPr>
        <w:t>将评价结果与有关部门沟通讨论并修正，形成正式评价结论。</w:t>
      </w:r>
    </w:p>
    <w:p>
      <w:pPr>
        <w:adjustRightInd w:val="0"/>
        <w:snapToGrid w:val="0"/>
        <w:spacing w:line="360" w:lineRule="auto"/>
        <w:ind w:firstLine="480" w:firstLineChars="200"/>
        <w:rPr>
          <w:rFonts w:ascii="仿宋" w:hAnsi="仿宋" w:eastAsia="仿宋"/>
          <w:b/>
          <w:kern w:val="0"/>
          <w:sz w:val="24"/>
        </w:rPr>
      </w:pPr>
      <w:r>
        <w:rPr>
          <w:rFonts w:hint="eastAsia" w:ascii="仿宋" w:hAnsi="仿宋" w:eastAsia="仿宋"/>
          <w:kern w:val="0"/>
          <w:sz w:val="24"/>
        </w:rPr>
        <w:t>4、编写报告：根据评价结论，</w:t>
      </w:r>
      <w:r>
        <w:rPr>
          <w:rFonts w:hint="eastAsia" w:ascii="仿宋" w:hAnsi="仿宋" w:eastAsia="仿宋"/>
          <w:sz w:val="24"/>
        </w:rPr>
        <w:t>编写绩效评价报告。</w:t>
      </w:r>
    </w:p>
    <w:p>
      <w:pPr>
        <w:pStyle w:val="12"/>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三、绩效评价指标分析情况</w:t>
      </w:r>
    </w:p>
    <w:p>
      <w:pPr>
        <w:pStyle w:val="12"/>
        <w:adjustRightInd w:val="0"/>
        <w:snapToGrid w:val="0"/>
        <w:spacing w:before="0" w:beforeAutospacing="0" w:after="0" w:afterAutospacing="0" w:line="360" w:lineRule="auto"/>
        <w:ind w:firstLine="482" w:firstLineChars="200"/>
        <w:rPr>
          <w:rFonts w:ascii="仿宋" w:hAnsi="仿宋" w:eastAsia="仿宋"/>
          <w:b/>
          <w:color w:val="000000" w:themeColor="text1"/>
        </w:rPr>
      </w:pPr>
      <w:r>
        <w:rPr>
          <w:rFonts w:hint="eastAsia" w:ascii="仿宋" w:hAnsi="仿宋" w:eastAsia="仿宋"/>
          <w:b/>
        </w:rPr>
        <w:t>（一）绩效目标及指标设置情况</w:t>
      </w:r>
    </w:p>
    <w:p>
      <w:pPr>
        <w:pStyle w:val="12"/>
        <w:adjustRightInd w:val="0"/>
        <w:snapToGrid w:val="0"/>
        <w:spacing w:before="0" w:beforeAutospacing="0" w:after="0" w:afterAutospacing="0" w:line="360" w:lineRule="auto"/>
        <w:ind w:firstLine="480" w:firstLineChars="200"/>
        <w:rPr>
          <w:rFonts w:ascii="仿宋" w:hAnsi="仿宋" w:eastAsia="仿宋"/>
          <w:bCs/>
          <w:color w:val="000000" w:themeColor="text1"/>
        </w:rPr>
      </w:pPr>
      <w:r>
        <w:rPr>
          <w:rFonts w:hint="eastAsia" w:ascii="仿宋" w:hAnsi="仿宋" w:eastAsia="仿宋"/>
          <w:bCs/>
          <w:color w:val="000000" w:themeColor="text1"/>
        </w:rPr>
        <w:t>项目年度绩效目标为：（</w:t>
      </w:r>
      <w:r>
        <w:rPr>
          <w:rFonts w:ascii="仿宋" w:hAnsi="仿宋" w:eastAsia="仿宋"/>
          <w:bCs/>
          <w:color w:val="000000" w:themeColor="text1"/>
        </w:rPr>
        <w:t>1</w:t>
      </w:r>
      <w:r>
        <w:rPr>
          <w:rFonts w:hint="eastAsia" w:ascii="仿宋" w:hAnsi="仿宋" w:eastAsia="仿宋"/>
          <w:bCs/>
          <w:color w:val="000000" w:themeColor="text1"/>
        </w:rPr>
        <w:t>）组织全区旅游企业举办旅游行业培训</w:t>
      </w:r>
      <w:r>
        <w:rPr>
          <w:rFonts w:ascii="仿宋" w:hAnsi="仿宋" w:eastAsia="仿宋"/>
          <w:bCs/>
          <w:color w:val="000000" w:themeColor="text1"/>
        </w:rPr>
        <w:t>1</w:t>
      </w:r>
      <w:r>
        <w:rPr>
          <w:rFonts w:hint="eastAsia" w:ascii="仿宋" w:hAnsi="仿宋" w:eastAsia="仿宋"/>
          <w:bCs/>
          <w:color w:val="000000" w:themeColor="text1"/>
        </w:rPr>
        <w:t>次；（</w:t>
      </w:r>
      <w:r>
        <w:rPr>
          <w:rFonts w:ascii="仿宋" w:hAnsi="仿宋" w:eastAsia="仿宋"/>
          <w:bCs/>
          <w:color w:val="000000" w:themeColor="text1"/>
        </w:rPr>
        <w:t>2</w:t>
      </w:r>
      <w:r>
        <w:rPr>
          <w:rFonts w:hint="eastAsia" w:ascii="仿宋" w:hAnsi="仿宋" w:eastAsia="仿宋"/>
          <w:bCs/>
          <w:color w:val="000000" w:themeColor="text1"/>
        </w:rPr>
        <w:t>）发布旅游公众微信</w:t>
      </w:r>
      <w:r>
        <w:rPr>
          <w:rFonts w:ascii="仿宋" w:hAnsi="仿宋" w:eastAsia="仿宋"/>
          <w:bCs/>
          <w:color w:val="000000" w:themeColor="text1"/>
        </w:rPr>
        <w:t>200</w:t>
      </w:r>
      <w:r>
        <w:rPr>
          <w:rFonts w:hint="eastAsia" w:ascii="仿宋" w:hAnsi="仿宋" w:eastAsia="仿宋"/>
          <w:bCs/>
          <w:color w:val="000000" w:themeColor="text1"/>
        </w:rPr>
        <w:t>期；（</w:t>
      </w:r>
      <w:r>
        <w:rPr>
          <w:rFonts w:ascii="仿宋" w:hAnsi="仿宋" w:eastAsia="仿宋"/>
          <w:bCs/>
          <w:color w:val="000000" w:themeColor="text1"/>
        </w:rPr>
        <w:t>3</w:t>
      </w:r>
      <w:r>
        <w:rPr>
          <w:rFonts w:hint="eastAsia" w:ascii="仿宋" w:hAnsi="仿宋" w:eastAsia="仿宋"/>
          <w:bCs/>
          <w:color w:val="000000" w:themeColor="text1"/>
        </w:rPr>
        <w:t>）发布报刊媒体宣传资讯</w:t>
      </w:r>
      <w:r>
        <w:rPr>
          <w:rFonts w:ascii="仿宋" w:hAnsi="仿宋" w:eastAsia="仿宋"/>
          <w:bCs/>
          <w:color w:val="000000" w:themeColor="text1"/>
        </w:rPr>
        <w:t>60</w:t>
      </w:r>
      <w:r>
        <w:rPr>
          <w:rFonts w:hint="eastAsia" w:ascii="仿宋" w:hAnsi="仿宋" w:eastAsia="仿宋"/>
          <w:bCs/>
          <w:color w:val="000000" w:themeColor="text1"/>
        </w:rPr>
        <w:t>条；（</w:t>
      </w:r>
      <w:r>
        <w:rPr>
          <w:rFonts w:ascii="仿宋" w:hAnsi="仿宋" w:eastAsia="仿宋"/>
          <w:bCs/>
          <w:color w:val="000000" w:themeColor="text1"/>
        </w:rPr>
        <w:t>4</w:t>
      </w:r>
      <w:r>
        <w:rPr>
          <w:rFonts w:hint="eastAsia" w:ascii="仿宋" w:hAnsi="仿宋" w:eastAsia="仿宋"/>
          <w:bCs/>
          <w:color w:val="000000" w:themeColor="text1"/>
        </w:rPr>
        <w:t>）指导举办旅游节会</w:t>
      </w:r>
      <w:r>
        <w:rPr>
          <w:rFonts w:ascii="仿宋" w:hAnsi="仿宋" w:eastAsia="仿宋"/>
          <w:bCs/>
          <w:color w:val="000000" w:themeColor="text1"/>
        </w:rPr>
        <w:t>4</w:t>
      </w:r>
      <w:r>
        <w:rPr>
          <w:rFonts w:hint="eastAsia" w:ascii="仿宋" w:hAnsi="仿宋" w:eastAsia="仿宋"/>
          <w:bCs/>
          <w:color w:val="000000" w:themeColor="text1"/>
        </w:rPr>
        <w:t>次；（</w:t>
      </w:r>
      <w:r>
        <w:rPr>
          <w:rFonts w:ascii="仿宋" w:hAnsi="仿宋" w:eastAsia="仿宋"/>
          <w:bCs/>
          <w:color w:val="000000" w:themeColor="text1"/>
        </w:rPr>
        <w:t>5</w:t>
      </w:r>
      <w:r>
        <w:rPr>
          <w:rFonts w:hint="eastAsia" w:ascii="仿宋" w:hAnsi="仿宋" w:eastAsia="仿宋"/>
          <w:bCs/>
          <w:color w:val="000000" w:themeColor="text1"/>
        </w:rPr>
        <w:t>）参与国内旅游交易会</w:t>
      </w:r>
      <w:r>
        <w:rPr>
          <w:rFonts w:ascii="仿宋" w:hAnsi="仿宋" w:eastAsia="仿宋"/>
          <w:bCs/>
          <w:color w:val="000000" w:themeColor="text1"/>
        </w:rPr>
        <w:t>2</w:t>
      </w:r>
      <w:r>
        <w:rPr>
          <w:rFonts w:hint="eastAsia" w:ascii="仿宋" w:hAnsi="仿宋" w:eastAsia="仿宋"/>
          <w:bCs/>
          <w:color w:val="000000" w:themeColor="text1"/>
        </w:rPr>
        <w:t>次以上，宣传巴南旅游。设置的绩效指标中，产出指标与绩效目标内容一致，经济效益指标为</w:t>
      </w:r>
      <w:r>
        <w:rPr>
          <w:rFonts w:ascii="仿宋" w:hAnsi="仿宋" w:eastAsia="仿宋"/>
          <w:bCs/>
          <w:color w:val="000000" w:themeColor="text1"/>
        </w:rPr>
        <w:t>2019</w:t>
      </w:r>
      <w:r>
        <w:rPr>
          <w:rFonts w:hint="eastAsia" w:ascii="仿宋" w:hAnsi="仿宋" w:eastAsia="仿宋"/>
          <w:bCs/>
          <w:color w:val="000000" w:themeColor="text1"/>
        </w:rPr>
        <w:t>年预计实现全区旅游综合经济收入</w:t>
      </w:r>
      <w:r>
        <w:rPr>
          <w:rFonts w:ascii="仿宋" w:hAnsi="仿宋" w:eastAsia="仿宋"/>
          <w:bCs/>
          <w:color w:val="000000" w:themeColor="text1"/>
        </w:rPr>
        <w:t>115</w:t>
      </w:r>
      <w:r>
        <w:rPr>
          <w:rFonts w:hint="eastAsia" w:ascii="仿宋" w:hAnsi="仿宋" w:eastAsia="仿宋"/>
          <w:bCs/>
          <w:color w:val="000000" w:themeColor="text1"/>
        </w:rPr>
        <w:t>亿元，社会效益指标为</w:t>
      </w:r>
      <w:r>
        <w:rPr>
          <w:rFonts w:ascii="仿宋" w:hAnsi="仿宋" w:eastAsia="仿宋"/>
          <w:bCs/>
          <w:color w:val="000000" w:themeColor="text1"/>
        </w:rPr>
        <w:t>2019</w:t>
      </w:r>
      <w:r>
        <w:rPr>
          <w:rFonts w:hint="eastAsia" w:ascii="仿宋" w:hAnsi="仿宋" w:eastAsia="仿宋"/>
          <w:bCs/>
          <w:color w:val="000000" w:themeColor="text1"/>
        </w:rPr>
        <w:t>年全区接待旅游人次</w:t>
      </w:r>
      <w:r>
        <w:rPr>
          <w:rFonts w:ascii="仿宋" w:hAnsi="仿宋" w:eastAsia="仿宋"/>
          <w:bCs/>
          <w:color w:val="000000" w:themeColor="text1"/>
        </w:rPr>
        <w:t>3500</w:t>
      </w:r>
      <w:r>
        <w:rPr>
          <w:rFonts w:hint="eastAsia" w:ascii="仿宋" w:hAnsi="仿宋" w:eastAsia="仿宋"/>
          <w:bCs/>
          <w:color w:val="000000" w:themeColor="text1"/>
        </w:rPr>
        <w:t>万人次。</w:t>
      </w:r>
    </w:p>
    <w:p>
      <w:pPr>
        <w:pStyle w:val="12"/>
        <w:adjustRightInd w:val="0"/>
        <w:snapToGrid w:val="0"/>
        <w:spacing w:before="0" w:beforeAutospacing="0" w:after="0" w:afterAutospacing="0" w:line="360" w:lineRule="auto"/>
        <w:ind w:firstLine="480" w:firstLineChars="200"/>
        <w:rPr>
          <w:rFonts w:ascii="仿宋" w:hAnsi="仿宋" w:eastAsia="仿宋"/>
          <w:bCs/>
          <w:color w:val="000000" w:themeColor="text1"/>
        </w:rPr>
      </w:pPr>
      <w:r>
        <w:rPr>
          <w:rFonts w:hint="eastAsia" w:ascii="仿宋" w:hAnsi="仿宋" w:eastAsia="仿宋"/>
          <w:bCs/>
          <w:color w:val="000000" w:themeColor="text1"/>
        </w:rPr>
        <w:t>虽然按要求设置了项目绩效目标和绩效指标，但绩效目标和指标的设置不够规范。一是将年度工作任务作为年度总体目标不恰当；二是产出指标未与资金安排项目结合，存在缺项漏项，产出指标与资金量和项目情况严重不匹配；三是绩效指标中未设置满意度指标。</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（二）项目资金情况分析。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、项目资金到位情况分析。</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巴南区旅游发展专项资金由财政预算内资金负担，2</w:t>
      </w:r>
      <w:r>
        <w:rPr>
          <w:rFonts w:ascii="仿宋" w:hAnsi="仿宋" w:eastAsia="仿宋"/>
          <w:bCs/>
        </w:rPr>
        <w:t>019</w:t>
      </w:r>
      <w:r>
        <w:rPr>
          <w:rFonts w:hint="eastAsia" w:ascii="仿宋" w:hAnsi="仿宋" w:eastAsia="仿宋"/>
          <w:bCs/>
        </w:rPr>
        <w:t>年财政预算资金</w:t>
      </w:r>
      <w:r>
        <w:rPr>
          <w:rFonts w:ascii="仿宋" w:hAnsi="仿宋" w:eastAsia="仿宋"/>
          <w:bCs/>
        </w:rPr>
        <w:t>1500</w:t>
      </w:r>
      <w:r>
        <w:rPr>
          <w:rFonts w:hint="eastAsia" w:ascii="仿宋" w:hAnsi="仿宋" w:eastAsia="仿宋"/>
          <w:bCs/>
        </w:rPr>
        <w:t>万元。按照资金安排计划：</w:t>
      </w:r>
      <w:r>
        <w:rPr>
          <w:rFonts w:hint="eastAsia" w:ascii="仿宋" w:hAnsi="仿宋" w:eastAsia="仿宋"/>
        </w:rPr>
        <w:t>区文旅委1</w:t>
      </w:r>
      <w:r>
        <w:rPr>
          <w:rFonts w:ascii="仿宋" w:hAnsi="仿宋" w:eastAsia="仿宋"/>
        </w:rPr>
        <w:t>175</w:t>
      </w:r>
      <w:r>
        <w:rPr>
          <w:rFonts w:hint="eastAsia" w:ascii="仿宋" w:hAnsi="仿宋" w:eastAsia="仿宋"/>
        </w:rPr>
        <w:t>万元，丰盛镇2</w:t>
      </w:r>
      <w:r>
        <w:rPr>
          <w:rFonts w:ascii="仿宋" w:hAnsi="仿宋" w:eastAsia="仿宋"/>
        </w:rPr>
        <w:t>00</w:t>
      </w:r>
      <w:r>
        <w:rPr>
          <w:rFonts w:hint="eastAsia" w:ascii="仿宋" w:hAnsi="仿宋" w:eastAsia="仿宋"/>
        </w:rPr>
        <w:t>万元，南温泉风管处5</w:t>
      </w:r>
      <w:r>
        <w:rPr>
          <w:rFonts w:ascii="仿宋" w:hAnsi="仿宋" w:eastAsia="仿宋"/>
        </w:rPr>
        <w:t>0</w:t>
      </w:r>
      <w:r>
        <w:rPr>
          <w:rFonts w:hint="eastAsia" w:ascii="仿宋" w:hAnsi="仿宋" w:eastAsia="仿宋"/>
        </w:rPr>
        <w:t>万元，南泉街道1</w:t>
      </w:r>
      <w:r>
        <w:rPr>
          <w:rFonts w:ascii="仿宋" w:hAnsi="仿宋" w:eastAsia="仿宋"/>
        </w:rPr>
        <w:t>0</w:t>
      </w:r>
      <w:r>
        <w:rPr>
          <w:rFonts w:hint="eastAsia" w:ascii="仿宋" w:hAnsi="仿宋" w:eastAsia="仿宋"/>
        </w:rPr>
        <w:t>万元，天星寺镇4</w:t>
      </w:r>
      <w:r>
        <w:rPr>
          <w:rFonts w:ascii="仿宋" w:hAnsi="仿宋" w:eastAsia="仿宋"/>
        </w:rPr>
        <w:t>0</w:t>
      </w:r>
      <w:r>
        <w:rPr>
          <w:rFonts w:hint="eastAsia" w:ascii="仿宋" w:hAnsi="仿宋" w:eastAsia="仿宋"/>
        </w:rPr>
        <w:t>万元，二圣镇2</w:t>
      </w:r>
      <w:r>
        <w:rPr>
          <w:rFonts w:ascii="仿宋" w:hAnsi="仿宋" w:eastAsia="仿宋"/>
        </w:rPr>
        <w:t>0</w:t>
      </w:r>
      <w:r>
        <w:rPr>
          <w:rFonts w:hint="eastAsia" w:ascii="仿宋" w:hAnsi="仿宋" w:eastAsia="仿宋"/>
        </w:rPr>
        <w:t>万元，惠民街道5万元。</w:t>
      </w:r>
      <w:r>
        <w:rPr>
          <w:rFonts w:hint="eastAsia" w:ascii="仿宋" w:hAnsi="仿宋" w:eastAsia="仿宋"/>
          <w:bCs/>
        </w:rPr>
        <w:t>已全部及时到位。</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、项目资金使用情况分析。</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截止</w:t>
      </w:r>
      <w:r>
        <w:rPr>
          <w:rFonts w:ascii="仿宋" w:hAnsi="仿宋" w:eastAsia="仿宋"/>
          <w:bCs/>
        </w:rPr>
        <w:t>2019</w:t>
      </w:r>
      <w:r>
        <w:rPr>
          <w:rFonts w:hint="eastAsia" w:ascii="仿宋" w:hAnsi="仿宋" w:eastAsia="仿宋"/>
          <w:bCs/>
        </w:rPr>
        <w:t>年</w:t>
      </w:r>
      <w:r>
        <w:rPr>
          <w:rFonts w:ascii="仿宋" w:hAnsi="仿宋" w:eastAsia="仿宋"/>
          <w:bCs/>
        </w:rPr>
        <w:t>12</w:t>
      </w:r>
      <w:r>
        <w:rPr>
          <w:rFonts w:hint="eastAsia" w:ascii="仿宋" w:hAnsi="仿宋" w:eastAsia="仿宋"/>
          <w:bCs/>
        </w:rPr>
        <w:t>月</w:t>
      </w:r>
      <w:r>
        <w:rPr>
          <w:rFonts w:ascii="仿宋" w:hAnsi="仿宋" w:eastAsia="仿宋"/>
          <w:bCs/>
        </w:rPr>
        <w:t>31</w:t>
      </w:r>
      <w:r>
        <w:rPr>
          <w:rFonts w:hint="eastAsia" w:ascii="仿宋" w:hAnsi="仿宋" w:eastAsia="仿宋"/>
          <w:bCs/>
        </w:rPr>
        <w:t>日，</w:t>
      </w:r>
      <w:r>
        <w:rPr>
          <w:rFonts w:ascii="仿宋" w:hAnsi="仿宋" w:eastAsia="仿宋"/>
          <w:bCs/>
        </w:rPr>
        <w:t>2019</w:t>
      </w:r>
      <w:r>
        <w:rPr>
          <w:rFonts w:hint="eastAsia" w:ascii="仿宋" w:hAnsi="仿宋" w:eastAsia="仿宋"/>
          <w:bCs/>
        </w:rPr>
        <w:t>年巴南区旅游发展专项资金使用情况如下：</w:t>
      </w:r>
      <w:r>
        <w:rPr>
          <w:rFonts w:ascii="仿宋" w:hAnsi="仿宋" w:eastAsia="仿宋"/>
          <w:bCs/>
        </w:rPr>
        <w:t xml:space="preserve"> </w:t>
      </w:r>
    </w:p>
    <w:p>
      <w:pPr>
        <w:pStyle w:val="12"/>
        <w:adjustRightInd w:val="0"/>
        <w:snapToGrid w:val="0"/>
        <w:spacing w:before="0" w:beforeAutospacing="0" w:after="0" w:afterAutospacing="0" w:line="360" w:lineRule="auto"/>
        <w:rPr>
          <w:rFonts w:ascii="仿宋" w:hAnsi="仿宋" w:eastAsia="仿宋"/>
          <w:bCs/>
        </w:rPr>
      </w:pPr>
      <w:bookmarkStart w:id="3" w:name="_MON_1655642727"/>
      <w:bookmarkEnd w:id="3"/>
      <w:r>
        <w:rPr>
          <w:rFonts w:ascii="仿宋" w:hAnsi="仿宋" w:eastAsia="仿宋"/>
          <w:bCs/>
        </w:rPr>
        <w:object>
          <v:shape id="_x0000_i1026" o:spt="75" type="#_x0000_t75" style="height:288.5pt;width:410pt;" o:ole="t" filled="f" o:preferrelative="t" stroked="f" coordsize="21600,21600">
            <v:path/>
            <v:fill on="f" focussize="0,0"/>
            <v:stroke on="f" joinstyle="miter"/>
            <v:imagedata r:id="rId11" o:title=""/>
            <o:lock v:ext="edit" aspectratio="t"/>
            <w10:wrap type="none"/>
            <w10:anchorlock/>
          </v:shape>
          <o:OLEObject Type="Embed" ProgID="Excel.Sheet.12" ShapeID="_x0000_i1026" DrawAspect="Content" ObjectID="_1468075726" r:id="rId10">
            <o:LockedField>false</o:LockedField>
          </o:OLEObject>
        </w:object>
      </w:r>
    </w:p>
    <w:p>
      <w:pPr>
        <w:pStyle w:val="12"/>
        <w:adjustRightInd w:val="0"/>
        <w:snapToGrid w:val="0"/>
        <w:spacing w:before="0" w:beforeAutospacing="0" w:after="0" w:afterAutospacing="0" w:line="360" w:lineRule="auto"/>
        <w:rPr>
          <w:rFonts w:ascii="仿宋" w:hAnsi="仿宋" w:eastAsia="仿宋"/>
          <w:bCs/>
          <w:sz w:val="21"/>
          <w:szCs w:val="21"/>
        </w:rPr>
      </w:pPr>
      <w:r>
        <w:rPr>
          <w:rFonts w:hint="eastAsia" w:ascii="仿宋" w:hAnsi="仿宋" w:eastAsia="仿宋"/>
          <w:bCs/>
          <w:sz w:val="21"/>
          <w:szCs w:val="21"/>
        </w:rPr>
        <w:t>注：丰盛镇、天星寺镇、南温泉风管处部分实施项目尚未结算，结余金额暂以合同价进行计算，实际以结算金额为准；南温泉风管处实施项目结算金额1</w:t>
      </w:r>
      <w:r>
        <w:rPr>
          <w:rFonts w:ascii="仿宋" w:hAnsi="仿宋" w:eastAsia="仿宋"/>
          <w:bCs/>
          <w:sz w:val="21"/>
          <w:szCs w:val="21"/>
        </w:rPr>
        <w:t>28.42</w:t>
      </w:r>
      <w:r>
        <w:rPr>
          <w:rFonts w:hint="eastAsia" w:ascii="仿宋" w:hAnsi="仿宋" w:eastAsia="仿宋"/>
          <w:bCs/>
          <w:sz w:val="21"/>
          <w:szCs w:val="21"/>
        </w:rPr>
        <w:t>万元、天星寺镇实施项目结算金额4</w:t>
      </w:r>
      <w:r>
        <w:rPr>
          <w:rFonts w:ascii="仿宋" w:hAnsi="仿宋" w:eastAsia="仿宋"/>
          <w:bCs/>
          <w:sz w:val="21"/>
          <w:szCs w:val="21"/>
        </w:rPr>
        <w:t>2.83</w:t>
      </w:r>
      <w:r>
        <w:rPr>
          <w:rFonts w:hint="eastAsia" w:ascii="仿宋" w:hAnsi="仿宋" w:eastAsia="仿宋"/>
          <w:bCs/>
          <w:sz w:val="21"/>
          <w:szCs w:val="21"/>
        </w:rPr>
        <w:t>万元、二圣镇实施项目结算金额2</w:t>
      </w:r>
      <w:r>
        <w:rPr>
          <w:rFonts w:ascii="仿宋" w:hAnsi="仿宋" w:eastAsia="仿宋"/>
          <w:bCs/>
          <w:sz w:val="21"/>
          <w:szCs w:val="21"/>
        </w:rPr>
        <w:t>0.11</w:t>
      </w:r>
      <w:r>
        <w:rPr>
          <w:rFonts w:hint="eastAsia" w:ascii="仿宋" w:hAnsi="仿宋" w:eastAsia="仿宋"/>
          <w:bCs/>
          <w:sz w:val="21"/>
          <w:szCs w:val="21"/>
        </w:rPr>
        <w:t>万元，结算金额大于实际安排金额，超出部分由实施单位自行解决，表格中结算金额按实际安排金额列示。</w:t>
      </w:r>
    </w:p>
    <w:p>
      <w:pPr>
        <w:pStyle w:val="12"/>
        <w:adjustRightInd w:val="0"/>
        <w:snapToGrid w:val="0"/>
        <w:spacing w:before="0" w:beforeAutospacing="0" w:after="0" w:afterAutospacing="0" w:line="360" w:lineRule="auto"/>
        <w:ind w:firstLine="480"/>
        <w:rPr>
          <w:rFonts w:ascii="仿宋" w:hAnsi="仿宋" w:eastAsia="仿宋"/>
        </w:rPr>
      </w:pPr>
      <w:r>
        <w:rPr>
          <w:rFonts w:hint="eastAsia" w:ascii="仿宋" w:hAnsi="仿宋" w:eastAsia="仿宋"/>
          <w:bCs/>
        </w:rPr>
        <w:t>评价发现，区文旅委实施的旅游品牌推广项目中，列支有1</w:t>
      </w:r>
      <w:r>
        <w:rPr>
          <w:rFonts w:ascii="仿宋" w:hAnsi="仿宋" w:eastAsia="仿宋"/>
          <w:bCs/>
        </w:rPr>
        <w:t>7.79</w:t>
      </w:r>
      <w:r>
        <w:rPr>
          <w:rFonts w:hint="eastAsia" w:ascii="仿宋" w:hAnsi="仿宋" w:eastAsia="仿宋"/>
          <w:bCs/>
        </w:rPr>
        <w:t>万元日常运行费用，其中电费3</w:t>
      </w:r>
      <w:r>
        <w:rPr>
          <w:rFonts w:ascii="仿宋" w:hAnsi="仿宋" w:eastAsia="仿宋"/>
          <w:bCs/>
        </w:rPr>
        <w:t>.57</w:t>
      </w:r>
      <w:r>
        <w:rPr>
          <w:rFonts w:hint="eastAsia" w:ascii="仿宋" w:hAnsi="仿宋" w:eastAsia="仿宋"/>
          <w:bCs/>
        </w:rPr>
        <w:t>万元、水费0</w:t>
      </w:r>
      <w:r>
        <w:rPr>
          <w:rFonts w:ascii="仿宋" w:hAnsi="仿宋" w:eastAsia="仿宋"/>
          <w:bCs/>
        </w:rPr>
        <w:t>.14</w:t>
      </w:r>
      <w:r>
        <w:rPr>
          <w:rFonts w:hint="eastAsia" w:ascii="仿宋" w:hAnsi="仿宋" w:eastAsia="仿宋"/>
          <w:bCs/>
        </w:rPr>
        <w:t>万元、物业管理费3</w:t>
      </w:r>
      <w:r>
        <w:rPr>
          <w:rFonts w:ascii="仿宋" w:hAnsi="仿宋" w:eastAsia="仿宋"/>
          <w:bCs/>
        </w:rPr>
        <w:t>.92</w:t>
      </w:r>
      <w:r>
        <w:rPr>
          <w:rFonts w:hint="eastAsia" w:ascii="仿宋" w:hAnsi="仿宋" w:eastAsia="仿宋"/>
          <w:bCs/>
        </w:rPr>
        <w:t>万元、维修维护费1</w:t>
      </w:r>
      <w:r>
        <w:rPr>
          <w:rFonts w:ascii="仿宋" w:hAnsi="仿宋" w:eastAsia="仿宋"/>
          <w:bCs/>
        </w:rPr>
        <w:t>.27</w:t>
      </w:r>
      <w:r>
        <w:rPr>
          <w:rFonts w:hint="eastAsia" w:ascii="仿宋" w:hAnsi="仿宋" w:eastAsia="仿宋"/>
          <w:bCs/>
        </w:rPr>
        <w:t>万元、办公室搬迁劳务费8</w:t>
      </w:r>
      <w:r>
        <w:rPr>
          <w:rFonts w:ascii="仿宋" w:hAnsi="仿宋" w:eastAsia="仿宋"/>
          <w:bCs/>
        </w:rPr>
        <w:t>.89</w:t>
      </w:r>
      <w:r>
        <w:rPr>
          <w:rFonts w:hint="eastAsia" w:ascii="仿宋" w:hAnsi="仿宋" w:eastAsia="仿宋"/>
          <w:bCs/>
        </w:rPr>
        <w:t>万元。上述经费超出</w:t>
      </w:r>
      <w:r>
        <w:rPr>
          <w:rFonts w:hint="eastAsia" w:ascii="仿宋" w:hAnsi="仿宋" w:eastAsia="仿宋"/>
        </w:rPr>
        <w:t>旅游发展专项资金列支范围。</w:t>
      </w:r>
    </w:p>
    <w:p>
      <w:pPr>
        <w:pStyle w:val="12"/>
        <w:adjustRightInd w:val="0"/>
        <w:snapToGrid w:val="0"/>
        <w:spacing w:before="0" w:beforeAutospacing="0" w:after="0" w:afterAutospacing="0" w:line="360" w:lineRule="auto"/>
        <w:ind w:firstLine="480"/>
        <w:rPr>
          <w:rFonts w:ascii="仿宋" w:hAnsi="仿宋" w:eastAsia="仿宋"/>
          <w:bCs/>
        </w:rPr>
      </w:pPr>
      <w:r>
        <w:rPr>
          <w:rFonts w:hint="eastAsia" w:ascii="仿宋" w:hAnsi="仿宋" w:eastAsia="仿宋"/>
          <w:bCs/>
        </w:rPr>
        <w:t>评价还发现，南温泉风景区管理处于</w:t>
      </w:r>
      <w:r>
        <w:rPr>
          <w:rFonts w:ascii="仿宋" w:hAnsi="仿宋" w:eastAsia="仿宋"/>
          <w:bCs/>
        </w:rPr>
        <w:t>2019</w:t>
      </w:r>
      <w:r>
        <w:rPr>
          <w:rFonts w:hint="eastAsia" w:ascii="仿宋" w:hAnsi="仿宋" w:eastAsia="仿宋"/>
          <w:bCs/>
        </w:rPr>
        <w:t>年</w:t>
      </w:r>
      <w:r>
        <w:rPr>
          <w:rFonts w:ascii="仿宋" w:hAnsi="仿宋" w:eastAsia="仿宋"/>
          <w:bCs/>
        </w:rPr>
        <w:t>10</w:t>
      </w:r>
      <w:r>
        <w:rPr>
          <w:rFonts w:hint="eastAsia" w:ascii="仿宋" w:hAnsi="仿宋" w:eastAsia="仿宋"/>
          <w:bCs/>
        </w:rPr>
        <w:t>于</w:t>
      </w:r>
      <w:r>
        <w:rPr>
          <w:rFonts w:ascii="仿宋" w:hAnsi="仿宋" w:eastAsia="仿宋"/>
          <w:bCs/>
        </w:rPr>
        <w:t>30</w:t>
      </w:r>
      <w:r>
        <w:rPr>
          <w:rFonts w:hint="eastAsia" w:ascii="仿宋" w:hAnsi="仿宋" w:eastAsia="仿宋"/>
          <w:bCs/>
        </w:rPr>
        <w:t>日向区文旅委提交《关于申请南温泉景区品质提升专项补助经费的请示》（南泉分管文〔</w:t>
      </w:r>
      <w:r>
        <w:rPr>
          <w:rFonts w:ascii="仿宋" w:hAnsi="仿宋" w:eastAsia="仿宋"/>
          <w:bCs/>
        </w:rPr>
        <w:t>2019</w:t>
      </w:r>
      <w:r>
        <w:rPr>
          <w:rFonts w:hint="eastAsia" w:ascii="仿宋" w:hAnsi="仿宋" w:eastAsia="仿宋"/>
          <w:bCs/>
        </w:rPr>
        <w:t>〕</w:t>
      </w:r>
      <w:r>
        <w:rPr>
          <w:rFonts w:ascii="仿宋" w:hAnsi="仿宋" w:eastAsia="仿宋"/>
          <w:bCs/>
        </w:rPr>
        <w:t>8</w:t>
      </w:r>
      <w:r>
        <w:rPr>
          <w:rFonts w:hint="eastAsia" w:ascii="仿宋" w:hAnsi="仿宋" w:eastAsia="仿宋"/>
          <w:bCs/>
        </w:rPr>
        <w:t>号），申请旅游发展专项资金</w:t>
      </w:r>
      <w:r>
        <w:rPr>
          <w:rFonts w:ascii="仿宋" w:hAnsi="仿宋" w:eastAsia="仿宋"/>
          <w:bCs/>
        </w:rPr>
        <w:t>60</w:t>
      </w:r>
      <w:r>
        <w:rPr>
          <w:rFonts w:hint="eastAsia" w:ascii="仿宋" w:hAnsi="仿宋" w:eastAsia="仿宋"/>
          <w:bCs/>
        </w:rPr>
        <w:t>万元，一是用于解放重庆主战场遗址周边环境整治</w:t>
      </w:r>
      <w:r>
        <w:rPr>
          <w:rFonts w:ascii="仿宋" w:hAnsi="仿宋" w:eastAsia="仿宋"/>
          <w:bCs/>
        </w:rPr>
        <w:t>35</w:t>
      </w:r>
      <w:r>
        <w:rPr>
          <w:rFonts w:hint="eastAsia" w:ascii="仿宋" w:hAnsi="仿宋" w:eastAsia="仿宋"/>
          <w:bCs/>
        </w:rPr>
        <w:t>万元，二是用于花滩桥南桥头绿地集中整治</w:t>
      </w:r>
      <w:r>
        <w:rPr>
          <w:rFonts w:ascii="仿宋" w:hAnsi="仿宋" w:eastAsia="仿宋"/>
          <w:bCs/>
        </w:rPr>
        <w:t>15</w:t>
      </w:r>
      <w:r>
        <w:rPr>
          <w:rFonts w:hint="eastAsia" w:ascii="仿宋" w:hAnsi="仿宋" w:eastAsia="仿宋"/>
          <w:bCs/>
        </w:rPr>
        <w:t>万元，三是用于景区视频监控系统</w:t>
      </w:r>
      <w:r>
        <w:rPr>
          <w:rFonts w:ascii="仿宋" w:hAnsi="仿宋" w:eastAsia="仿宋"/>
          <w:bCs/>
        </w:rPr>
        <w:t>10</w:t>
      </w:r>
      <w:r>
        <w:rPr>
          <w:rFonts w:hint="eastAsia" w:ascii="仿宋" w:hAnsi="仿宋" w:eastAsia="仿宋"/>
          <w:bCs/>
        </w:rPr>
        <w:t>万元。该事项经区文旅委请示区政府后获得批准。但根据南温泉风景区管理处提供的项目资料显示，上述资金实际用于解放重庆主战场遗址周边环境整治</w:t>
      </w:r>
      <w:r>
        <w:rPr>
          <w:rFonts w:ascii="仿宋" w:hAnsi="仿宋" w:eastAsia="仿宋"/>
          <w:bCs/>
        </w:rPr>
        <w:t>43.68</w:t>
      </w:r>
      <w:r>
        <w:rPr>
          <w:rFonts w:hint="eastAsia" w:ascii="仿宋" w:hAnsi="仿宋" w:eastAsia="仿宋"/>
          <w:bCs/>
        </w:rPr>
        <w:t>万元（计划内项目）、南温泉景区长南桥至炒油场路段景观栏杆修复</w:t>
      </w:r>
      <w:r>
        <w:rPr>
          <w:rFonts w:ascii="仿宋" w:hAnsi="仿宋" w:eastAsia="仿宋"/>
          <w:bCs/>
        </w:rPr>
        <w:t>17.39</w:t>
      </w:r>
      <w:r>
        <w:rPr>
          <w:rFonts w:hint="eastAsia" w:ascii="仿宋" w:hAnsi="仿宋" w:eastAsia="仿宋"/>
          <w:bCs/>
        </w:rPr>
        <w:t>万元（计划外项目）、景区视频监控系统</w:t>
      </w:r>
      <w:r>
        <w:rPr>
          <w:rFonts w:ascii="仿宋" w:hAnsi="仿宋" w:eastAsia="仿宋"/>
          <w:bCs/>
        </w:rPr>
        <w:t>1.14</w:t>
      </w:r>
      <w:r>
        <w:rPr>
          <w:rFonts w:hint="eastAsia" w:ascii="仿宋" w:hAnsi="仿宋" w:eastAsia="仿宋"/>
          <w:bCs/>
        </w:rPr>
        <w:t>万元（计划内项目），资金列支计划外项目且已超支使用，致使计划实施的花滩桥南桥头绿地集中整治项目出现资金缺口。据南温泉风景区管理处介绍，截止</w:t>
      </w:r>
      <w:r>
        <w:rPr>
          <w:rFonts w:ascii="仿宋" w:hAnsi="仿宋" w:eastAsia="仿宋"/>
          <w:bCs/>
        </w:rPr>
        <w:t>2020</w:t>
      </w:r>
      <w:r>
        <w:rPr>
          <w:rFonts w:hint="eastAsia" w:ascii="仿宋" w:hAnsi="仿宋" w:eastAsia="仿宋"/>
          <w:bCs/>
        </w:rPr>
        <w:t>年</w:t>
      </w:r>
      <w:r>
        <w:rPr>
          <w:rFonts w:ascii="仿宋" w:hAnsi="仿宋" w:eastAsia="仿宋"/>
          <w:bCs/>
        </w:rPr>
        <w:t>6</w:t>
      </w:r>
      <w:r>
        <w:rPr>
          <w:rFonts w:hint="eastAsia" w:ascii="仿宋" w:hAnsi="仿宋" w:eastAsia="仿宋"/>
          <w:bCs/>
        </w:rPr>
        <w:t>月</w:t>
      </w:r>
      <w:r>
        <w:rPr>
          <w:rFonts w:ascii="仿宋" w:hAnsi="仿宋" w:eastAsia="仿宋"/>
          <w:bCs/>
        </w:rPr>
        <w:t>30</w:t>
      </w:r>
      <w:r>
        <w:rPr>
          <w:rFonts w:hint="eastAsia" w:ascii="仿宋" w:hAnsi="仿宋" w:eastAsia="仿宋"/>
          <w:bCs/>
        </w:rPr>
        <w:t>日，花滩桥南桥头绿地集中整治项目仍在实施中，尚未完工也未支付款项。</w:t>
      </w:r>
    </w:p>
    <w:p>
      <w:pPr>
        <w:pStyle w:val="12"/>
        <w:adjustRightInd w:val="0"/>
        <w:snapToGrid w:val="0"/>
        <w:spacing w:before="0" w:beforeAutospacing="0" w:after="0" w:afterAutospacing="0" w:line="360" w:lineRule="auto"/>
        <w:ind w:firstLine="480"/>
        <w:rPr>
          <w:rFonts w:ascii="仿宋" w:hAnsi="仿宋" w:eastAsia="仿宋"/>
          <w:b/>
        </w:rPr>
      </w:pPr>
      <w:r>
        <w:rPr>
          <w:rFonts w:ascii="仿宋" w:hAnsi="仿宋" w:eastAsia="仿宋"/>
          <w:b/>
        </w:rPr>
        <w:t>3</w:t>
      </w:r>
      <w:r>
        <w:rPr>
          <w:rFonts w:hint="eastAsia" w:ascii="仿宋" w:hAnsi="仿宋" w:eastAsia="仿宋"/>
          <w:b/>
        </w:rPr>
        <w:t>、项目资金管理情况分析。</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年巴南区旅游发展专项资金基本按照重庆市财政局、市旅发委制定的《重庆市旅游发展专项资金管理办法》管理使用。</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评价对区文旅委、南温泉风管处、丰盛镇项目资金核算情况进行抽查了解。区文旅委对2</w:t>
      </w:r>
      <w:r>
        <w:rPr>
          <w:rFonts w:ascii="仿宋" w:hAnsi="仿宋" w:eastAsia="仿宋"/>
          <w:bCs/>
        </w:rPr>
        <w:t>019</w:t>
      </w:r>
      <w:r>
        <w:rPr>
          <w:rFonts w:hint="eastAsia" w:ascii="仿宋" w:hAnsi="仿宋" w:eastAsia="仿宋"/>
          <w:bCs/>
        </w:rPr>
        <w:t>年巴南区旅游发展专项资金按照实施的项目设立了项目辅助核算，丰盛镇对项目进行了明细核算，资金支付按照审批流程，资金使用情况较为清晰。南温泉风管处未对专项资金进行明细核算，项目资金使用情况不够清晰。</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（三）项目实施情况分析。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、项目组织情况分析。</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巴南区为加快全域旅游发展，建立区级、镇街党委政府主要负责人挂帅的全域旅游发展组织领导机制，强化统筹协调，制定发展规划，落实发展任务。全区各部门树立“旅游发展、人人有责”的思想，合力推进全域旅游发展。</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巴南区文旅委内设办公室、公共服务科、产业发展科、资源开发科、市场管理科、宣传营销科六个科室，各科室各司其职，分工协作。</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各镇街在区文旅委的牵头下，结合本地实际，制定项目实施方案，对相关项目进行实施，有力有序有效推进全域旅游发展。</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、项目管理情况分析。</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各实施单位按资金分配计划和具体项目方案要求，开展相关工作，具体事项按既有制度规定结合自身内部控制制度执行，未再专门制定相关业务管理制度。</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但评价发现，</w:t>
      </w:r>
      <w:r>
        <w:rPr>
          <w:rFonts w:hint="eastAsia" w:ascii="仿宋" w:hAnsi="仿宋" w:eastAsia="仿宋"/>
        </w:rPr>
        <w:t>切块资金安排的项目由各镇街</w:t>
      </w:r>
      <w:r>
        <w:rPr>
          <w:rFonts w:ascii="仿宋" w:hAnsi="仿宋" w:eastAsia="仿宋"/>
        </w:rPr>
        <w:t>/</w:t>
      </w:r>
      <w:r>
        <w:rPr>
          <w:rFonts w:hint="eastAsia" w:ascii="仿宋" w:hAnsi="仿宋" w:eastAsia="仿宋"/>
        </w:rPr>
        <w:t>单位自行实施并管理，区级层面缺乏对项目实施内容、实施进度以及资金使用情况的监督管理，也未对切块资金相关项目进行区级抽查或验收。上述情况表明对切块资金项目监督管理还相对薄弱。</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（四）项目绩效情况分析。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、项目经济性分析。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1</w:t>
      </w:r>
      <w:r>
        <w:rPr>
          <w:rFonts w:hint="eastAsia" w:ascii="仿宋" w:hAnsi="仿宋" w:eastAsia="仿宋"/>
          <w:b/>
        </w:rPr>
        <w:t>）项目成本（预算）控制情况。</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项目基本按制度要求，执行相关采购程序，并在实施完成后进行验收和结算工作，以此对项目成本进行控制。</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）项目成本（预算）节约情况。</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年巴南区旅游发展专项资金预算金额1</w:t>
      </w:r>
      <w:r>
        <w:rPr>
          <w:rFonts w:ascii="仿宋" w:hAnsi="仿宋" w:eastAsia="仿宋"/>
          <w:bCs/>
        </w:rPr>
        <w:t>500</w:t>
      </w:r>
      <w:r>
        <w:rPr>
          <w:rFonts w:hint="eastAsia" w:ascii="仿宋" w:hAnsi="仿宋" w:eastAsia="仿宋"/>
          <w:bCs/>
        </w:rPr>
        <w:t>万元，截止2</w:t>
      </w:r>
      <w:r>
        <w:rPr>
          <w:rFonts w:ascii="仿宋" w:hAnsi="仿宋" w:eastAsia="仿宋"/>
          <w:bCs/>
        </w:rPr>
        <w:t>019</w:t>
      </w:r>
      <w:r>
        <w:rPr>
          <w:rFonts w:hint="eastAsia" w:ascii="仿宋" w:hAnsi="仿宋" w:eastAsia="仿宋"/>
          <w:bCs/>
        </w:rPr>
        <w:t>年1</w:t>
      </w:r>
      <w:r>
        <w:rPr>
          <w:rFonts w:ascii="仿宋" w:hAnsi="仿宋" w:eastAsia="仿宋"/>
          <w:bCs/>
        </w:rPr>
        <w:t>2</w:t>
      </w:r>
      <w:r>
        <w:rPr>
          <w:rFonts w:hint="eastAsia" w:ascii="仿宋" w:hAnsi="仿宋" w:eastAsia="仿宋"/>
          <w:bCs/>
        </w:rPr>
        <w:t>月3</w:t>
      </w:r>
      <w:r>
        <w:rPr>
          <w:rFonts w:ascii="仿宋" w:hAnsi="仿宋" w:eastAsia="仿宋"/>
          <w:bCs/>
        </w:rPr>
        <w:t>1</w:t>
      </w:r>
      <w:r>
        <w:rPr>
          <w:rFonts w:hint="eastAsia" w:ascii="仿宋" w:hAnsi="仿宋" w:eastAsia="仿宋"/>
          <w:bCs/>
        </w:rPr>
        <w:t>日，项目成本1</w:t>
      </w:r>
      <w:r>
        <w:rPr>
          <w:rFonts w:ascii="仿宋" w:hAnsi="仿宋" w:eastAsia="仿宋"/>
          <w:bCs/>
        </w:rPr>
        <w:t>335.03</w:t>
      </w:r>
      <w:r>
        <w:rPr>
          <w:rFonts w:hint="eastAsia" w:ascii="仿宋" w:hAnsi="仿宋" w:eastAsia="仿宋"/>
          <w:bCs/>
        </w:rPr>
        <w:t>万元，结余资金1</w:t>
      </w:r>
      <w:r>
        <w:rPr>
          <w:rFonts w:ascii="仿宋" w:hAnsi="仿宋" w:eastAsia="仿宋"/>
          <w:bCs/>
        </w:rPr>
        <w:t>64.97</w:t>
      </w:r>
      <w:r>
        <w:rPr>
          <w:rFonts w:hint="eastAsia" w:ascii="仿宋" w:hAnsi="仿宋" w:eastAsia="仿宋"/>
          <w:bCs/>
        </w:rPr>
        <w:t>万元，其中区文旅委结余资金1</w:t>
      </w:r>
      <w:r>
        <w:rPr>
          <w:rFonts w:ascii="仿宋" w:hAnsi="仿宋" w:eastAsia="仿宋"/>
          <w:bCs/>
        </w:rPr>
        <w:t>21.43</w:t>
      </w:r>
      <w:r>
        <w:rPr>
          <w:rFonts w:hint="eastAsia" w:ascii="仿宋" w:hAnsi="仿宋" w:eastAsia="仿宋"/>
          <w:bCs/>
        </w:rPr>
        <w:t>万元、南泉镇街不再实施的项目结余资金1</w:t>
      </w:r>
      <w:r>
        <w:rPr>
          <w:rFonts w:ascii="仿宋" w:hAnsi="仿宋" w:eastAsia="仿宋"/>
          <w:bCs/>
        </w:rPr>
        <w:t>0</w:t>
      </w:r>
      <w:r>
        <w:rPr>
          <w:rFonts w:hint="eastAsia" w:ascii="仿宋" w:hAnsi="仿宋" w:eastAsia="仿宋"/>
          <w:bCs/>
        </w:rPr>
        <w:t>万元，已退回财政。丰盛镇结余资金3</w:t>
      </w:r>
      <w:r>
        <w:rPr>
          <w:rFonts w:ascii="仿宋" w:hAnsi="仿宋" w:eastAsia="仿宋"/>
          <w:bCs/>
        </w:rPr>
        <w:t>3.54</w:t>
      </w:r>
      <w:r>
        <w:rPr>
          <w:rFonts w:hint="eastAsia" w:ascii="仿宋" w:hAnsi="仿宋" w:eastAsia="仿宋"/>
          <w:bCs/>
        </w:rPr>
        <w:t>万元，项目尚未进行结算，结余金额暂以合同价进行计算确定，实际以结算金额计算为准。</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、项目的效率性分析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1</w:t>
      </w:r>
      <w:r>
        <w:rPr>
          <w:rFonts w:hint="eastAsia" w:ascii="仿宋" w:hAnsi="仿宋" w:eastAsia="仿宋"/>
          <w:b/>
        </w:rPr>
        <w:t>）项目实施进度。</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年巴南区旅游发展专项资金所涉及的相关事务整体基本按计划时间节点完成。但评价发现有部分项目整体实施进度较慢。如：1、全域旅游策划工作列入</w:t>
      </w:r>
      <w:r>
        <w:rPr>
          <w:rFonts w:ascii="仿宋" w:hAnsi="仿宋" w:eastAsia="仿宋"/>
          <w:bCs/>
        </w:rPr>
        <w:t>2019</w:t>
      </w:r>
      <w:r>
        <w:rPr>
          <w:rFonts w:hint="eastAsia" w:ascii="仿宋" w:hAnsi="仿宋" w:eastAsia="仿宋"/>
          <w:bCs/>
        </w:rPr>
        <w:t>年旅游专项资金项目，但该项目于</w:t>
      </w:r>
      <w:r>
        <w:rPr>
          <w:rFonts w:ascii="仿宋" w:hAnsi="仿宋" w:eastAsia="仿宋"/>
          <w:bCs/>
        </w:rPr>
        <w:t>2019</w:t>
      </w:r>
      <w:r>
        <w:rPr>
          <w:rFonts w:hint="eastAsia" w:ascii="仿宋" w:hAnsi="仿宋" w:eastAsia="仿宋"/>
          <w:bCs/>
        </w:rPr>
        <w:t>年</w:t>
      </w:r>
      <w:r>
        <w:rPr>
          <w:rFonts w:ascii="仿宋" w:hAnsi="仿宋" w:eastAsia="仿宋"/>
          <w:bCs/>
        </w:rPr>
        <w:t>12</w:t>
      </w:r>
      <w:r>
        <w:rPr>
          <w:rFonts w:hint="eastAsia" w:ascii="仿宋" w:hAnsi="仿宋" w:eastAsia="仿宋"/>
          <w:bCs/>
        </w:rPr>
        <w:t>月才完成政府采购并签订合同，截止</w:t>
      </w:r>
      <w:r>
        <w:rPr>
          <w:rFonts w:ascii="仿宋" w:hAnsi="仿宋" w:eastAsia="仿宋"/>
          <w:bCs/>
        </w:rPr>
        <w:t>2020</w:t>
      </w:r>
      <w:r>
        <w:rPr>
          <w:rFonts w:hint="eastAsia" w:ascii="仿宋" w:hAnsi="仿宋" w:eastAsia="仿宋"/>
          <w:bCs/>
        </w:rPr>
        <w:t>年</w:t>
      </w:r>
      <w:r>
        <w:rPr>
          <w:rFonts w:ascii="仿宋" w:hAnsi="仿宋" w:eastAsia="仿宋"/>
          <w:bCs/>
        </w:rPr>
        <w:t>6</w:t>
      </w:r>
      <w:r>
        <w:rPr>
          <w:rFonts w:hint="eastAsia" w:ascii="仿宋" w:hAnsi="仿宋" w:eastAsia="仿宋"/>
          <w:bCs/>
        </w:rPr>
        <w:t>月</w:t>
      </w:r>
      <w:r>
        <w:rPr>
          <w:rFonts w:ascii="仿宋" w:hAnsi="仿宋" w:eastAsia="仿宋"/>
          <w:bCs/>
        </w:rPr>
        <w:t>30</w:t>
      </w:r>
      <w:r>
        <w:rPr>
          <w:rFonts w:hint="eastAsia" w:ascii="仿宋" w:hAnsi="仿宋" w:eastAsia="仿宋"/>
          <w:bCs/>
        </w:rPr>
        <w:t>日，仅提交了第一阶段的成果。2、丰盛镇实施的丰盛古镇通景公路沿线及核心景区导视导览提升工程，于</w:t>
      </w:r>
      <w:r>
        <w:rPr>
          <w:rFonts w:ascii="仿宋" w:hAnsi="仿宋" w:eastAsia="仿宋"/>
          <w:bCs/>
        </w:rPr>
        <w:t>2019</w:t>
      </w:r>
      <w:r>
        <w:rPr>
          <w:rFonts w:hint="eastAsia" w:ascii="仿宋" w:hAnsi="仿宋" w:eastAsia="仿宋"/>
          <w:bCs/>
        </w:rPr>
        <w:t>年</w:t>
      </w:r>
      <w:r>
        <w:rPr>
          <w:rFonts w:ascii="仿宋" w:hAnsi="仿宋" w:eastAsia="仿宋"/>
          <w:bCs/>
        </w:rPr>
        <w:t>1</w:t>
      </w:r>
      <w:r>
        <w:rPr>
          <w:rFonts w:hint="eastAsia" w:ascii="仿宋" w:hAnsi="仿宋" w:eastAsia="仿宋"/>
          <w:bCs/>
        </w:rPr>
        <w:t>月开始设计，但项目于</w:t>
      </w:r>
      <w:r>
        <w:rPr>
          <w:rFonts w:ascii="仿宋" w:hAnsi="仿宋" w:eastAsia="仿宋"/>
          <w:bCs/>
        </w:rPr>
        <w:t>2020</w:t>
      </w:r>
      <w:r>
        <w:rPr>
          <w:rFonts w:hint="eastAsia" w:ascii="仿宋" w:hAnsi="仿宋" w:eastAsia="仿宋"/>
          <w:bCs/>
        </w:rPr>
        <w:t>年</w:t>
      </w:r>
      <w:r>
        <w:rPr>
          <w:rFonts w:ascii="仿宋" w:hAnsi="仿宋" w:eastAsia="仿宋"/>
          <w:bCs/>
        </w:rPr>
        <w:t>6</w:t>
      </w:r>
      <w:r>
        <w:rPr>
          <w:rFonts w:hint="eastAsia" w:ascii="仿宋" w:hAnsi="仿宋" w:eastAsia="仿宋"/>
          <w:bCs/>
        </w:rPr>
        <w:t>月</w:t>
      </w:r>
      <w:r>
        <w:rPr>
          <w:rFonts w:ascii="仿宋" w:hAnsi="仿宋" w:eastAsia="仿宋"/>
          <w:bCs/>
        </w:rPr>
        <w:t>20</w:t>
      </w:r>
      <w:r>
        <w:rPr>
          <w:rFonts w:hint="eastAsia" w:ascii="仿宋" w:hAnsi="仿宋" w:eastAsia="仿宋"/>
          <w:bCs/>
        </w:rPr>
        <w:t>日才完成施工，目前项目验收及结算工作尚未开展。3、南温泉风景区管理处实施的花滩桥南桥头绿地集中整治项目，截止</w:t>
      </w:r>
      <w:r>
        <w:rPr>
          <w:rFonts w:ascii="仿宋" w:hAnsi="仿宋" w:eastAsia="仿宋"/>
          <w:bCs/>
        </w:rPr>
        <w:t>2020</w:t>
      </w:r>
      <w:r>
        <w:rPr>
          <w:rFonts w:hint="eastAsia" w:ascii="仿宋" w:hAnsi="仿宋" w:eastAsia="仿宋"/>
          <w:bCs/>
        </w:rPr>
        <w:t>年</w:t>
      </w:r>
      <w:r>
        <w:rPr>
          <w:rFonts w:ascii="仿宋" w:hAnsi="仿宋" w:eastAsia="仿宋"/>
          <w:bCs/>
        </w:rPr>
        <w:t>6</w:t>
      </w:r>
      <w:r>
        <w:rPr>
          <w:rFonts w:hint="eastAsia" w:ascii="仿宋" w:hAnsi="仿宋" w:eastAsia="仿宋"/>
          <w:bCs/>
        </w:rPr>
        <w:t>月</w:t>
      </w:r>
      <w:r>
        <w:rPr>
          <w:rFonts w:ascii="仿宋" w:hAnsi="仿宋" w:eastAsia="仿宋"/>
          <w:bCs/>
        </w:rPr>
        <w:t>30</w:t>
      </w:r>
      <w:r>
        <w:rPr>
          <w:rFonts w:hint="eastAsia" w:ascii="仿宋" w:hAnsi="仿宋" w:eastAsia="仿宋"/>
          <w:bCs/>
        </w:rPr>
        <w:t>日项目尚未完工。</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具体详见本报告“四、存在问题及改进建议</w:t>
      </w:r>
      <w:r>
        <w:rPr>
          <w:rFonts w:ascii="仿宋" w:hAnsi="仿宋" w:eastAsia="仿宋"/>
          <w:bCs/>
        </w:rPr>
        <w:t>3</w:t>
      </w:r>
      <w:r>
        <w:rPr>
          <w:rFonts w:hint="eastAsia" w:ascii="仿宋" w:hAnsi="仿宋" w:eastAsia="仿宋"/>
          <w:bCs/>
        </w:rPr>
        <w:t>、项目整体实施进度较慢”。</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）项目完成质量。</w:t>
      </w:r>
    </w:p>
    <w:p>
      <w:pPr>
        <w:pStyle w:val="12"/>
        <w:adjustRightInd w:val="0"/>
        <w:snapToGrid w:val="0"/>
        <w:spacing w:before="0" w:beforeAutospacing="0" w:after="0" w:afterAutospacing="0" w:line="360" w:lineRule="auto"/>
        <w:ind w:firstLine="480" w:firstLineChars="200"/>
        <w:rPr>
          <w:rFonts w:ascii="仿宋" w:hAnsi="仿宋" w:eastAsia="仿宋"/>
          <w:bCs/>
          <w:color w:val="FF0000"/>
        </w:rPr>
      </w:pPr>
      <w:r>
        <w:rPr>
          <w:rFonts w:ascii="仿宋" w:hAnsi="仿宋" w:eastAsia="仿宋"/>
          <w:bCs/>
        </w:rPr>
        <w:t>2019</w:t>
      </w:r>
      <w:r>
        <w:rPr>
          <w:rFonts w:hint="eastAsia" w:ascii="仿宋" w:hAnsi="仿宋" w:eastAsia="仿宋"/>
          <w:bCs/>
        </w:rPr>
        <w:t>年巴南区旅游发展专项资金，各项事务基本按方案要求完成，从现场调查和问卷调查反馈情况看，整体完成质量较好。</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3</w:t>
      </w:r>
      <w:r>
        <w:rPr>
          <w:rFonts w:hint="eastAsia" w:ascii="仿宋" w:hAnsi="仿宋" w:eastAsia="仿宋"/>
          <w:b/>
        </w:rPr>
        <w:t>、项目的效益性分析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1</w:t>
      </w:r>
      <w:r>
        <w:rPr>
          <w:rFonts w:hint="eastAsia" w:ascii="仿宋" w:hAnsi="仿宋" w:eastAsia="仿宋"/>
          <w:b/>
        </w:rPr>
        <w:t>）项目预期目标完成程度。</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项目绩效目标为</w:t>
      </w:r>
      <w:r>
        <w:rPr>
          <w:rFonts w:ascii="仿宋" w:hAnsi="仿宋" w:eastAsia="仿宋"/>
          <w:bCs/>
        </w:rPr>
        <w:t>2019</w:t>
      </w:r>
      <w:r>
        <w:rPr>
          <w:rFonts w:hint="eastAsia" w:ascii="仿宋" w:hAnsi="仿宋" w:eastAsia="仿宋"/>
          <w:bCs/>
        </w:rPr>
        <w:t>年全区预计接待旅游人次</w:t>
      </w:r>
      <w:r>
        <w:rPr>
          <w:rFonts w:ascii="仿宋" w:hAnsi="仿宋" w:eastAsia="仿宋"/>
          <w:bCs/>
        </w:rPr>
        <w:t>3500</w:t>
      </w:r>
      <w:r>
        <w:rPr>
          <w:rFonts w:hint="eastAsia" w:ascii="仿宋" w:hAnsi="仿宋" w:eastAsia="仿宋"/>
          <w:bCs/>
        </w:rPr>
        <w:t>万人次，预计实现全区旅游综合经济收入</w:t>
      </w:r>
      <w:r>
        <w:rPr>
          <w:rFonts w:ascii="仿宋" w:hAnsi="仿宋" w:eastAsia="仿宋"/>
          <w:bCs/>
        </w:rPr>
        <w:t>115</w:t>
      </w:r>
      <w:r>
        <w:rPr>
          <w:rFonts w:hint="eastAsia" w:ascii="仿宋" w:hAnsi="仿宋" w:eastAsia="仿宋"/>
          <w:bCs/>
        </w:rPr>
        <w:t>亿元。根据</w:t>
      </w:r>
      <w:r>
        <w:rPr>
          <w:rFonts w:hint="eastAsia" w:ascii="仿宋" w:hAnsi="仿宋" w:eastAsia="仿宋" w:cs="Times New Roman"/>
          <w:bCs/>
          <w:kern w:val="2"/>
        </w:rPr>
        <w:t>区文旅委提供的相关数据资料，目标已完成。</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）项目实施对社会和经济的影响。</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a</w:t>
      </w:r>
      <w:r>
        <w:rPr>
          <w:rFonts w:ascii="仿宋" w:hAnsi="仿宋" w:eastAsia="仿宋"/>
          <w:bCs/>
        </w:rPr>
        <w:t>.</w:t>
      </w:r>
      <w:r>
        <w:rPr>
          <w:rFonts w:hint="eastAsia" w:ascii="仿宋" w:hAnsi="仿宋" w:eastAsia="仿宋"/>
          <w:bCs/>
        </w:rPr>
        <w:t>经济效益。</w:t>
      </w:r>
    </w:p>
    <w:p>
      <w:pPr>
        <w:pStyle w:val="12"/>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根据区文旅委提供的相关数据资料显示，</w:t>
      </w:r>
      <w:r>
        <w:rPr>
          <w:rFonts w:ascii="仿宋" w:hAnsi="仿宋" w:eastAsia="仿宋" w:cs="Times New Roman"/>
          <w:bCs/>
          <w:kern w:val="2"/>
        </w:rPr>
        <w:t>2019</w:t>
      </w:r>
      <w:r>
        <w:rPr>
          <w:rFonts w:hint="eastAsia" w:ascii="仿宋" w:hAnsi="仿宋" w:eastAsia="仿宋" w:cs="Times New Roman"/>
          <w:bCs/>
          <w:kern w:val="2"/>
        </w:rPr>
        <w:t>年全区实现旅游综合收入</w:t>
      </w:r>
      <w:r>
        <w:rPr>
          <w:rFonts w:ascii="仿宋" w:hAnsi="仿宋" w:eastAsia="仿宋" w:cs="Times New Roman"/>
          <w:bCs/>
          <w:kern w:val="2"/>
        </w:rPr>
        <w:t>133.45</w:t>
      </w:r>
      <w:r>
        <w:rPr>
          <w:rFonts w:hint="eastAsia" w:ascii="仿宋" w:hAnsi="仿宋" w:eastAsia="仿宋" w:cs="Times New Roman"/>
          <w:bCs/>
          <w:kern w:val="2"/>
        </w:rPr>
        <w:t>亿元，</w:t>
      </w:r>
      <w:bookmarkStart w:id="4" w:name="_Hlk45029135"/>
      <w:r>
        <w:rPr>
          <w:rFonts w:hint="eastAsia" w:ascii="仿宋" w:hAnsi="仿宋" w:eastAsia="仿宋" w:cs="Times New Roman"/>
          <w:bCs/>
          <w:kern w:val="2"/>
        </w:rPr>
        <w:t>达到设定的绩效指标值的1</w:t>
      </w:r>
      <w:r>
        <w:rPr>
          <w:rFonts w:ascii="仿宋" w:hAnsi="仿宋" w:eastAsia="仿宋" w:cs="Times New Roman"/>
          <w:bCs/>
          <w:kern w:val="2"/>
        </w:rPr>
        <w:t>16</w:t>
      </w:r>
      <w:r>
        <w:rPr>
          <w:rFonts w:hint="eastAsia" w:ascii="仿宋" w:hAnsi="仿宋" w:eastAsia="仿宋" w:cs="Times New Roman"/>
          <w:bCs/>
          <w:kern w:val="2"/>
        </w:rPr>
        <w:t>%</w:t>
      </w:r>
      <w:bookmarkEnd w:id="4"/>
      <w:r>
        <w:rPr>
          <w:rFonts w:hint="eastAsia" w:ascii="仿宋" w:hAnsi="仿宋" w:eastAsia="仿宋" w:cs="Times New Roman"/>
          <w:bCs/>
          <w:kern w:val="2"/>
        </w:rPr>
        <w:t>，同比增加</w:t>
      </w:r>
      <w:r>
        <w:rPr>
          <w:rFonts w:ascii="仿宋" w:hAnsi="仿宋" w:eastAsia="仿宋" w:cs="Times New Roman"/>
          <w:bCs/>
          <w:kern w:val="2"/>
        </w:rPr>
        <w:t>20</w:t>
      </w:r>
      <w:r>
        <w:rPr>
          <w:rFonts w:hint="eastAsia" w:ascii="仿宋" w:hAnsi="仿宋" w:eastAsia="仿宋" w:cs="Times New Roman"/>
          <w:bCs/>
          <w:kern w:val="2"/>
        </w:rPr>
        <w:t>%；接待游客</w:t>
      </w:r>
      <w:r>
        <w:rPr>
          <w:rFonts w:ascii="仿宋" w:hAnsi="仿宋" w:eastAsia="仿宋" w:cs="Times New Roman"/>
          <w:bCs/>
          <w:kern w:val="2"/>
        </w:rPr>
        <w:t>3698.23</w:t>
      </w:r>
      <w:r>
        <w:rPr>
          <w:rFonts w:hint="eastAsia" w:ascii="仿宋" w:hAnsi="仿宋" w:eastAsia="仿宋" w:cs="Times New Roman"/>
          <w:bCs/>
          <w:kern w:val="2"/>
        </w:rPr>
        <w:t>万人次，达到设定的绩效指标值的</w:t>
      </w:r>
      <w:r>
        <w:rPr>
          <w:rFonts w:ascii="仿宋" w:hAnsi="仿宋" w:eastAsia="仿宋" w:cs="Times New Roman"/>
          <w:bCs/>
          <w:kern w:val="2"/>
        </w:rPr>
        <w:t>105</w:t>
      </w:r>
      <w:r>
        <w:rPr>
          <w:rFonts w:hint="eastAsia" w:ascii="仿宋" w:hAnsi="仿宋" w:eastAsia="仿宋" w:cs="Times New Roman"/>
          <w:bCs/>
          <w:kern w:val="2"/>
        </w:rPr>
        <w:t>%，同比增加1</w:t>
      </w:r>
      <w:r>
        <w:rPr>
          <w:rFonts w:ascii="仿宋" w:hAnsi="仿宋" w:eastAsia="仿宋" w:cs="Times New Roman"/>
          <w:bCs/>
          <w:kern w:val="2"/>
        </w:rPr>
        <w:t>0</w:t>
      </w:r>
      <w:r>
        <w:rPr>
          <w:rFonts w:hint="eastAsia" w:ascii="仿宋" w:hAnsi="仿宋" w:eastAsia="仿宋" w:cs="Times New Roman"/>
          <w:bCs/>
          <w:kern w:val="2"/>
        </w:rPr>
        <w:t>%。上述数据表明，</w:t>
      </w:r>
      <w:r>
        <w:rPr>
          <w:rFonts w:ascii="仿宋" w:hAnsi="仿宋" w:eastAsia="仿宋" w:cs="Times New Roman"/>
          <w:bCs/>
          <w:kern w:val="2"/>
        </w:rPr>
        <w:t>2019</w:t>
      </w:r>
      <w:r>
        <w:rPr>
          <w:rFonts w:hint="eastAsia" w:ascii="仿宋" w:hAnsi="仿宋" w:eastAsia="仿宋" w:cs="Times New Roman"/>
          <w:bCs/>
          <w:kern w:val="2"/>
        </w:rPr>
        <w:t>年巴南区旅游发展工作，较好地促进了全区旅游业发展，提高了旅游综合收入。</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b</w:t>
      </w:r>
      <w:r>
        <w:rPr>
          <w:rFonts w:ascii="仿宋" w:hAnsi="仿宋" w:eastAsia="仿宋"/>
          <w:bCs/>
        </w:rPr>
        <w:t>.</w:t>
      </w:r>
      <w:r>
        <w:rPr>
          <w:rFonts w:hint="eastAsia" w:ascii="仿宋" w:hAnsi="仿宋" w:eastAsia="仿宋"/>
          <w:bCs/>
        </w:rPr>
        <w:t>社会效益</w:t>
      </w:r>
    </w:p>
    <w:p>
      <w:pPr>
        <w:pStyle w:val="12"/>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开展各类宣传营销活动，对巴南区旅游知名度和美誉度提升起到积极作用。举办了巴南“晒文化·晒风景”活动，使巴南区上全国热搜榜，上榜“2</w:t>
      </w:r>
      <w:r>
        <w:rPr>
          <w:rFonts w:ascii="仿宋" w:hAnsi="仿宋" w:eastAsia="仿宋" w:cs="Times New Roman"/>
          <w:bCs/>
          <w:kern w:val="2"/>
        </w:rPr>
        <w:t>019</w:t>
      </w:r>
      <w:r>
        <w:rPr>
          <w:rFonts w:hint="eastAsia" w:ascii="仿宋" w:hAnsi="仿宋" w:eastAsia="仿宋" w:cs="Times New Roman"/>
          <w:bCs/>
          <w:kern w:val="2"/>
        </w:rPr>
        <w:t>中国大三峡文化旅游最具吸引力城市形象宣传口号T</w:t>
      </w:r>
      <w:r>
        <w:rPr>
          <w:rFonts w:ascii="仿宋" w:hAnsi="仿宋" w:eastAsia="仿宋" w:cs="Times New Roman"/>
          <w:bCs/>
          <w:kern w:val="2"/>
        </w:rPr>
        <w:t>OP100</w:t>
      </w:r>
      <w:r>
        <w:rPr>
          <w:rFonts w:hint="eastAsia" w:ascii="仿宋" w:hAnsi="仿宋" w:eastAsia="仿宋" w:cs="Times New Roman"/>
          <w:bCs/>
          <w:kern w:val="2"/>
        </w:rPr>
        <w:t>”；通过举办2</w:t>
      </w:r>
      <w:r>
        <w:rPr>
          <w:rFonts w:ascii="仿宋" w:hAnsi="仿宋" w:eastAsia="仿宋" w:cs="Times New Roman"/>
          <w:bCs/>
          <w:kern w:val="2"/>
        </w:rPr>
        <w:t>019</w:t>
      </w:r>
      <w:r>
        <w:rPr>
          <w:rFonts w:hint="eastAsia" w:ascii="仿宋" w:hAnsi="仿宋" w:eastAsia="仿宋" w:cs="Times New Roman"/>
          <w:bCs/>
          <w:kern w:val="2"/>
        </w:rPr>
        <w:t>中华山水茶道文化节、文化旅游惠民消费节、夜市文化节，参加西旅会、文博会，提升了巴南城市影响力；与国家、市级媒体和新媒体合作围绕四季主题，开展专题宣传4</w:t>
      </w:r>
      <w:r>
        <w:rPr>
          <w:rFonts w:ascii="仿宋" w:hAnsi="仿宋" w:eastAsia="仿宋" w:cs="Times New Roman"/>
          <w:bCs/>
          <w:kern w:val="2"/>
        </w:rPr>
        <w:t>0</w:t>
      </w:r>
      <w:r>
        <w:rPr>
          <w:rFonts w:hint="eastAsia" w:ascii="仿宋" w:hAnsi="仿宋" w:eastAsia="仿宋" w:cs="Times New Roman"/>
          <w:bCs/>
          <w:kern w:val="2"/>
        </w:rPr>
        <w:t>余次，全年推出四季旅游线路2</w:t>
      </w:r>
      <w:r>
        <w:rPr>
          <w:rFonts w:ascii="仿宋" w:hAnsi="仿宋" w:eastAsia="仿宋" w:cs="Times New Roman"/>
          <w:bCs/>
          <w:kern w:val="2"/>
        </w:rPr>
        <w:t>0</w:t>
      </w:r>
      <w:r>
        <w:rPr>
          <w:rFonts w:hint="eastAsia" w:ascii="仿宋" w:hAnsi="仿宋" w:eastAsia="仿宋" w:cs="Times New Roman"/>
          <w:bCs/>
          <w:kern w:val="2"/>
        </w:rPr>
        <w:t>余条，打造丰盛古镇、天坪山、巴滨路等3条都市休闲、生态“三养”精品旅游线路，促进都市游、乡村游、古镇游、温泉游、康养游发展，一定程度上提升了“乐享四季·生态巴南”的品牌影响力。</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c.</w:t>
      </w:r>
      <w:r>
        <w:rPr>
          <w:rFonts w:hint="eastAsia" w:ascii="仿宋" w:hAnsi="仿宋" w:eastAsia="仿宋"/>
          <w:bCs/>
        </w:rPr>
        <w:t>可持续影响</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①运营保障机制</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为加快巴南区全域旅游发展，巴南区委区政府高度重视旅游发展工作，经费由财政专项保障，建立区级、镇街党委政府主要负责人挂帅的组织领导机制，强化统筹协调，组织保障得力，制定发展规划，较好的保证了运行机制的可持续性。</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②项目效果的可持续性</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加快全域旅游发展，对推动巴南产业转型升级、提升现代服务业，促进巴南区经济社会高质量发展影响深远，项目效果可持续。</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d</w:t>
      </w:r>
      <w:r>
        <w:rPr>
          <w:rFonts w:ascii="仿宋" w:hAnsi="仿宋" w:eastAsia="仿宋"/>
          <w:bCs/>
        </w:rPr>
        <w:t>.</w:t>
      </w:r>
      <w:r>
        <w:rPr>
          <w:rFonts w:hint="eastAsia" w:ascii="仿宋" w:hAnsi="仿宋" w:eastAsia="仿宋"/>
          <w:bCs/>
        </w:rPr>
        <w:t>群众满意度</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本次评价，通过现场问卷调查的方式向项目实施地点附近群众共发放问卷</w:t>
      </w:r>
      <w:r>
        <w:rPr>
          <w:rFonts w:ascii="仿宋" w:hAnsi="仿宋" w:eastAsia="仿宋"/>
          <w:sz w:val="24"/>
        </w:rPr>
        <w:t>30</w:t>
      </w:r>
      <w:r>
        <w:rPr>
          <w:rFonts w:hint="eastAsia" w:ascii="仿宋" w:hAnsi="仿宋" w:eastAsia="仿宋"/>
          <w:sz w:val="24"/>
        </w:rPr>
        <w:t>份，回收有效问卷</w:t>
      </w:r>
      <w:r>
        <w:rPr>
          <w:rFonts w:ascii="仿宋" w:hAnsi="仿宋" w:eastAsia="仿宋"/>
          <w:sz w:val="24"/>
        </w:rPr>
        <w:t>30</w:t>
      </w:r>
      <w:r>
        <w:rPr>
          <w:rFonts w:hint="eastAsia" w:ascii="仿宋" w:hAnsi="仿宋" w:eastAsia="仿宋"/>
          <w:sz w:val="24"/>
        </w:rPr>
        <w:t>份。经统计分析，满意度如下：</w:t>
      </w:r>
    </w:p>
    <w:p>
      <w:pPr>
        <w:adjustRightInd w:val="0"/>
        <w:snapToGrid w:val="0"/>
        <w:spacing w:line="360" w:lineRule="auto"/>
        <w:jc w:val="center"/>
        <w:rPr>
          <w:rFonts w:ascii="仿宋" w:hAnsi="仿宋" w:eastAsia="仿宋"/>
          <w:color w:val="FF0000"/>
          <w:sz w:val="24"/>
        </w:rPr>
      </w:pPr>
      <w:bookmarkStart w:id="5" w:name="_MON_1655696368"/>
      <w:bookmarkEnd w:id="5"/>
      <w:r>
        <w:rPr>
          <w:rFonts w:ascii="仿宋" w:hAnsi="仿宋" w:eastAsia="仿宋"/>
          <w:color w:val="FF0000"/>
          <w:sz w:val="24"/>
        </w:rPr>
        <w:object>
          <v:shape id="_x0000_i1027" o:spt="75" type="#_x0000_t75" style="height:67.5pt;width:364.5pt;" o:ole="t" filled="f" o:preferrelative="t" stroked="f" coordsize="21600,21600">
            <v:path/>
            <v:fill on="f" focussize="0,0"/>
            <v:stroke on="f" joinstyle="miter"/>
            <v:imagedata r:id="rId13" o:title=""/>
            <o:lock v:ext="edit" aspectratio="t"/>
            <w10:wrap type="none"/>
            <w10:anchorlock/>
          </v:shape>
          <o:OLEObject Type="Embed" ProgID="Excel.Sheet.12" ShapeID="_x0000_i1027" DrawAspect="Content" ObjectID="_1468075727" r:id="rId12">
            <o:LockedField>false</o:LockedField>
          </o:OLEObject>
        </w:objec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问卷调查结果表明，被调查群众对项目质量、项目效果均比较满意，不存在不满意的情况。</w:t>
      </w:r>
    </w:p>
    <w:p>
      <w:pPr>
        <w:pStyle w:val="12"/>
        <w:adjustRightInd w:val="0"/>
        <w:snapToGrid w:val="0"/>
        <w:spacing w:before="0" w:beforeAutospacing="0" w:after="0" w:afterAutospacing="0" w:line="360" w:lineRule="auto"/>
        <w:ind w:firstLine="482" w:firstLineChars="200"/>
        <w:rPr>
          <w:rFonts w:ascii="仿宋" w:hAnsi="仿宋" w:eastAsia="仿宋"/>
          <w:b/>
        </w:rPr>
      </w:pPr>
      <w:bookmarkStart w:id="6" w:name="_Hlk42072974"/>
      <w:r>
        <w:rPr>
          <w:rFonts w:hint="eastAsia" w:ascii="仿宋" w:hAnsi="仿宋" w:eastAsia="仿宋"/>
          <w:b/>
        </w:rPr>
        <w:t>四、存在问题及改进建议</w:t>
      </w:r>
    </w:p>
    <w:bookmarkEnd w:id="6"/>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、部分资金列支不规范。</w:t>
      </w:r>
    </w:p>
    <w:p>
      <w:pPr>
        <w:pStyle w:val="12"/>
        <w:adjustRightInd w:val="0"/>
        <w:snapToGrid w:val="0"/>
        <w:spacing w:before="0" w:beforeAutospacing="0" w:after="0" w:afterAutospacing="0" w:line="360" w:lineRule="auto"/>
        <w:ind w:firstLine="480"/>
        <w:rPr>
          <w:rFonts w:ascii="仿宋" w:hAnsi="仿宋" w:eastAsia="仿宋"/>
        </w:rPr>
      </w:pPr>
      <w:r>
        <w:rPr>
          <w:rFonts w:hint="eastAsia" w:ascii="仿宋" w:hAnsi="仿宋" w:eastAsia="仿宋"/>
        </w:rPr>
        <w:t>（1）超范围列支。</w:t>
      </w:r>
      <w:r>
        <w:rPr>
          <w:rFonts w:hint="eastAsia" w:ascii="仿宋" w:hAnsi="仿宋" w:eastAsia="仿宋"/>
          <w:bCs/>
        </w:rPr>
        <w:t>区文旅委实施的旅游品牌推广项目中，列支有1</w:t>
      </w:r>
      <w:r>
        <w:rPr>
          <w:rFonts w:ascii="仿宋" w:hAnsi="仿宋" w:eastAsia="仿宋"/>
          <w:bCs/>
        </w:rPr>
        <w:t>7.79</w:t>
      </w:r>
      <w:r>
        <w:rPr>
          <w:rFonts w:hint="eastAsia" w:ascii="仿宋" w:hAnsi="仿宋" w:eastAsia="仿宋"/>
          <w:bCs/>
        </w:rPr>
        <w:t>万元日常运行费用，其中电费3</w:t>
      </w:r>
      <w:r>
        <w:rPr>
          <w:rFonts w:ascii="仿宋" w:hAnsi="仿宋" w:eastAsia="仿宋"/>
          <w:bCs/>
        </w:rPr>
        <w:t>.57</w:t>
      </w:r>
      <w:r>
        <w:rPr>
          <w:rFonts w:hint="eastAsia" w:ascii="仿宋" w:hAnsi="仿宋" w:eastAsia="仿宋"/>
          <w:bCs/>
        </w:rPr>
        <w:t>万元、水费0</w:t>
      </w:r>
      <w:r>
        <w:rPr>
          <w:rFonts w:ascii="仿宋" w:hAnsi="仿宋" w:eastAsia="仿宋"/>
          <w:bCs/>
        </w:rPr>
        <w:t>.14</w:t>
      </w:r>
      <w:r>
        <w:rPr>
          <w:rFonts w:hint="eastAsia" w:ascii="仿宋" w:hAnsi="仿宋" w:eastAsia="仿宋"/>
          <w:bCs/>
        </w:rPr>
        <w:t>万元、物业管理费3</w:t>
      </w:r>
      <w:r>
        <w:rPr>
          <w:rFonts w:ascii="仿宋" w:hAnsi="仿宋" w:eastAsia="仿宋"/>
          <w:bCs/>
        </w:rPr>
        <w:t>.92</w:t>
      </w:r>
      <w:r>
        <w:rPr>
          <w:rFonts w:hint="eastAsia" w:ascii="仿宋" w:hAnsi="仿宋" w:eastAsia="仿宋"/>
          <w:bCs/>
        </w:rPr>
        <w:t>万元、维修维护费1</w:t>
      </w:r>
      <w:r>
        <w:rPr>
          <w:rFonts w:ascii="仿宋" w:hAnsi="仿宋" w:eastAsia="仿宋"/>
          <w:bCs/>
        </w:rPr>
        <w:t>.27</w:t>
      </w:r>
      <w:r>
        <w:rPr>
          <w:rFonts w:hint="eastAsia" w:ascii="仿宋" w:hAnsi="仿宋" w:eastAsia="仿宋"/>
          <w:bCs/>
        </w:rPr>
        <w:t>万元、办公室搬迁劳务费8</w:t>
      </w:r>
      <w:r>
        <w:rPr>
          <w:rFonts w:ascii="仿宋" w:hAnsi="仿宋" w:eastAsia="仿宋"/>
          <w:bCs/>
        </w:rPr>
        <w:t>.89</w:t>
      </w:r>
      <w:r>
        <w:rPr>
          <w:rFonts w:hint="eastAsia" w:ascii="仿宋" w:hAnsi="仿宋" w:eastAsia="仿宋"/>
          <w:bCs/>
        </w:rPr>
        <w:t>万元。上述经费超出</w:t>
      </w:r>
      <w:r>
        <w:rPr>
          <w:rFonts w:hint="eastAsia" w:ascii="仿宋" w:hAnsi="仿宋" w:eastAsia="仿宋"/>
        </w:rPr>
        <w:t>旅游发展专项资金列支范围。</w:t>
      </w:r>
    </w:p>
    <w:p>
      <w:pPr>
        <w:pStyle w:val="12"/>
        <w:adjustRightInd w:val="0"/>
        <w:snapToGrid w:val="0"/>
        <w:spacing w:before="0" w:beforeAutospacing="0" w:after="0" w:afterAutospacing="0" w:line="360" w:lineRule="auto"/>
        <w:ind w:firstLine="480"/>
        <w:rPr>
          <w:rFonts w:ascii="仿宋" w:hAnsi="仿宋" w:eastAsia="仿宋"/>
          <w:bCs/>
        </w:rPr>
      </w:pPr>
      <w:r>
        <w:rPr>
          <w:rFonts w:hint="eastAsia" w:ascii="仿宋" w:hAnsi="仿宋" w:eastAsia="仿宋"/>
        </w:rPr>
        <w:t>（2）调整列支非计划项目。南温泉风景区管理处于2019年10于30日向区文旅委提交《关于申请南温泉景区品质提升专项补助经费的请示》（南泉分管文〔</w:t>
      </w:r>
      <w:r>
        <w:rPr>
          <w:rFonts w:ascii="仿宋" w:hAnsi="仿宋" w:eastAsia="仿宋"/>
        </w:rPr>
        <w:t>2019</w:t>
      </w:r>
      <w:r>
        <w:rPr>
          <w:rFonts w:hint="eastAsia" w:ascii="仿宋" w:hAnsi="仿宋" w:eastAsia="仿宋"/>
        </w:rPr>
        <w:t>〕8号），申请旅游发展专项资金60万元，一是用于</w:t>
      </w:r>
      <w:r>
        <w:rPr>
          <w:rFonts w:hint="eastAsia" w:ascii="仿宋" w:hAnsi="仿宋" w:eastAsia="仿宋"/>
          <w:bCs/>
        </w:rPr>
        <w:t>解放重庆主战场遗址周边环境整治35万元，二是用于花滩桥南桥头绿地集中整治15万元，三是用于景区视频监控系统10万元。该事项经区文旅委请示区政府后获得批准。但根据</w:t>
      </w:r>
      <w:r>
        <w:rPr>
          <w:rFonts w:hint="eastAsia" w:ascii="仿宋" w:hAnsi="仿宋" w:eastAsia="仿宋"/>
        </w:rPr>
        <w:t>南温泉风景区管理处提供的</w:t>
      </w:r>
      <w:r>
        <w:rPr>
          <w:rFonts w:hint="eastAsia" w:ascii="仿宋" w:hAnsi="仿宋" w:eastAsia="仿宋"/>
          <w:bCs/>
        </w:rPr>
        <w:t>项目资料显示，上述资金实际用于解放重庆主战场遗址周边环境整治4</w:t>
      </w:r>
      <w:r>
        <w:rPr>
          <w:rFonts w:ascii="仿宋" w:hAnsi="仿宋" w:eastAsia="仿宋"/>
          <w:bCs/>
        </w:rPr>
        <w:t>3.68</w:t>
      </w:r>
      <w:r>
        <w:rPr>
          <w:rFonts w:hint="eastAsia" w:ascii="仿宋" w:hAnsi="仿宋" w:eastAsia="仿宋"/>
          <w:bCs/>
        </w:rPr>
        <w:t>万元（计划内项目）、南温泉景区长南桥至炒油场路段景观栏杆修复1</w:t>
      </w:r>
      <w:r>
        <w:rPr>
          <w:rFonts w:ascii="仿宋" w:hAnsi="仿宋" w:eastAsia="仿宋"/>
          <w:bCs/>
        </w:rPr>
        <w:t>7.39</w:t>
      </w:r>
      <w:r>
        <w:rPr>
          <w:rFonts w:hint="eastAsia" w:ascii="仿宋" w:hAnsi="仿宋" w:eastAsia="仿宋"/>
          <w:bCs/>
        </w:rPr>
        <w:t>万元（计划外项目）、景区视频监控系统1</w:t>
      </w:r>
      <w:r>
        <w:rPr>
          <w:rFonts w:ascii="仿宋" w:hAnsi="仿宋" w:eastAsia="仿宋"/>
          <w:bCs/>
        </w:rPr>
        <w:t>.14</w:t>
      </w:r>
      <w:r>
        <w:rPr>
          <w:rFonts w:hint="eastAsia" w:ascii="仿宋" w:hAnsi="仿宋" w:eastAsia="仿宋"/>
          <w:bCs/>
        </w:rPr>
        <w:t>万元（计划内项目），资金列支计划外项目且已超支使用，致使计划实施的花滩桥南桥头绿地集中整治项目出现资金缺口。据南温泉</w:t>
      </w:r>
      <w:r>
        <w:rPr>
          <w:rFonts w:hint="eastAsia" w:ascii="仿宋" w:hAnsi="仿宋" w:eastAsia="仿宋"/>
        </w:rPr>
        <w:t>风景区管理处</w:t>
      </w:r>
      <w:r>
        <w:rPr>
          <w:rFonts w:hint="eastAsia" w:ascii="仿宋" w:hAnsi="仿宋" w:eastAsia="仿宋"/>
          <w:bCs/>
        </w:rPr>
        <w:t>介绍，截止2</w:t>
      </w:r>
      <w:r>
        <w:rPr>
          <w:rFonts w:ascii="仿宋" w:hAnsi="仿宋" w:eastAsia="仿宋"/>
          <w:bCs/>
        </w:rPr>
        <w:t>020</w:t>
      </w:r>
      <w:r>
        <w:rPr>
          <w:rFonts w:hint="eastAsia" w:ascii="仿宋" w:hAnsi="仿宋" w:eastAsia="仿宋"/>
          <w:bCs/>
        </w:rPr>
        <w:t>年6月30日，花滩桥南桥头绿地集中整治项目仍在实施中，尚未完工也未支付款项。此外，南温泉</w:t>
      </w:r>
      <w:r>
        <w:rPr>
          <w:rFonts w:hint="eastAsia" w:ascii="仿宋" w:hAnsi="仿宋" w:eastAsia="仿宋"/>
        </w:rPr>
        <w:t>风景区管理处</w:t>
      </w:r>
      <w:r>
        <w:rPr>
          <w:rFonts w:hint="eastAsia" w:ascii="仿宋" w:hAnsi="仿宋" w:eastAsia="仿宋"/>
          <w:bCs/>
        </w:rPr>
        <w:t>未对专项资金进行明细核算，项目资金使用情况不够清晰。</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进一步加强旅游发展专项资金使用管理，确保专项资金列支范围符合规定，资金用途符合计划用途。另外，应进一步规范专项资金财务核算，建立专门明细科目，以清晰完整反映专项资金收支情况。</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、切块资金监督管理相对薄弱。</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2</w:t>
      </w:r>
      <w:r>
        <w:rPr>
          <w:rFonts w:ascii="仿宋" w:hAnsi="仿宋" w:eastAsia="仿宋"/>
          <w:bCs/>
        </w:rPr>
        <w:t>019</w:t>
      </w:r>
      <w:r>
        <w:rPr>
          <w:rFonts w:hint="eastAsia" w:ascii="仿宋" w:hAnsi="仿宋" w:eastAsia="仿宋"/>
          <w:bCs/>
        </w:rPr>
        <w:t>年巴南区旅游发展专项资金，按资金安排计划，其中3</w:t>
      </w:r>
      <w:r>
        <w:rPr>
          <w:rFonts w:ascii="仿宋" w:hAnsi="仿宋" w:eastAsia="仿宋"/>
          <w:bCs/>
        </w:rPr>
        <w:t>25</w:t>
      </w:r>
      <w:r>
        <w:rPr>
          <w:rFonts w:hint="eastAsia" w:ascii="仿宋" w:hAnsi="仿宋" w:eastAsia="仿宋"/>
          <w:bCs/>
        </w:rPr>
        <w:t>万元切块交由各镇街/单位实施，</w:t>
      </w:r>
      <w:r>
        <w:rPr>
          <w:rFonts w:hint="eastAsia" w:ascii="仿宋" w:hAnsi="仿宋" w:eastAsia="仿宋"/>
        </w:rPr>
        <w:t>其中丰盛镇2</w:t>
      </w:r>
      <w:r>
        <w:rPr>
          <w:rFonts w:ascii="仿宋" w:hAnsi="仿宋" w:eastAsia="仿宋"/>
        </w:rPr>
        <w:t>00</w:t>
      </w:r>
      <w:r>
        <w:rPr>
          <w:rFonts w:hint="eastAsia" w:ascii="仿宋" w:hAnsi="仿宋" w:eastAsia="仿宋"/>
        </w:rPr>
        <w:t>万元，南温泉风管处5</w:t>
      </w:r>
      <w:r>
        <w:rPr>
          <w:rFonts w:ascii="仿宋" w:hAnsi="仿宋" w:eastAsia="仿宋"/>
        </w:rPr>
        <w:t>0</w:t>
      </w:r>
      <w:r>
        <w:rPr>
          <w:rFonts w:hint="eastAsia" w:ascii="仿宋" w:hAnsi="仿宋" w:eastAsia="仿宋"/>
        </w:rPr>
        <w:t>万元，南泉街道1</w:t>
      </w:r>
      <w:r>
        <w:rPr>
          <w:rFonts w:ascii="仿宋" w:hAnsi="仿宋" w:eastAsia="仿宋"/>
        </w:rPr>
        <w:t>0</w:t>
      </w:r>
      <w:r>
        <w:rPr>
          <w:rFonts w:hint="eastAsia" w:ascii="仿宋" w:hAnsi="仿宋" w:eastAsia="仿宋"/>
        </w:rPr>
        <w:t>万元，天星寺镇4</w:t>
      </w:r>
      <w:r>
        <w:rPr>
          <w:rFonts w:ascii="仿宋" w:hAnsi="仿宋" w:eastAsia="仿宋"/>
        </w:rPr>
        <w:t>0</w:t>
      </w:r>
      <w:r>
        <w:rPr>
          <w:rFonts w:hint="eastAsia" w:ascii="仿宋" w:hAnsi="仿宋" w:eastAsia="仿宋"/>
        </w:rPr>
        <w:t>万元，二圣镇2</w:t>
      </w:r>
      <w:r>
        <w:rPr>
          <w:rFonts w:ascii="仿宋" w:hAnsi="仿宋" w:eastAsia="仿宋"/>
        </w:rPr>
        <w:t>0</w:t>
      </w:r>
      <w:r>
        <w:rPr>
          <w:rFonts w:hint="eastAsia" w:ascii="仿宋" w:hAnsi="仿宋" w:eastAsia="仿宋"/>
        </w:rPr>
        <w:t>万元，惠民街道5万元。</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评价发现，切块资金安排的项目由各镇街/单位自行实施并管理，区级层面缺乏对项目实施内容、实施进度以及资金使用情况的监督管理，也未对切块资金相关项目进行区级抽查或验收。</w:t>
      </w:r>
      <w:r>
        <w:rPr>
          <w:rFonts w:hint="eastAsia" w:ascii="仿宋" w:hAnsi="仿宋" w:eastAsia="仿宋"/>
          <w:bCs/>
        </w:rPr>
        <w:t>上述情况表明</w:t>
      </w:r>
      <w:r>
        <w:rPr>
          <w:rFonts w:hint="eastAsia" w:ascii="仿宋" w:hAnsi="仿宋" w:eastAsia="仿宋"/>
        </w:rPr>
        <w:t>对切块资金项目监督管理还相对薄弱。</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重视对切块资金安排项目的管理，加强对项目实施情况、实施进度、资金使用情况的指导和监督，同时建议建立区级抽查或验收机制。</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3、项目整体实施进度较慢。</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（1）全域旅游策划工作滞后。全域旅游策划工作列入2019年旅游专项资金项目，但该项目于201</w:t>
      </w:r>
      <w:r>
        <w:rPr>
          <w:rFonts w:ascii="仿宋" w:hAnsi="仿宋" w:eastAsia="仿宋"/>
        </w:rPr>
        <w:t>9</w:t>
      </w:r>
      <w:r>
        <w:rPr>
          <w:rFonts w:hint="eastAsia" w:ascii="仿宋" w:hAnsi="仿宋" w:eastAsia="仿宋"/>
        </w:rPr>
        <w:t>年1</w:t>
      </w:r>
      <w:r>
        <w:rPr>
          <w:rFonts w:ascii="仿宋" w:hAnsi="仿宋" w:eastAsia="仿宋"/>
        </w:rPr>
        <w:t>2</w:t>
      </w:r>
      <w:r>
        <w:rPr>
          <w:rFonts w:hint="eastAsia" w:ascii="仿宋" w:hAnsi="仿宋" w:eastAsia="仿宋"/>
        </w:rPr>
        <w:t>月才完成政府采购并签订合同，截止2</w:t>
      </w:r>
      <w:r>
        <w:rPr>
          <w:rFonts w:ascii="仿宋" w:hAnsi="仿宋" w:eastAsia="仿宋"/>
        </w:rPr>
        <w:t>020</w:t>
      </w:r>
      <w:r>
        <w:rPr>
          <w:rFonts w:hint="eastAsia" w:ascii="仿宋" w:hAnsi="仿宋" w:eastAsia="仿宋"/>
        </w:rPr>
        <w:t>年6月30日，仅提交了第一阶段的成果。全域旅游整合发展与运营策划是巴南区全域旅游开发、建设和管理的长期性、全局性、决策性纲领文件，指导巴南区全域旅游发展方向。根据《关于加快全域旅游发展的实施意见》（巴南委发〔</w:t>
      </w:r>
      <w:r>
        <w:rPr>
          <w:rFonts w:ascii="仿宋" w:hAnsi="仿宋" w:eastAsia="仿宋"/>
        </w:rPr>
        <w:t>201</w:t>
      </w:r>
      <w:r>
        <w:rPr>
          <w:rFonts w:hint="eastAsia" w:ascii="仿宋" w:hAnsi="仿宋" w:eastAsia="仿宋"/>
        </w:rPr>
        <w:t>8〕35号），到2</w:t>
      </w:r>
      <w:r>
        <w:rPr>
          <w:rFonts w:ascii="仿宋" w:hAnsi="仿宋" w:eastAsia="仿宋"/>
        </w:rPr>
        <w:t>020</w:t>
      </w:r>
      <w:r>
        <w:rPr>
          <w:rFonts w:hint="eastAsia" w:ascii="仿宋" w:hAnsi="仿宋" w:eastAsia="仿宋"/>
        </w:rPr>
        <w:t>年巴南区全域旅游发展大格局要基本形成。全域旅游策划工作滞后，或对巴南区全域旅游发展整体推进造成一定影响。</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（2）具体项目实施进度较慢。如：丰盛镇实施的丰盛古镇通景公路沿线及核心景区导视导览提升工程，于</w:t>
      </w:r>
      <w:r>
        <w:rPr>
          <w:rFonts w:ascii="仿宋" w:hAnsi="仿宋" w:eastAsia="仿宋"/>
        </w:rPr>
        <w:t>2019</w:t>
      </w:r>
      <w:r>
        <w:rPr>
          <w:rFonts w:hint="eastAsia" w:ascii="仿宋" w:hAnsi="仿宋" w:eastAsia="仿宋"/>
        </w:rPr>
        <w:t>年</w:t>
      </w:r>
      <w:r>
        <w:rPr>
          <w:rFonts w:ascii="仿宋" w:hAnsi="仿宋" w:eastAsia="仿宋"/>
        </w:rPr>
        <w:t>1</w:t>
      </w:r>
      <w:r>
        <w:rPr>
          <w:rFonts w:hint="eastAsia" w:ascii="仿宋" w:hAnsi="仿宋" w:eastAsia="仿宋"/>
        </w:rPr>
        <w:t>月开始设计，但项目于</w:t>
      </w:r>
      <w:r>
        <w:rPr>
          <w:rFonts w:ascii="仿宋" w:hAnsi="仿宋" w:eastAsia="仿宋"/>
        </w:rPr>
        <w:t>2020</w:t>
      </w:r>
      <w:r>
        <w:rPr>
          <w:rFonts w:hint="eastAsia" w:ascii="仿宋" w:hAnsi="仿宋" w:eastAsia="仿宋"/>
        </w:rPr>
        <w:t>年</w:t>
      </w:r>
      <w:r>
        <w:rPr>
          <w:rFonts w:ascii="仿宋" w:hAnsi="仿宋" w:eastAsia="仿宋"/>
        </w:rPr>
        <w:t>6</w:t>
      </w:r>
      <w:r>
        <w:rPr>
          <w:rFonts w:hint="eastAsia" w:ascii="仿宋" w:hAnsi="仿宋" w:eastAsia="仿宋"/>
        </w:rPr>
        <w:t>月</w:t>
      </w:r>
      <w:r>
        <w:rPr>
          <w:rFonts w:ascii="仿宋" w:hAnsi="仿宋" w:eastAsia="仿宋"/>
        </w:rPr>
        <w:t>20</w:t>
      </w:r>
      <w:r>
        <w:rPr>
          <w:rFonts w:hint="eastAsia" w:ascii="仿宋" w:hAnsi="仿宋" w:eastAsia="仿宋"/>
        </w:rPr>
        <w:t>日才完成施工，目前项目验收及结算工作尚未开展。南温泉风景区管理处实施的花滩桥南桥头绿地集中整治项目，截止</w:t>
      </w:r>
      <w:r>
        <w:rPr>
          <w:rFonts w:ascii="仿宋" w:hAnsi="仿宋" w:eastAsia="仿宋"/>
        </w:rPr>
        <w:t>2020</w:t>
      </w:r>
      <w:r>
        <w:rPr>
          <w:rFonts w:hint="eastAsia" w:ascii="仿宋" w:hAnsi="仿宋" w:eastAsia="仿宋"/>
        </w:rPr>
        <w:t>年6月30日项目尚未完工。</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项目整体实施进度较慢，亦影响专项资金整体支出进度，截止2</w:t>
      </w:r>
      <w:r>
        <w:rPr>
          <w:rFonts w:ascii="仿宋" w:hAnsi="仿宋" w:eastAsia="仿宋"/>
          <w:bCs/>
        </w:rPr>
        <w:t>019</w:t>
      </w:r>
      <w:r>
        <w:rPr>
          <w:rFonts w:hint="eastAsia" w:ascii="仿宋" w:hAnsi="仿宋" w:eastAsia="仿宋"/>
          <w:bCs/>
        </w:rPr>
        <w:t>年1</w:t>
      </w:r>
      <w:r>
        <w:rPr>
          <w:rFonts w:ascii="仿宋" w:hAnsi="仿宋" w:eastAsia="仿宋"/>
          <w:bCs/>
        </w:rPr>
        <w:t>2</w:t>
      </w:r>
      <w:r>
        <w:rPr>
          <w:rFonts w:hint="eastAsia" w:ascii="仿宋" w:hAnsi="仿宋" w:eastAsia="仿宋"/>
          <w:bCs/>
        </w:rPr>
        <w:t>月3</w:t>
      </w:r>
      <w:r>
        <w:rPr>
          <w:rFonts w:ascii="仿宋" w:hAnsi="仿宋" w:eastAsia="仿宋"/>
          <w:bCs/>
        </w:rPr>
        <w:t>1</w:t>
      </w:r>
      <w:r>
        <w:rPr>
          <w:rFonts w:hint="eastAsia" w:ascii="仿宋" w:hAnsi="仿宋" w:eastAsia="仿宋"/>
          <w:bCs/>
        </w:rPr>
        <w:t>日，旅游发展专项资金1500万元实际共支出1</w:t>
      </w:r>
      <w:r>
        <w:rPr>
          <w:rFonts w:ascii="仿宋" w:hAnsi="仿宋" w:eastAsia="仿宋"/>
          <w:bCs/>
        </w:rPr>
        <w:t>045.23</w:t>
      </w:r>
      <w:r>
        <w:rPr>
          <w:rFonts w:hint="eastAsia" w:ascii="仿宋" w:hAnsi="仿宋" w:eastAsia="仿宋"/>
          <w:bCs/>
        </w:rPr>
        <w:t>万元，支出比例6</w:t>
      </w:r>
      <w:r>
        <w:rPr>
          <w:rFonts w:ascii="仿宋" w:hAnsi="仿宋" w:eastAsia="仿宋"/>
          <w:bCs/>
        </w:rPr>
        <w:t>9.68</w:t>
      </w:r>
      <w:r>
        <w:rPr>
          <w:rFonts w:hint="eastAsia" w:ascii="仿宋" w:hAnsi="仿宋" w:eastAsia="仿宋"/>
          <w:bCs/>
        </w:rPr>
        <w:t>%。</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高度重视全域旅游策划工作，加快进度高质量完成，以尽快指导巴南区全域旅游按蓝图有序推进。针对具体项目，应进一步加强各环节时间管理，切实提高执行效率，尽快让项目交付使用及时发挥效益。</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4、计划项目存在调整。</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年计划实施的项目调减的包括：（1）旅游环线定制公交补助100万元暂不实施，原因为经过调研目前开通的公交车基本满足现有游客需求，旅游环线定制公交补助项目暂无需实施。（2）旅游行业培训项目调减3</w:t>
      </w:r>
      <w:r>
        <w:rPr>
          <w:rFonts w:ascii="仿宋" w:hAnsi="仿宋" w:eastAsia="仿宋"/>
          <w:bCs/>
        </w:rPr>
        <w:t>0</w:t>
      </w:r>
      <w:r>
        <w:rPr>
          <w:rFonts w:hint="eastAsia" w:ascii="仿宋" w:hAnsi="仿宋" w:eastAsia="仿宋"/>
          <w:bCs/>
        </w:rPr>
        <w:t>万元，原因为2</w:t>
      </w:r>
      <w:r>
        <w:rPr>
          <w:rFonts w:ascii="仿宋" w:hAnsi="仿宋" w:eastAsia="仿宋"/>
          <w:bCs/>
        </w:rPr>
        <w:t>019</w:t>
      </w:r>
      <w:r>
        <w:rPr>
          <w:rFonts w:hint="eastAsia" w:ascii="仿宋" w:hAnsi="仿宋" w:eastAsia="仿宋"/>
          <w:bCs/>
        </w:rPr>
        <w:t>年度培训工作由区文旅委和区农委共同实施，费用由两个单位分摊故调减3</w:t>
      </w:r>
      <w:r>
        <w:rPr>
          <w:rFonts w:ascii="仿宋" w:hAnsi="仿宋" w:eastAsia="仿宋"/>
          <w:bCs/>
        </w:rPr>
        <w:t>0</w:t>
      </w:r>
      <w:r>
        <w:rPr>
          <w:rFonts w:hint="eastAsia" w:ascii="仿宋" w:hAnsi="仿宋" w:eastAsia="仿宋"/>
          <w:bCs/>
        </w:rPr>
        <w:t>万元。（3）精品景区提档升级工程调减</w:t>
      </w:r>
      <w:r>
        <w:rPr>
          <w:rFonts w:ascii="仿宋" w:hAnsi="仿宋" w:eastAsia="仿宋"/>
          <w:bCs/>
        </w:rPr>
        <w:t>80</w:t>
      </w:r>
      <w:r>
        <w:rPr>
          <w:rFonts w:hint="eastAsia" w:ascii="仿宋" w:hAnsi="仿宋" w:eastAsia="仿宋"/>
          <w:bCs/>
        </w:rPr>
        <w:t>万元，其中2</w:t>
      </w:r>
      <w:r>
        <w:rPr>
          <w:rFonts w:ascii="仿宋" w:hAnsi="仿宋" w:eastAsia="仿宋"/>
          <w:bCs/>
        </w:rPr>
        <w:t>0</w:t>
      </w:r>
      <w:r>
        <w:rPr>
          <w:rFonts w:hint="eastAsia" w:ascii="仿宋" w:hAnsi="仿宋" w:eastAsia="仿宋"/>
          <w:bCs/>
        </w:rPr>
        <w:t>万元调减原因为精品景区提档升级工程中的标识标牌工作，因待安装路段目前基础工程还未完工，无法进行安装，故暂不实施；另外6</w:t>
      </w:r>
      <w:r>
        <w:rPr>
          <w:rFonts w:ascii="仿宋" w:hAnsi="仿宋" w:eastAsia="仿宋"/>
          <w:bCs/>
        </w:rPr>
        <w:t>0</w:t>
      </w:r>
      <w:r>
        <w:rPr>
          <w:rFonts w:hint="eastAsia" w:ascii="仿宋" w:hAnsi="仿宋" w:eastAsia="仿宋"/>
          <w:bCs/>
        </w:rPr>
        <w:t>万元调整用于南温泉景区环境整治及品质提升工作。</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ascii="仿宋" w:hAnsi="仿宋" w:eastAsia="仿宋"/>
          <w:bCs/>
        </w:rPr>
        <w:t>2019</w:t>
      </w:r>
      <w:r>
        <w:rPr>
          <w:rFonts w:hint="eastAsia" w:ascii="仿宋" w:hAnsi="仿宋" w:eastAsia="仿宋"/>
          <w:bCs/>
        </w:rPr>
        <w:t>年调增的项目包括：（1）全域旅游策划项目由50万元调整为200万元。（2）增加实施南温泉景区环境整治及品质提升工作6</w:t>
      </w:r>
      <w:r>
        <w:rPr>
          <w:rFonts w:ascii="仿宋" w:hAnsi="仿宋" w:eastAsia="仿宋"/>
          <w:bCs/>
        </w:rPr>
        <w:t>0</w:t>
      </w:r>
      <w:r>
        <w:rPr>
          <w:rFonts w:hint="eastAsia" w:ascii="仿宋" w:hAnsi="仿宋" w:eastAsia="仿宋"/>
          <w:bCs/>
        </w:rPr>
        <w:t>万元。</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上述情况表明，计划安排项目的前期论证工作还不充分，对项目实施的必要性、合理性、可行性、资金测算以及实施条件等论证不足。</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针对旅游发展专项资金，建议分项目类别建立项目库，逐步完善项目申报、评审机制，加强申报项目的前期规划论证工作，增强实施方案的科学合理性、可行性和可靠性，明确细化各项经费预算。在此基础上，根据年度目标任务和项目轻重缓急合理安排资金项目，增强资金项目安排的精准性，减少实施过程中调整变更情况。</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5、绩效目标设置和自评不规范。</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2019年度旅游发展专项资金，年初虽然按要求进行了项目绩效目标申报，年末也进行了绩效目标自评。但绩效目标设置和自评工作均不规范。一是绩效目标申报表和绩效目标自评表中，产出指标未与资金安排项目结合，存在缺项漏项，产出指标与资金量和项目情况严重不匹配。二是绩效自评表中项目资金全年预算数应为1500万元，却填写为实际执行数863.21万元。三是绩效自评表中将年度工作任务作为年度总体目标不恰当。四是绩效指标中未设置满意度指标。</w:t>
      </w:r>
    </w:p>
    <w:p>
      <w:pPr>
        <w:pStyle w:val="12"/>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上述情况导致，不论是绩效目标申报还是绩效目标自评，均未充分体现该专项资金及实施项目的核心成效情况，也不能体现成效与资金项目的关联情况。</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建议：</w:t>
      </w:r>
    </w:p>
    <w:p>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高度重视资金项目绩效，重视绩效目标设置和自评工作，加强部门和项目申报单位对预算绩效管理政策的培训和指导，逐步强化绩效目标设置的规范合理性，逐步加强项目绩效目标审核把关工作。同时还应逐步强化绩效目标自评工作的规范性。</w:t>
      </w:r>
    </w:p>
    <w:p>
      <w:pPr>
        <w:pStyle w:val="12"/>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五、综合评价情况及评价结论</w: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（一）评分情况</w:t>
      </w:r>
    </w:p>
    <w:p>
      <w:pPr>
        <w:tabs>
          <w:tab w:val="center" w:pos="4396"/>
        </w:tabs>
        <w:autoSpaceDE w:val="0"/>
        <w:autoSpaceDN w:val="0"/>
        <w:adjustRightInd w:val="0"/>
        <w:snapToGrid w:val="0"/>
        <w:spacing w:line="360" w:lineRule="auto"/>
        <w:ind w:firstLine="480" w:firstLineChars="200"/>
        <w:rPr>
          <w:rFonts w:ascii="仿宋" w:hAnsi="仿宋" w:eastAsia="仿宋" w:cs="宋体"/>
          <w:sz w:val="24"/>
          <w:highlight w:val="yellow"/>
        </w:rPr>
      </w:pPr>
      <w:bookmarkStart w:id="7" w:name="_Hlk45107628"/>
      <w:r>
        <w:rPr>
          <w:rFonts w:hint="eastAsia" w:ascii="仿宋" w:hAnsi="仿宋" w:eastAsia="仿宋" w:cs="宋体"/>
          <w:sz w:val="24"/>
        </w:rPr>
        <w:t>通过评价小组综合评价，</w:t>
      </w:r>
      <w:r>
        <w:rPr>
          <w:rFonts w:ascii="仿宋" w:hAnsi="仿宋" w:eastAsia="仿宋" w:cs="宋体"/>
          <w:sz w:val="24"/>
        </w:rPr>
        <w:t>2019</w:t>
      </w:r>
      <w:r>
        <w:rPr>
          <w:rFonts w:hint="eastAsia" w:ascii="仿宋" w:hAnsi="仿宋" w:eastAsia="仿宋" w:cs="宋体"/>
          <w:sz w:val="24"/>
        </w:rPr>
        <w:t xml:space="preserve">年巴南区旅游发展专项资金综合得分为 </w:t>
      </w:r>
      <w:r>
        <w:rPr>
          <w:rFonts w:ascii="仿宋" w:hAnsi="仿宋" w:eastAsia="仿宋" w:cs="宋体"/>
          <w:sz w:val="24"/>
          <w:u w:val="single"/>
        </w:rPr>
        <w:t xml:space="preserve"> 86.5 </w:t>
      </w:r>
      <w:r>
        <w:rPr>
          <w:rFonts w:hint="eastAsia" w:ascii="仿宋" w:hAnsi="仿宋" w:eastAsia="仿宋" w:cs="宋体"/>
          <w:sz w:val="24"/>
        </w:rPr>
        <w:t>分，评价等级为：</w:t>
      </w:r>
      <w:r>
        <w:rPr>
          <w:rFonts w:hint="eastAsia" w:ascii="仿宋" w:hAnsi="仿宋" w:eastAsia="仿宋" w:cs="宋体"/>
          <w:sz w:val="24"/>
          <w:u w:val="single"/>
        </w:rPr>
        <w:t xml:space="preserve"> 良 </w:t>
      </w:r>
      <w:r>
        <w:rPr>
          <w:rFonts w:hint="eastAsia" w:ascii="仿宋" w:hAnsi="仿宋" w:eastAsia="仿宋" w:cs="宋体"/>
          <w:sz w:val="24"/>
        </w:rPr>
        <w:t>，具体评分情况如下</w:t>
      </w:r>
      <w:r>
        <w:rPr>
          <w:rFonts w:ascii="仿宋" w:hAnsi="仿宋" w:eastAsia="仿宋" w:cs="宋体"/>
          <w:sz w:val="24"/>
        </w:rPr>
        <w:t>:</w:t>
      </w:r>
    </w:p>
    <w:p>
      <w:pPr>
        <w:pStyle w:val="12"/>
        <w:adjustRightInd w:val="0"/>
        <w:snapToGrid w:val="0"/>
        <w:spacing w:before="0" w:beforeAutospacing="0" w:after="0" w:afterAutospacing="0" w:line="360" w:lineRule="auto"/>
        <w:jc w:val="center"/>
        <w:rPr>
          <w:rFonts w:ascii="仿宋" w:hAnsi="仿宋" w:eastAsia="仿宋"/>
          <w:b/>
          <w:color w:val="FF0000"/>
        </w:rPr>
      </w:pPr>
      <w:bookmarkStart w:id="8" w:name="_MON_1656854236"/>
      <w:bookmarkEnd w:id="8"/>
      <w:r>
        <w:rPr>
          <w:rFonts w:ascii="仿宋" w:hAnsi="仿宋" w:eastAsia="仿宋"/>
          <w:color w:val="FF0000"/>
        </w:rPr>
        <w:object>
          <v:shape id="_x0000_i1028" o:spt="75" type="#_x0000_t75" style="height:117pt;width:358pt;" o:ole="t" filled="f" o:preferrelative="t" stroked="f" coordsize="21600,21600">
            <v:path/>
            <v:fill on="f" focussize="0,0"/>
            <v:stroke on="f" joinstyle="miter"/>
            <v:imagedata r:id="rId15" o:title=""/>
            <o:lock v:ext="edit" aspectratio="t"/>
            <w10:wrap type="none"/>
            <w10:anchorlock/>
          </v:shape>
          <o:OLEObject Type="Embed" ProgID="Excel.Sheet.12" ShapeID="_x0000_i1028" DrawAspect="Content" ObjectID="_1468075728" r:id="rId14">
            <o:LockedField>false</o:LockedField>
          </o:OLEObject>
        </w:objec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（二）综合结论</w:t>
      </w:r>
    </w:p>
    <w:p>
      <w:pPr>
        <w:adjustRightInd w:val="0"/>
        <w:snapToGrid w:val="0"/>
        <w:spacing w:line="360" w:lineRule="auto"/>
        <w:ind w:firstLine="470" w:firstLineChars="196"/>
        <w:rPr>
          <w:rFonts w:ascii="仿宋" w:hAnsi="仿宋" w:eastAsia="仿宋" w:cs="宋体"/>
          <w:sz w:val="24"/>
        </w:rPr>
      </w:pPr>
      <w:r>
        <w:rPr>
          <w:rFonts w:hint="eastAsia" w:ascii="仿宋" w:hAnsi="仿宋" w:eastAsia="仿宋" w:cs="宋体"/>
          <w:sz w:val="24"/>
        </w:rPr>
        <w:t>通过绩效分析，综合评价认为：</w:t>
      </w:r>
    </w:p>
    <w:bookmarkEnd w:id="7"/>
    <w:p>
      <w:pPr>
        <w:pStyle w:val="12"/>
        <w:adjustRightInd w:val="0"/>
        <w:snapToGrid w:val="0"/>
        <w:spacing w:before="0" w:beforeAutospacing="0" w:after="0" w:afterAutospacing="0" w:line="360" w:lineRule="auto"/>
        <w:ind w:firstLine="480" w:firstLineChars="200"/>
        <w:rPr>
          <w:rFonts w:ascii="仿宋" w:hAnsi="仿宋" w:eastAsia="仿宋"/>
          <w:kern w:val="2"/>
        </w:rPr>
      </w:pPr>
      <w:r>
        <w:rPr>
          <w:rFonts w:ascii="仿宋" w:hAnsi="仿宋" w:eastAsia="仿宋"/>
          <w:kern w:val="2"/>
        </w:rPr>
        <w:t>2019</w:t>
      </w:r>
      <w:r>
        <w:rPr>
          <w:rFonts w:hint="eastAsia" w:ascii="仿宋" w:hAnsi="仿宋" w:eastAsia="仿宋"/>
          <w:kern w:val="2"/>
        </w:rPr>
        <w:t>年巴南区旅游发展专项资金项目的实施，对提升巴南区旅游知名度和美誉度，加快推进巴南区全域旅游发展起到了积极作用。年度接待旅游人次和旅游综合收入均完成年度目标任务，取得较好成效。但项目实施也存在部分问题和不足，包括：部分资金列支不规范、切块资金监督管理相对薄弱、项目整体实施进度较慢、计划项目存在调整、绩效目标设置和自评不规范等，需在后续工作中不断总结改进和完善。</w:t>
      </w:r>
    </w:p>
    <w:p>
      <w:pPr>
        <w:tabs>
          <w:tab w:val="center" w:pos="4396"/>
        </w:tabs>
        <w:autoSpaceDE w:val="0"/>
        <w:autoSpaceDN w:val="0"/>
        <w:adjustRightInd w:val="0"/>
        <w:snapToGrid w:val="0"/>
        <w:spacing w:line="360" w:lineRule="auto"/>
        <w:rPr>
          <w:rFonts w:ascii="宋体" w:hAnsi="宋体" w:eastAsia="宋体"/>
          <w:b/>
          <w:color w:val="FF0000"/>
          <w:sz w:val="24"/>
        </w:rPr>
      </w:pPr>
    </w:p>
    <w:p>
      <w:pPr>
        <w:tabs>
          <w:tab w:val="center" w:pos="4396"/>
        </w:tabs>
        <w:autoSpaceDE w:val="0"/>
        <w:autoSpaceDN w:val="0"/>
        <w:adjustRightInd w:val="0"/>
        <w:snapToGrid w:val="0"/>
        <w:spacing w:line="360" w:lineRule="auto"/>
        <w:rPr>
          <w:rFonts w:ascii="宋体" w:hAnsi="宋体" w:eastAsia="宋体"/>
          <w:b/>
          <w:color w:val="FF0000"/>
          <w:sz w:val="24"/>
        </w:rPr>
      </w:pPr>
    </w:p>
    <w:p>
      <w:pPr>
        <w:tabs>
          <w:tab w:val="center" w:pos="4396"/>
        </w:tabs>
        <w:autoSpaceDE w:val="0"/>
        <w:autoSpaceDN w:val="0"/>
        <w:adjustRightInd w:val="0"/>
        <w:snapToGrid w:val="0"/>
        <w:spacing w:line="360" w:lineRule="auto"/>
        <w:rPr>
          <w:rFonts w:ascii="宋体" w:hAnsi="宋体" w:eastAsia="宋体"/>
          <w:b/>
          <w:color w:val="FF0000"/>
          <w:sz w:val="24"/>
        </w:rPr>
      </w:pPr>
    </w:p>
    <w:p>
      <w:pPr>
        <w:tabs>
          <w:tab w:val="center" w:pos="4396"/>
        </w:tabs>
        <w:autoSpaceDE w:val="0"/>
        <w:autoSpaceDN w:val="0"/>
        <w:adjustRightInd w:val="0"/>
        <w:snapToGrid w:val="0"/>
        <w:spacing w:line="360" w:lineRule="auto"/>
        <w:rPr>
          <w:rFonts w:ascii="宋体" w:hAnsi="宋体" w:eastAsia="宋体"/>
          <w:b/>
          <w:color w:val="FF0000"/>
          <w:sz w:val="24"/>
        </w:rPr>
      </w:pPr>
    </w:p>
    <w:p>
      <w:pPr>
        <w:tabs>
          <w:tab w:val="center" w:pos="4396"/>
        </w:tabs>
        <w:autoSpaceDE w:val="0"/>
        <w:autoSpaceDN w:val="0"/>
        <w:adjustRightInd w:val="0"/>
        <w:snapToGrid w:val="0"/>
        <w:spacing w:line="360" w:lineRule="auto"/>
        <w:ind w:left="660" w:leftChars="200" w:hanging="240" w:hangingChars="100"/>
        <w:rPr>
          <w:rFonts w:ascii="仿宋" w:hAnsi="仿宋" w:eastAsia="仿宋"/>
          <w:bCs/>
          <w:sz w:val="24"/>
        </w:rPr>
      </w:pPr>
      <w:r>
        <w:rPr>
          <w:rFonts w:hint="eastAsia" w:ascii="仿宋" w:hAnsi="仿宋" w:eastAsia="仿宋"/>
          <w:bCs/>
          <w:sz w:val="24"/>
        </w:rPr>
        <w:t>附件：</w:t>
      </w:r>
      <w:r>
        <w:rPr>
          <w:rFonts w:ascii="仿宋" w:hAnsi="仿宋" w:eastAsia="仿宋"/>
          <w:bCs/>
          <w:sz w:val="24"/>
        </w:rPr>
        <w:t>2019</w:t>
      </w:r>
      <w:r>
        <w:rPr>
          <w:rFonts w:hint="eastAsia" w:ascii="仿宋" w:hAnsi="仿宋" w:eastAsia="仿宋"/>
          <w:bCs/>
          <w:sz w:val="24"/>
        </w:rPr>
        <w:t>年巴南区旅游发展专项资金绩效评价指标表</w:t>
      </w:r>
    </w:p>
    <w:p>
      <w:pPr>
        <w:tabs>
          <w:tab w:val="center" w:pos="4396"/>
        </w:tabs>
        <w:autoSpaceDE w:val="0"/>
        <w:autoSpaceDN w:val="0"/>
        <w:adjustRightInd w:val="0"/>
        <w:snapToGrid w:val="0"/>
        <w:spacing w:line="360" w:lineRule="auto"/>
        <w:ind w:firstLine="3960" w:firstLineChars="1650"/>
        <w:rPr>
          <w:rFonts w:ascii="仿宋" w:hAnsi="仿宋" w:eastAsia="仿宋"/>
          <w:sz w:val="24"/>
        </w:rPr>
      </w:pPr>
    </w:p>
    <w:p>
      <w:pPr>
        <w:tabs>
          <w:tab w:val="center" w:pos="4396"/>
        </w:tabs>
        <w:autoSpaceDE w:val="0"/>
        <w:autoSpaceDN w:val="0"/>
        <w:adjustRightInd w:val="0"/>
        <w:snapToGrid w:val="0"/>
        <w:spacing w:line="360" w:lineRule="auto"/>
        <w:ind w:firstLine="3960" w:firstLineChars="1650"/>
        <w:rPr>
          <w:rFonts w:ascii="仿宋" w:hAnsi="仿宋" w:eastAsia="仿宋"/>
          <w:sz w:val="24"/>
        </w:rPr>
      </w:pPr>
    </w:p>
    <w:p>
      <w:pPr>
        <w:tabs>
          <w:tab w:val="center" w:pos="4396"/>
        </w:tabs>
        <w:autoSpaceDE w:val="0"/>
        <w:autoSpaceDN w:val="0"/>
        <w:adjustRightInd w:val="0"/>
        <w:snapToGrid w:val="0"/>
        <w:spacing w:line="360" w:lineRule="auto"/>
        <w:ind w:firstLine="3960" w:firstLineChars="1650"/>
        <w:rPr>
          <w:rFonts w:ascii="仿宋" w:hAnsi="仿宋" w:eastAsia="仿宋"/>
          <w:sz w:val="24"/>
        </w:rPr>
      </w:pPr>
      <w:r>
        <w:rPr>
          <w:rFonts w:hint="eastAsia" w:ascii="仿宋" w:hAnsi="仿宋" w:eastAsia="仿宋"/>
          <w:sz w:val="24"/>
        </w:rPr>
        <w:t>评价机构（盖章）：重庆瑞赢会计师事务所</w:t>
      </w:r>
    </w:p>
    <w:p>
      <w:pPr>
        <w:tabs>
          <w:tab w:val="center" w:pos="4396"/>
        </w:tabs>
        <w:autoSpaceDE w:val="0"/>
        <w:autoSpaceDN w:val="0"/>
        <w:adjustRightInd w:val="0"/>
        <w:snapToGrid w:val="0"/>
        <w:spacing w:line="360" w:lineRule="auto"/>
        <w:ind w:right="960" w:firstLine="480" w:firstLineChars="200"/>
        <w:jc w:val="right"/>
        <w:rPr>
          <w:rFonts w:ascii="仿宋" w:hAnsi="仿宋" w:eastAsia="仿宋"/>
          <w:sz w:val="24"/>
        </w:rPr>
      </w:pPr>
    </w:p>
    <w:p>
      <w:pPr>
        <w:tabs>
          <w:tab w:val="center" w:pos="4396"/>
        </w:tabs>
        <w:autoSpaceDE w:val="0"/>
        <w:autoSpaceDN w:val="0"/>
        <w:adjustRightInd w:val="0"/>
        <w:snapToGrid w:val="0"/>
        <w:spacing w:line="360" w:lineRule="auto"/>
        <w:ind w:right="1680" w:firstLine="480" w:firstLineChars="200"/>
        <w:jc w:val="right"/>
        <w:rPr>
          <w:rFonts w:ascii="仿宋" w:hAnsi="仿宋" w:eastAsia="仿宋"/>
          <w:b/>
        </w:rPr>
      </w:pPr>
      <w:r>
        <w:rPr>
          <w:rFonts w:hint="eastAsia" w:ascii="仿宋" w:hAnsi="仿宋" w:eastAsia="仿宋"/>
          <w:sz w:val="24"/>
        </w:rPr>
        <w:t>2020年</w:t>
      </w:r>
      <w:r>
        <w:rPr>
          <w:rFonts w:ascii="仿宋" w:hAnsi="仿宋" w:eastAsia="仿宋"/>
          <w:sz w:val="24"/>
        </w:rPr>
        <w:t>7</w:t>
      </w:r>
      <w:r>
        <w:rPr>
          <w:rFonts w:hint="eastAsia" w:ascii="仿宋" w:hAnsi="仿宋" w:eastAsia="仿宋"/>
          <w:sz w:val="24"/>
        </w:rPr>
        <w:t>月</w:t>
      </w:r>
    </w:p>
    <w:sectPr>
      <w:footerReference r:id="rId6" w:type="first"/>
      <w:headerReference r:id="rId3" w:type="default"/>
      <w:footerReference r:id="rId4" w:type="default"/>
      <w:footerReference r:id="rId5" w:type="even"/>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7018" w:h="745" w:hRule="exact" w:wrap="around" w:vAnchor="text" w:hAnchor="page" w:x="3479" w:y="113"/>
      <w:ind w:right="360" w:firstLine="630" w:firstLineChars="300"/>
      <w:rPr>
        <w:rStyle w:val="14"/>
        <w:rFonts w:ascii="仿宋" w:hAnsi="仿宋" w:eastAsia="仿宋"/>
        <w:sz w:val="21"/>
        <w:szCs w:val="21"/>
      </w:rPr>
    </w:pPr>
    <w:r>
      <w:rPr>
        <w:rFonts w:hint="eastAsia" w:ascii="仿宋" w:hAnsi="仿宋" w:eastAsia="仿宋"/>
        <w:sz w:val="21"/>
        <w:szCs w:val="21"/>
      </w:rPr>
      <w:t xml:space="preserve">电话：8850 3896       传真: 8850 3897     </w:t>
    </w:r>
    <w:r>
      <w:rPr>
        <w:rStyle w:val="14"/>
        <w:rFonts w:hint="eastAsia" w:ascii="仿宋" w:hAnsi="仿宋" w:eastAsia="仿宋"/>
        <w:kern w:val="0"/>
        <w:sz w:val="21"/>
        <w:szCs w:val="21"/>
      </w:rPr>
      <w:t xml:space="preserve">第 </w:t>
    </w:r>
    <w:r>
      <w:rPr>
        <w:rStyle w:val="14"/>
        <w:rFonts w:ascii="仿宋" w:hAnsi="仿宋" w:eastAsia="仿宋"/>
        <w:kern w:val="0"/>
        <w:sz w:val="21"/>
        <w:szCs w:val="21"/>
      </w:rPr>
      <w:fldChar w:fldCharType="begin"/>
    </w:r>
    <w:r>
      <w:rPr>
        <w:rStyle w:val="14"/>
        <w:rFonts w:ascii="仿宋" w:hAnsi="仿宋" w:eastAsia="仿宋"/>
        <w:kern w:val="0"/>
        <w:sz w:val="21"/>
        <w:szCs w:val="21"/>
      </w:rPr>
      <w:instrText xml:space="preserve"> PAGE </w:instrText>
    </w:r>
    <w:r>
      <w:rPr>
        <w:rStyle w:val="14"/>
        <w:rFonts w:ascii="仿宋" w:hAnsi="仿宋" w:eastAsia="仿宋"/>
        <w:kern w:val="0"/>
        <w:sz w:val="21"/>
        <w:szCs w:val="21"/>
      </w:rPr>
      <w:fldChar w:fldCharType="separate"/>
    </w:r>
    <w:r>
      <w:rPr>
        <w:rStyle w:val="14"/>
        <w:rFonts w:ascii="仿宋" w:hAnsi="仿宋" w:eastAsia="仿宋"/>
        <w:kern w:val="0"/>
        <w:sz w:val="21"/>
        <w:szCs w:val="21"/>
      </w:rPr>
      <w:t>4</w:t>
    </w:r>
    <w:r>
      <w:rPr>
        <w:rStyle w:val="14"/>
        <w:rFonts w:ascii="仿宋" w:hAnsi="仿宋" w:eastAsia="仿宋"/>
        <w:kern w:val="0"/>
        <w:sz w:val="21"/>
        <w:szCs w:val="21"/>
      </w:rPr>
      <w:fldChar w:fldCharType="end"/>
    </w:r>
    <w:r>
      <w:rPr>
        <w:rStyle w:val="14"/>
        <w:rFonts w:hint="eastAsia" w:ascii="仿宋" w:hAnsi="仿宋" w:eastAsia="仿宋"/>
        <w:kern w:val="0"/>
        <w:sz w:val="21"/>
        <w:szCs w:val="21"/>
      </w:rPr>
      <w:t xml:space="preserve"> 页 共 </w:t>
    </w:r>
    <w:r>
      <w:rPr>
        <w:rStyle w:val="14"/>
        <w:rFonts w:ascii="仿宋" w:hAnsi="仿宋" w:eastAsia="仿宋"/>
        <w:kern w:val="0"/>
        <w:sz w:val="21"/>
        <w:szCs w:val="21"/>
      </w:rPr>
      <w:fldChar w:fldCharType="begin"/>
    </w:r>
    <w:r>
      <w:rPr>
        <w:rStyle w:val="14"/>
        <w:rFonts w:ascii="仿宋" w:hAnsi="仿宋" w:eastAsia="仿宋"/>
        <w:kern w:val="0"/>
        <w:sz w:val="21"/>
        <w:szCs w:val="21"/>
      </w:rPr>
      <w:instrText xml:space="preserve"> NUMPAGES </w:instrText>
    </w:r>
    <w:r>
      <w:rPr>
        <w:rStyle w:val="14"/>
        <w:rFonts w:ascii="仿宋" w:hAnsi="仿宋" w:eastAsia="仿宋"/>
        <w:kern w:val="0"/>
        <w:sz w:val="21"/>
        <w:szCs w:val="21"/>
      </w:rPr>
      <w:fldChar w:fldCharType="separate"/>
    </w:r>
    <w:r>
      <w:rPr>
        <w:rStyle w:val="14"/>
        <w:rFonts w:ascii="仿宋" w:hAnsi="仿宋" w:eastAsia="仿宋"/>
        <w:kern w:val="0"/>
        <w:sz w:val="21"/>
        <w:szCs w:val="21"/>
      </w:rPr>
      <w:t>16</w:t>
    </w:r>
    <w:r>
      <w:rPr>
        <w:rStyle w:val="14"/>
        <w:rFonts w:ascii="仿宋" w:hAnsi="仿宋" w:eastAsia="仿宋"/>
        <w:kern w:val="0"/>
        <w:sz w:val="21"/>
        <w:szCs w:val="21"/>
      </w:rPr>
      <w:fldChar w:fldCharType="end"/>
    </w:r>
    <w:r>
      <w:rPr>
        <w:rStyle w:val="14"/>
        <w:rFonts w:hint="eastAsia" w:ascii="仿宋" w:hAnsi="仿宋" w:eastAsia="仿宋"/>
        <w:kern w:val="0"/>
        <w:sz w:val="21"/>
        <w:szCs w:val="21"/>
      </w:rPr>
      <w:t xml:space="preserve"> 页</w:t>
    </w:r>
  </w:p>
  <w:p>
    <w:pPr>
      <w:pStyle w:val="8"/>
      <w:pBdr>
        <w:top w:val="single" w:color="auto" w:sz="4" w:space="6"/>
      </w:pBdr>
    </w:pPr>
    <w:r>
      <w:drawing>
        <wp:inline distT="0" distB="0" distL="0" distR="0">
          <wp:extent cx="695325" cy="228600"/>
          <wp:effectExtent l="0" t="0" r="0" b="0"/>
          <wp:docPr id="2" name="图片 2" descr="源0000000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源0000000件.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680" cy="228717"/>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6841" w:h="745" w:hRule="exact" w:wrap="around" w:vAnchor="text" w:hAnchor="page" w:x="3316" w:y="127"/>
      <w:ind w:right="360" w:firstLine="630" w:firstLineChars="300"/>
      <w:rPr>
        <w:rStyle w:val="14"/>
        <w:rFonts w:ascii="仿宋" w:hAnsi="仿宋" w:eastAsia="仿宋"/>
        <w:sz w:val="21"/>
        <w:szCs w:val="21"/>
      </w:rPr>
    </w:pPr>
    <w:r>
      <w:rPr>
        <w:rFonts w:hint="eastAsia" w:ascii="仿宋" w:hAnsi="仿宋" w:eastAsia="仿宋"/>
        <w:sz w:val="21"/>
        <w:szCs w:val="21"/>
      </w:rPr>
      <w:t>电话：8850</w:t>
    </w:r>
    <w:r>
      <w:rPr>
        <w:rFonts w:ascii="仿宋" w:hAnsi="仿宋" w:eastAsia="仿宋"/>
        <w:sz w:val="21"/>
        <w:szCs w:val="21"/>
      </w:rPr>
      <w:t xml:space="preserve"> </w:t>
    </w:r>
    <w:r>
      <w:rPr>
        <w:rFonts w:hint="eastAsia" w:ascii="仿宋" w:hAnsi="仿宋" w:eastAsia="仿宋"/>
        <w:sz w:val="21"/>
        <w:szCs w:val="21"/>
      </w:rPr>
      <w:t>3896      传真: 8850</w:t>
    </w:r>
    <w:r>
      <w:rPr>
        <w:rFonts w:ascii="仿宋" w:hAnsi="仿宋" w:eastAsia="仿宋"/>
        <w:sz w:val="21"/>
        <w:szCs w:val="21"/>
      </w:rPr>
      <w:t xml:space="preserve"> </w:t>
    </w:r>
    <w:r>
      <w:rPr>
        <w:rFonts w:hint="eastAsia" w:ascii="仿宋" w:hAnsi="仿宋" w:eastAsia="仿宋"/>
        <w:sz w:val="21"/>
        <w:szCs w:val="21"/>
      </w:rPr>
      <w:t xml:space="preserve">3897     </w:t>
    </w:r>
    <w:r>
      <w:rPr>
        <w:rStyle w:val="14"/>
        <w:rFonts w:hint="eastAsia" w:ascii="仿宋" w:hAnsi="仿宋" w:eastAsia="仿宋"/>
        <w:kern w:val="0"/>
        <w:sz w:val="21"/>
        <w:szCs w:val="21"/>
      </w:rPr>
      <w:t xml:space="preserve">第 </w:t>
    </w:r>
    <w:r>
      <w:rPr>
        <w:rStyle w:val="14"/>
        <w:rFonts w:ascii="仿宋" w:hAnsi="仿宋" w:eastAsia="仿宋"/>
        <w:kern w:val="0"/>
        <w:sz w:val="21"/>
        <w:szCs w:val="21"/>
      </w:rPr>
      <w:fldChar w:fldCharType="begin"/>
    </w:r>
    <w:r>
      <w:rPr>
        <w:rStyle w:val="14"/>
        <w:rFonts w:ascii="仿宋" w:hAnsi="仿宋" w:eastAsia="仿宋"/>
        <w:kern w:val="0"/>
        <w:sz w:val="21"/>
        <w:szCs w:val="21"/>
      </w:rPr>
      <w:instrText xml:space="preserve"> PAGE </w:instrText>
    </w:r>
    <w:r>
      <w:rPr>
        <w:rStyle w:val="14"/>
        <w:rFonts w:ascii="仿宋" w:hAnsi="仿宋" w:eastAsia="仿宋"/>
        <w:kern w:val="0"/>
        <w:sz w:val="21"/>
        <w:szCs w:val="21"/>
      </w:rPr>
      <w:fldChar w:fldCharType="separate"/>
    </w:r>
    <w:r>
      <w:rPr>
        <w:rStyle w:val="14"/>
        <w:rFonts w:ascii="仿宋" w:hAnsi="仿宋" w:eastAsia="仿宋"/>
        <w:kern w:val="0"/>
        <w:sz w:val="21"/>
        <w:szCs w:val="21"/>
      </w:rPr>
      <w:t>1</w:t>
    </w:r>
    <w:r>
      <w:rPr>
        <w:rStyle w:val="14"/>
        <w:rFonts w:ascii="仿宋" w:hAnsi="仿宋" w:eastAsia="仿宋"/>
        <w:kern w:val="0"/>
        <w:sz w:val="21"/>
        <w:szCs w:val="21"/>
      </w:rPr>
      <w:fldChar w:fldCharType="end"/>
    </w:r>
    <w:r>
      <w:rPr>
        <w:rStyle w:val="14"/>
        <w:rFonts w:hint="eastAsia" w:ascii="仿宋" w:hAnsi="仿宋" w:eastAsia="仿宋"/>
        <w:kern w:val="0"/>
        <w:sz w:val="21"/>
        <w:szCs w:val="21"/>
      </w:rPr>
      <w:t xml:space="preserve"> 页 共 </w:t>
    </w:r>
    <w:r>
      <w:rPr>
        <w:rStyle w:val="14"/>
        <w:rFonts w:ascii="仿宋" w:hAnsi="仿宋" w:eastAsia="仿宋"/>
        <w:kern w:val="0"/>
        <w:sz w:val="21"/>
        <w:szCs w:val="21"/>
      </w:rPr>
      <w:fldChar w:fldCharType="begin"/>
    </w:r>
    <w:r>
      <w:rPr>
        <w:rStyle w:val="14"/>
        <w:rFonts w:ascii="仿宋" w:hAnsi="仿宋" w:eastAsia="仿宋"/>
        <w:kern w:val="0"/>
        <w:sz w:val="21"/>
        <w:szCs w:val="21"/>
      </w:rPr>
      <w:instrText xml:space="preserve"> NUMPAGES </w:instrText>
    </w:r>
    <w:r>
      <w:rPr>
        <w:rStyle w:val="14"/>
        <w:rFonts w:ascii="仿宋" w:hAnsi="仿宋" w:eastAsia="仿宋"/>
        <w:kern w:val="0"/>
        <w:sz w:val="21"/>
        <w:szCs w:val="21"/>
      </w:rPr>
      <w:fldChar w:fldCharType="separate"/>
    </w:r>
    <w:r>
      <w:rPr>
        <w:rStyle w:val="14"/>
        <w:rFonts w:ascii="仿宋" w:hAnsi="仿宋" w:eastAsia="仿宋"/>
        <w:kern w:val="0"/>
        <w:sz w:val="21"/>
        <w:szCs w:val="21"/>
      </w:rPr>
      <w:t>16</w:t>
    </w:r>
    <w:r>
      <w:rPr>
        <w:rStyle w:val="14"/>
        <w:rFonts w:ascii="仿宋" w:hAnsi="仿宋" w:eastAsia="仿宋"/>
        <w:kern w:val="0"/>
        <w:sz w:val="21"/>
        <w:szCs w:val="21"/>
      </w:rPr>
      <w:fldChar w:fldCharType="end"/>
    </w:r>
    <w:r>
      <w:rPr>
        <w:rStyle w:val="14"/>
        <w:rFonts w:hint="eastAsia" w:ascii="仿宋" w:hAnsi="仿宋" w:eastAsia="仿宋"/>
        <w:kern w:val="0"/>
        <w:sz w:val="21"/>
        <w:szCs w:val="21"/>
      </w:rPr>
      <w:t xml:space="preserve"> 页</w:t>
    </w:r>
  </w:p>
  <w:p>
    <w:pPr>
      <w:pStyle w:val="8"/>
      <w:framePr w:w="6841" w:h="745" w:hRule="exact" w:wrap="around" w:vAnchor="text" w:hAnchor="page" w:x="3316" w:y="127"/>
      <w:ind w:right="360"/>
      <w:rPr>
        <w:rStyle w:val="14"/>
        <w:rFonts w:ascii="仿宋" w:hAnsi="仿宋" w:eastAsia="仿宋"/>
        <w:sz w:val="21"/>
        <w:szCs w:val="21"/>
      </w:rPr>
    </w:pPr>
  </w:p>
  <w:p>
    <w:pPr>
      <w:pStyle w:val="8"/>
      <w:pBdr>
        <w:top w:val="single" w:color="auto" w:sz="4" w:space="1"/>
      </w:pBdr>
    </w:pPr>
    <w:r>
      <w:drawing>
        <wp:inline distT="0" distB="0" distL="0" distR="0">
          <wp:extent cx="695325" cy="228600"/>
          <wp:effectExtent l="0" t="0" r="0" b="0"/>
          <wp:docPr id="1" name="图片 1" descr="源0000000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源0000000件.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680" cy="228717"/>
                  </a:xfrm>
                  <a:prstGeom prst="rect">
                    <a:avLst/>
                  </a:prstGeom>
                  <a:noFill/>
                  <a:ln>
                    <a:noFill/>
                  </a:ln>
                </pic:spPr>
              </pic:pic>
            </a:graphicData>
          </a:graphic>
        </wp:inline>
      </w:drawing>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仿宋" w:hAnsi="仿宋" w:eastAsia="仿宋"/>
        <w:sz w:val="21"/>
        <w:szCs w:val="21"/>
      </w:rPr>
    </w:pPr>
    <w:r>
      <w:rPr>
        <w:rFonts w:ascii="仿宋" w:hAnsi="仿宋" w:eastAsia="仿宋"/>
        <w:sz w:val="21"/>
        <w:szCs w:val="21"/>
      </w:rPr>
      <w:t>2019</w:t>
    </w:r>
    <w:r>
      <w:rPr>
        <w:rFonts w:hint="eastAsia" w:ascii="仿宋" w:hAnsi="仿宋" w:eastAsia="仿宋"/>
        <w:sz w:val="21"/>
        <w:szCs w:val="21"/>
      </w:rPr>
      <w:t>年巴南区旅游发展专项资金绩效评价报告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264"/>
    <w:rsid w:val="000001C4"/>
    <w:rsid w:val="00000268"/>
    <w:rsid w:val="000003EA"/>
    <w:rsid w:val="0000099A"/>
    <w:rsid w:val="00001249"/>
    <w:rsid w:val="00001811"/>
    <w:rsid w:val="0000206D"/>
    <w:rsid w:val="000038C3"/>
    <w:rsid w:val="000038CA"/>
    <w:rsid w:val="00003AD9"/>
    <w:rsid w:val="00003D41"/>
    <w:rsid w:val="0000489E"/>
    <w:rsid w:val="000051C8"/>
    <w:rsid w:val="000060C6"/>
    <w:rsid w:val="00006687"/>
    <w:rsid w:val="0000768D"/>
    <w:rsid w:val="0001142D"/>
    <w:rsid w:val="000124BB"/>
    <w:rsid w:val="000128DF"/>
    <w:rsid w:val="00012979"/>
    <w:rsid w:val="00012DA0"/>
    <w:rsid w:val="00014469"/>
    <w:rsid w:val="000160D3"/>
    <w:rsid w:val="0001783B"/>
    <w:rsid w:val="00017AC0"/>
    <w:rsid w:val="00020979"/>
    <w:rsid w:val="00020C3C"/>
    <w:rsid w:val="00021B9C"/>
    <w:rsid w:val="0002255B"/>
    <w:rsid w:val="00022780"/>
    <w:rsid w:val="00022E2D"/>
    <w:rsid w:val="00024292"/>
    <w:rsid w:val="0002528B"/>
    <w:rsid w:val="00025756"/>
    <w:rsid w:val="000264ED"/>
    <w:rsid w:val="000265FE"/>
    <w:rsid w:val="00030332"/>
    <w:rsid w:val="000303CC"/>
    <w:rsid w:val="00032047"/>
    <w:rsid w:val="0003209B"/>
    <w:rsid w:val="000322DC"/>
    <w:rsid w:val="000326EA"/>
    <w:rsid w:val="0003559B"/>
    <w:rsid w:val="00035835"/>
    <w:rsid w:val="00036799"/>
    <w:rsid w:val="000414BA"/>
    <w:rsid w:val="00041674"/>
    <w:rsid w:val="00042CAC"/>
    <w:rsid w:val="00043223"/>
    <w:rsid w:val="00044019"/>
    <w:rsid w:val="00044BC7"/>
    <w:rsid w:val="00045AE1"/>
    <w:rsid w:val="00045FBF"/>
    <w:rsid w:val="00046614"/>
    <w:rsid w:val="00046677"/>
    <w:rsid w:val="00046E7A"/>
    <w:rsid w:val="0005198C"/>
    <w:rsid w:val="00052C73"/>
    <w:rsid w:val="000530CE"/>
    <w:rsid w:val="0005347E"/>
    <w:rsid w:val="00053A8C"/>
    <w:rsid w:val="00054468"/>
    <w:rsid w:val="00054B16"/>
    <w:rsid w:val="00054F20"/>
    <w:rsid w:val="000571E8"/>
    <w:rsid w:val="000613A6"/>
    <w:rsid w:val="00061AB0"/>
    <w:rsid w:val="0006201A"/>
    <w:rsid w:val="00062517"/>
    <w:rsid w:val="00063261"/>
    <w:rsid w:val="00063BFB"/>
    <w:rsid w:val="000640AF"/>
    <w:rsid w:val="00064969"/>
    <w:rsid w:val="0006578C"/>
    <w:rsid w:val="00065FCA"/>
    <w:rsid w:val="0006691A"/>
    <w:rsid w:val="00067F3F"/>
    <w:rsid w:val="00071E69"/>
    <w:rsid w:val="00071F46"/>
    <w:rsid w:val="00072511"/>
    <w:rsid w:val="00072684"/>
    <w:rsid w:val="0007395F"/>
    <w:rsid w:val="00073F8E"/>
    <w:rsid w:val="000743B7"/>
    <w:rsid w:val="00075D2A"/>
    <w:rsid w:val="00076346"/>
    <w:rsid w:val="000776C9"/>
    <w:rsid w:val="000801F0"/>
    <w:rsid w:val="0008038E"/>
    <w:rsid w:val="00081369"/>
    <w:rsid w:val="000817C9"/>
    <w:rsid w:val="00081D6B"/>
    <w:rsid w:val="00081FC6"/>
    <w:rsid w:val="00082190"/>
    <w:rsid w:val="000822BE"/>
    <w:rsid w:val="00083E72"/>
    <w:rsid w:val="00084759"/>
    <w:rsid w:val="000847AF"/>
    <w:rsid w:val="000854DD"/>
    <w:rsid w:val="000859B4"/>
    <w:rsid w:val="00086176"/>
    <w:rsid w:val="00086291"/>
    <w:rsid w:val="000864B3"/>
    <w:rsid w:val="0008739A"/>
    <w:rsid w:val="00087530"/>
    <w:rsid w:val="000878C1"/>
    <w:rsid w:val="00090131"/>
    <w:rsid w:val="00091048"/>
    <w:rsid w:val="000910B4"/>
    <w:rsid w:val="000912D1"/>
    <w:rsid w:val="0009138C"/>
    <w:rsid w:val="00091934"/>
    <w:rsid w:val="00091C82"/>
    <w:rsid w:val="000938E2"/>
    <w:rsid w:val="000952F1"/>
    <w:rsid w:val="00095D48"/>
    <w:rsid w:val="00095E71"/>
    <w:rsid w:val="00095F76"/>
    <w:rsid w:val="00097B68"/>
    <w:rsid w:val="000A0BC1"/>
    <w:rsid w:val="000A15BB"/>
    <w:rsid w:val="000A15C1"/>
    <w:rsid w:val="000A17B6"/>
    <w:rsid w:val="000A1BED"/>
    <w:rsid w:val="000A1C82"/>
    <w:rsid w:val="000A2D0F"/>
    <w:rsid w:val="000A2ECF"/>
    <w:rsid w:val="000A3A9C"/>
    <w:rsid w:val="000A43D9"/>
    <w:rsid w:val="000A506B"/>
    <w:rsid w:val="000A5E4E"/>
    <w:rsid w:val="000A611D"/>
    <w:rsid w:val="000A6A1E"/>
    <w:rsid w:val="000B0A86"/>
    <w:rsid w:val="000B14CA"/>
    <w:rsid w:val="000B160A"/>
    <w:rsid w:val="000B311A"/>
    <w:rsid w:val="000B45C2"/>
    <w:rsid w:val="000B5D33"/>
    <w:rsid w:val="000B5E52"/>
    <w:rsid w:val="000B7529"/>
    <w:rsid w:val="000C0665"/>
    <w:rsid w:val="000C1269"/>
    <w:rsid w:val="000C178F"/>
    <w:rsid w:val="000C2E87"/>
    <w:rsid w:val="000C336C"/>
    <w:rsid w:val="000C348C"/>
    <w:rsid w:val="000C3C0E"/>
    <w:rsid w:val="000C4771"/>
    <w:rsid w:val="000C498E"/>
    <w:rsid w:val="000C4A8A"/>
    <w:rsid w:val="000C4ACB"/>
    <w:rsid w:val="000C4F02"/>
    <w:rsid w:val="000C659D"/>
    <w:rsid w:val="000C78CD"/>
    <w:rsid w:val="000D0FAB"/>
    <w:rsid w:val="000D0FE9"/>
    <w:rsid w:val="000D2177"/>
    <w:rsid w:val="000D2CC0"/>
    <w:rsid w:val="000D33AF"/>
    <w:rsid w:val="000D3F7D"/>
    <w:rsid w:val="000D67EF"/>
    <w:rsid w:val="000D6C72"/>
    <w:rsid w:val="000D6C7F"/>
    <w:rsid w:val="000D6E4F"/>
    <w:rsid w:val="000D7E0A"/>
    <w:rsid w:val="000E1884"/>
    <w:rsid w:val="000E217B"/>
    <w:rsid w:val="000E2D91"/>
    <w:rsid w:val="000E3C81"/>
    <w:rsid w:val="000E43FC"/>
    <w:rsid w:val="000E4508"/>
    <w:rsid w:val="000E46C7"/>
    <w:rsid w:val="000E567F"/>
    <w:rsid w:val="000E5B07"/>
    <w:rsid w:val="000E61A2"/>
    <w:rsid w:val="000E6A3C"/>
    <w:rsid w:val="000E6A9A"/>
    <w:rsid w:val="000E6C87"/>
    <w:rsid w:val="000E7A23"/>
    <w:rsid w:val="000E7D91"/>
    <w:rsid w:val="000F0308"/>
    <w:rsid w:val="000F051C"/>
    <w:rsid w:val="000F232B"/>
    <w:rsid w:val="000F248C"/>
    <w:rsid w:val="000F37BA"/>
    <w:rsid w:val="000F42C7"/>
    <w:rsid w:val="000F4D43"/>
    <w:rsid w:val="000F4FB6"/>
    <w:rsid w:val="000F50E0"/>
    <w:rsid w:val="000F51FB"/>
    <w:rsid w:val="000F5D10"/>
    <w:rsid w:val="000F66DC"/>
    <w:rsid w:val="000F697B"/>
    <w:rsid w:val="000F7321"/>
    <w:rsid w:val="000F7F0E"/>
    <w:rsid w:val="0010021A"/>
    <w:rsid w:val="00100D88"/>
    <w:rsid w:val="001028FE"/>
    <w:rsid w:val="00102A0A"/>
    <w:rsid w:val="00103FD7"/>
    <w:rsid w:val="0010451A"/>
    <w:rsid w:val="00104533"/>
    <w:rsid w:val="00104606"/>
    <w:rsid w:val="001064C5"/>
    <w:rsid w:val="00110541"/>
    <w:rsid w:val="001105AD"/>
    <w:rsid w:val="00110C7E"/>
    <w:rsid w:val="00111247"/>
    <w:rsid w:val="001113EE"/>
    <w:rsid w:val="00111D4F"/>
    <w:rsid w:val="00112087"/>
    <w:rsid w:val="001120B6"/>
    <w:rsid w:val="00112525"/>
    <w:rsid w:val="00112D05"/>
    <w:rsid w:val="00113015"/>
    <w:rsid w:val="0011338B"/>
    <w:rsid w:val="00113C25"/>
    <w:rsid w:val="0011515D"/>
    <w:rsid w:val="0011550C"/>
    <w:rsid w:val="00116452"/>
    <w:rsid w:val="0011712D"/>
    <w:rsid w:val="00117307"/>
    <w:rsid w:val="00117BD8"/>
    <w:rsid w:val="00117E7B"/>
    <w:rsid w:val="001201C0"/>
    <w:rsid w:val="001201DE"/>
    <w:rsid w:val="0012034A"/>
    <w:rsid w:val="00120C15"/>
    <w:rsid w:val="00122826"/>
    <w:rsid w:val="00122F75"/>
    <w:rsid w:val="00131FB2"/>
    <w:rsid w:val="00132322"/>
    <w:rsid w:val="0013341F"/>
    <w:rsid w:val="00133B62"/>
    <w:rsid w:val="00133D87"/>
    <w:rsid w:val="00134640"/>
    <w:rsid w:val="00135139"/>
    <w:rsid w:val="001354BC"/>
    <w:rsid w:val="00135F99"/>
    <w:rsid w:val="00136A58"/>
    <w:rsid w:val="00137E20"/>
    <w:rsid w:val="0014060D"/>
    <w:rsid w:val="00141184"/>
    <w:rsid w:val="00141349"/>
    <w:rsid w:val="0014161C"/>
    <w:rsid w:val="00141719"/>
    <w:rsid w:val="00141F5F"/>
    <w:rsid w:val="001424B3"/>
    <w:rsid w:val="001430F4"/>
    <w:rsid w:val="00143990"/>
    <w:rsid w:val="00145716"/>
    <w:rsid w:val="001464FD"/>
    <w:rsid w:val="00146985"/>
    <w:rsid w:val="00146D4D"/>
    <w:rsid w:val="00146E0F"/>
    <w:rsid w:val="001470BB"/>
    <w:rsid w:val="00147624"/>
    <w:rsid w:val="0014797A"/>
    <w:rsid w:val="00147A02"/>
    <w:rsid w:val="00151444"/>
    <w:rsid w:val="001515C5"/>
    <w:rsid w:val="001523FB"/>
    <w:rsid w:val="00153E11"/>
    <w:rsid w:val="0015424E"/>
    <w:rsid w:val="0015526C"/>
    <w:rsid w:val="00155C36"/>
    <w:rsid w:val="00157319"/>
    <w:rsid w:val="00157E75"/>
    <w:rsid w:val="001609B7"/>
    <w:rsid w:val="00161779"/>
    <w:rsid w:val="00161FD3"/>
    <w:rsid w:val="001624E0"/>
    <w:rsid w:val="001626A8"/>
    <w:rsid w:val="00163D40"/>
    <w:rsid w:val="00164756"/>
    <w:rsid w:val="001658AC"/>
    <w:rsid w:val="00166721"/>
    <w:rsid w:val="0016712C"/>
    <w:rsid w:val="001674B3"/>
    <w:rsid w:val="00167C03"/>
    <w:rsid w:val="00170561"/>
    <w:rsid w:val="00170E2C"/>
    <w:rsid w:val="001710FC"/>
    <w:rsid w:val="00172959"/>
    <w:rsid w:val="001729FD"/>
    <w:rsid w:val="00172B77"/>
    <w:rsid w:val="00173B15"/>
    <w:rsid w:val="00173E64"/>
    <w:rsid w:val="00173EA7"/>
    <w:rsid w:val="00174030"/>
    <w:rsid w:val="0017481C"/>
    <w:rsid w:val="001748DC"/>
    <w:rsid w:val="001754E9"/>
    <w:rsid w:val="00175C05"/>
    <w:rsid w:val="00176568"/>
    <w:rsid w:val="00176C9B"/>
    <w:rsid w:val="00176D68"/>
    <w:rsid w:val="00176EB9"/>
    <w:rsid w:val="00177E39"/>
    <w:rsid w:val="00180315"/>
    <w:rsid w:val="0018124B"/>
    <w:rsid w:val="001828DE"/>
    <w:rsid w:val="001833C1"/>
    <w:rsid w:val="00186C91"/>
    <w:rsid w:val="00187337"/>
    <w:rsid w:val="00187E31"/>
    <w:rsid w:val="00190E1D"/>
    <w:rsid w:val="00191380"/>
    <w:rsid w:val="00192518"/>
    <w:rsid w:val="001932F6"/>
    <w:rsid w:val="001934CE"/>
    <w:rsid w:val="001935E6"/>
    <w:rsid w:val="00194252"/>
    <w:rsid w:val="0019430A"/>
    <w:rsid w:val="0019518E"/>
    <w:rsid w:val="00196581"/>
    <w:rsid w:val="00197B98"/>
    <w:rsid w:val="00197C06"/>
    <w:rsid w:val="00197C34"/>
    <w:rsid w:val="00197C8A"/>
    <w:rsid w:val="001A010A"/>
    <w:rsid w:val="001A23B7"/>
    <w:rsid w:val="001A3311"/>
    <w:rsid w:val="001A3A9E"/>
    <w:rsid w:val="001A3CD7"/>
    <w:rsid w:val="001A4080"/>
    <w:rsid w:val="001A4094"/>
    <w:rsid w:val="001A4D89"/>
    <w:rsid w:val="001A52E5"/>
    <w:rsid w:val="001A5622"/>
    <w:rsid w:val="001A62F6"/>
    <w:rsid w:val="001A73B9"/>
    <w:rsid w:val="001A794C"/>
    <w:rsid w:val="001B049A"/>
    <w:rsid w:val="001B04CF"/>
    <w:rsid w:val="001B04DB"/>
    <w:rsid w:val="001B04E6"/>
    <w:rsid w:val="001B05D1"/>
    <w:rsid w:val="001B0A46"/>
    <w:rsid w:val="001B228C"/>
    <w:rsid w:val="001B4412"/>
    <w:rsid w:val="001B516D"/>
    <w:rsid w:val="001B6033"/>
    <w:rsid w:val="001B6084"/>
    <w:rsid w:val="001B65B7"/>
    <w:rsid w:val="001C00B9"/>
    <w:rsid w:val="001C0A69"/>
    <w:rsid w:val="001C1A49"/>
    <w:rsid w:val="001C1CB4"/>
    <w:rsid w:val="001C3193"/>
    <w:rsid w:val="001C31D4"/>
    <w:rsid w:val="001C3BE2"/>
    <w:rsid w:val="001C425A"/>
    <w:rsid w:val="001C4765"/>
    <w:rsid w:val="001C4FB3"/>
    <w:rsid w:val="001C5C1B"/>
    <w:rsid w:val="001C5F37"/>
    <w:rsid w:val="001C6A4A"/>
    <w:rsid w:val="001D0C97"/>
    <w:rsid w:val="001D11DC"/>
    <w:rsid w:val="001D13B9"/>
    <w:rsid w:val="001D285E"/>
    <w:rsid w:val="001D31D8"/>
    <w:rsid w:val="001D3BD8"/>
    <w:rsid w:val="001D3FBF"/>
    <w:rsid w:val="001D432E"/>
    <w:rsid w:val="001D43F1"/>
    <w:rsid w:val="001D4F92"/>
    <w:rsid w:val="001D5145"/>
    <w:rsid w:val="001D535C"/>
    <w:rsid w:val="001D5C6A"/>
    <w:rsid w:val="001D628C"/>
    <w:rsid w:val="001D65DC"/>
    <w:rsid w:val="001D65DE"/>
    <w:rsid w:val="001D6689"/>
    <w:rsid w:val="001D6FEE"/>
    <w:rsid w:val="001E0471"/>
    <w:rsid w:val="001E1040"/>
    <w:rsid w:val="001E13AC"/>
    <w:rsid w:val="001E1836"/>
    <w:rsid w:val="001E2617"/>
    <w:rsid w:val="001E2702"/>
    <w:rsid w:val="001E37A4"/>
    <w:rsid w:val="001E3E3E"/>
    <w:rsid w:val="001E5273"/>
    <w:rsid w:val="001E592E"/>
    <w:rsid w:val="001E5D37"/>
    <w:rsid w:val="001E6469"/>
    <w:rsid w:val="001E65F4"/>
    <w:rsid w:val="001E695E"/>
    <w:rsid w:val="001E7078"/>
    <w:rsid w:val="001E7152"/>
    <w:rsid w:val="001E7643"/>
    <w:rsid w:val="001E7933"/>
    <w:rsid w:val="001E7D63"/>
    <w:rsid w:val="001F02FD"/>
    <w:rsid w:val="001F0722"/>
    <w:rsid w:val="001F0A7A"/>
    <w:rsid w:val="001F3330"/>
    <w:rsid w:val="001F34B3"/>
    <w:rsid w:val="001F35E2"/>
    <w:rsid w:val="001F4030"/>
    <w:rsid w:val="001F4E5A"/>
    <w:rsid w:val="001F5402"/>
    <w:rsid w:val="001F71F5"/>
    <w:rsid w:val="001F7583"/>
    <w:rsid w:val="001F75E5"/>
    <w:rsid w:val="001F7D17"/>
    <w:rsid w:val="002004E3"/>
    <w:rsid w:val="00201323"/>
    <w:rsid w:val="002017E5"/>
    <w:rsid w:val="00201D69"/>
    <w:rsid w:val="002022C0"/>
    <w:rsid w:val="00202C7B"/>
    <w:rsid w:val="00203C17"/>
    <w:rsid w:val="00203D8A"/>
    <w:rsid w:val="00204180"/>
    <w:rsid w:val="002048DD"/>
    <w:rsid w:val="00204A06"/>
    <w:rsid w:val="00205237"/>
    <w:rsid w:val="00207A3C"/>
    <w:rsid w:val="0021035A"/>
    <w:rsid w:val="002106B1"/>
    <w:rsid w:val="0021131D"/>
    <w:rsid w:val="00211ACB"/>
    <w:rsid w:val="00211B4F"/>
    <w:rsid w:val="0021257B"/>
    <w:rsid w:val="0021306B"/>
    <w:rsid w:val="00213567"/>
    <w:rsid w:val="00215451"/>
    <w:rsid w:val="0021576F"/>
    <w:rsid w:val="002166CB"/>
    <w:rsid w:val="00217B31"/>
    <w:rsid w:val="00217FD7"/>
    <w:rsid w:val="002205A2"/>
    <w:rsid w:val="0022225E"/>
    <w:rsid w:val="00222308"/>
    <w:rsid w:val="002228B8"/>
    <w:rsid w:val="00222939"/>
    <w:rsid w:val="00223641"/>
    <w:rsid w:val="00224177"/>
    <w:rsid w:val="002241DE"/>
    <w:rsid w:val="00225C2F"/>
    <w:rsid w:val="00225E64"/>
    <w:rsid w:val="00227644"/>
    <w:rsid w:val="002278FB"/>
    <w:rsid w:val="00230260"/>
    <w:rsid w:val="00230B4C"/>
    <w:rsid w:val="00230B6A"/>
    <w:rsid w:val="0023147F"/>
    <w:rsid w:val="00231732"/>
    <w:rsid w:val="00231AD1"/>
    <w:rsid w:val="002325F4"/>
    <w:rsid w:val="00232CAB"/>
    <w:rsid w:val="002347A2"/>
    <w:rsid w:val="00235667"/>
    <w:rsid w:val="002365D6"/>
    <w:rsid w:val="002376E9"/>
    <w:rsid w:val="00237DEF"/>
    <w:rsid w:val="00242ADD"/>
    <w:rsid w:val="00242F35"/>
    <w:rsid w:val="00242FA7"/>
    <w:rsid w:val="00243706"/>
    <w:rsid w:val="00243729"/>
    <w:rsid w:val="00243971"/>
    <w:rsid w:val="0024398A"/>
    <w:rsid w:val="002452E3"/>
    <w:rsid w:val="0024544C"/>
    <w:rsid w:val="002463FB"/>
    <w:rsid w:val="00251630"/>
    <w:rsid w:val="00251AAF"/>
    <w:rsid w:val="00252F27"/>
    <w:rsid w:val="0025553C"/>
    <w:rsid w:val="00255C5F"/>
    <w:rsid w:val="00256814"/>
    <w:rsid w:val="00257017"/>
    <w:rsid w:val="002607F4"/>
    <w:rsid w:val="00261038"/>
    <w:rsid w:val="0026110A"/>
    <w:rsid w:val="00261CBF"/>
    <w:rsid w:val="00262271"/>
    <w:rsid w:val="002627D4"/>
    <w:rsid w:val="00262D8A"/>
    <w:rsid w:val="00263030"/>
    <w:rsid w:val="002635A1"/>
    <w:rsid w:val="002637FB"/>
    <w:rsid w:val="002647D7"/>
    <w:rsid w:val="00265050"/>
    <w:rsid w:val="002651D2"/>
    <w:rsid w:val="002652FB"/>
    <w:rsid w:val="0026551A"/>
    <w:rsid w:val="00265577"/>
    <w:rsid w:val="002661B8"/>
    <w:rsid w:val="002663EA"/>
    <w:rsid w:val="002663FC"/>
    <w:rsid w:val="00266E37"/>
    <w:rsid w:val="002673E3"/>
    <w:rsid w:val="00267D50"/>
    <w:rsid w:val="00270319"/>
    <w:rsid w:val="0027055F"/>
    <w:rsid w:val="00270F4B"/>
    <w:rsid w:val="00271675"/>
    <w:rsid w:val="00275203"/>
    <w:rsid w:val="0027524C"/>
    <w:rsid w:val="00275324"/>
    <w:rsid w:val="002755B9"/>
    <w:rsid w:val="00275790"/>
    <w:rsid w:val="0027598A"/>
    <w:rsid w:val="002775D3"/>
    <w:rsid w:val="00280D68"/>
    <w:rsid w:val="00280E94"/>
    <w:rsid w:val="0028100D"/>
    <w:rsid w:val="00281760"/>
    <w:rsid w:val="002828EF"/>
    <w:rsid w:val="00282BE3"/>
    <w:rsid w:val="00283B85"/>
    <w:rsid w:val="00284D82"/>
    <w:rsid w:val="00285977"/>
    <w:rsid w:val="00286D43"/>
    <w:rsid w:val="00287880"/>
    <w:rsid w:val="00287AEE"/>
    <w:rsid w:val="00287BB3"/>
    <w:rsid w:val="00287DAD"/>
    <w:rsid w:val="002905FE"/>
    <w:rsid w:val="00290A43"/>
    <w:rsid w:val="0029143E"/>
    <w:rsid w:val="002914F8"/>
    <w:rsid w:val="002929FF"/>
    <w:rsid w:val="00293A9E"/>
    <w:rsid w:val="002949F2"/>
    <w:rsid w:val="00294A04"/>
    <w:rsid w:val="002958A6"/>
    <w:rsid w:val="0029652A"/>
    <w:rsid w:val="002965C0"/>
    <w:rsid w:val="00297157"/>
    <w:rsid w:val="002A0036"/>
    <w:rsid w:val="002A017E"/>
    <w:rsid w:val="002A0B29"/>
    <w:rsid w:val="002A11AB"/>
    <w:rsid w:val="002A12D7"/>
    <w:rsid w:val="002A1865"/>
    <w:rsid w:val="002A452F"/>
    <w:rsid w:val="002A5252"/>
    <w:rsid w:val="002A5EFB"/>
    <w:rsid w:val="002A65B7"/>
    <w:rsid w:val="002B22C5"/>
    <w:rsid w:val="002B2477"/>
    <w:rsid w:val="002B3526"/>
    <w:rsid w:val="002B3B43"/>
    <w:rsid w:val="002B4E07"/>
    <w:rsid w:val="002B5B25"/>
    <w:rsid w:val="002B5C9F"/>
    <w:rsid w:val="002B6746"/>
    <w:rsid w:val="002B7F4F"/>
    <w:rsid w:val="002C03D3"/>
    <w:rsid w:val="002C172C"/>
    <w:rsid w:val="002C1BC7"/>
    <w:rsid w:val="002C20C3"/>
    <w:rsid w:val="002C247B"/>
    <w:rsid w:val="002C28FF"/>
    <w:rsid w:val="002C318A"/>
    <w:rsid w:val="002C320A"/>
    <w:rsid w:val="002C357E"/>
    <w:rsid w:val="002C3BCB"/>
    <w:rsid w:val="002C49C4"/>
    <w:rsid w:val="002C5010"/>
    <w:rsid w:val="002C50B0"/>
    <w:rsid w:val="002C53D7"/>
    <w:rsid w:val="002C55D0"/>
    <w:rsid w:val="002C5B8B"/>
    <w:rsid w:val="002C714A"/>
    <w:rsid w:val="002D08FB"/>
    <w:rsid w:val="002D12B8"/>
    <w:rsid w:val="002D158A"/>
    <w:rsid w:val="002D2849"/>
    <w:rsid w:val="002D3739"/>
    <w:rsid w:val="002D38D5"/>
    <w:rsid w:val="002D4BA4"/>
    <w:rsid w:val="002D5727"/>
    <w:rsid w:val="002D59B3"/>
    <w:rsid w:val="002D699D"/>
    <w:rsid w:val="002D6A67"/>
    <w:rsid w:val="002D714D"/>
    <w:rsid w:val="002D78AA"/>
    <w:rsid w:val="002D7BB8"/>
    <w:rsid w:val="002E0380"/>
    <w:rsid w:val="002E173A"/>
    <w:rsid w:val="002E2688"/>
    <w:rsid w:val="002E2B3E"/>
    <w:rsid w:val="002E2F6E"/>
    <w:rsid w:val="002E3A48"/>
    <w:rsid w:val="002E7031"/>
    <w:rsid w:val="002E7680"/>
    <w:rsid w:val="002F07BF"/>
    <w:rsid w:val="002F0CD5"/>
    <w:rsid w:val="002F17BD"/>
    <w:rsid w:val="002F19C4"/>
    <w:rsid w:val="002F27F4"/>
    <w:rsid w:val="002F28AF"/>
    <w:rsid w:val="002F3529"/>
    <w:rsid w:val="002F3C19"/>
    <w:rsid w:val="002F3CA2"/>
    <w:rsid w:val="002F4164"/>
    <w:rsid w:val="002F4D29"/>
    <w:rsid w:val="002F5673"/>
    <w:rsid w:val="002F571B"/>
    <w:rsid w:val="002F5BC7"/>
    <w:rsid w:val="002F64C0"/>
    <w:rsid w:val="002F6E7A"/>
    <w:rsid w:val="002F6E89"/>
    <w:rsid w:val="002F6F0A"/>
    <w:rsid w:val="002F7386"/>
    <w:rsid w:val="002F7E68"/>
    <w:rsid w:val="003018B8"/>
    <w:rsid w:val="003023BF"/>
    <w:rsid w:val="00302EBC"/>
    <w:rsid w:val="0030339A"/>
    <w:rsid w:val="003043EF"/>
    <w:rsid w:val="00304E6B"/>
    <w:rsid w:val="00305097"/>
    <w:rsid w:val="0030516D"/>
    <w:rsid w:val="00306E51"/>
    <w:rsid w:val="00307951"/>
    <w:rsid w:val="00307F9D"/>
    <w:rsid w:val="0031050B"/>
    <w:rsid w:val="00310BBC"/>
    <w:rsid w:val="00311099"/>
    <w:rsid w:val="00311327"/>
    <w:rsid w:val="0031263A"/>
    <w:rsid w:val="00313404"/>
    <w:rsid w:val="00313BFA"/>
    <w:rsid w:val="00315D00"/>
    <w:rsid w:val="0031630E"/>
    <w:rsid w:val="003169EF"/>
    <w:rsid w:val="00317EE0"/>
    <w:rsid w:val="0032054A"/>
    <w:rsid w:val="00320867"/>
    <w:rsid w:val="003214EC"/>
    <w:rsid w:val="003219D7"/>
    <w:rsid w:val="00321D51"/>
    <w:rsid w:val="0032266F"/>
    <w:rsid w:val="00322E5F"/>
    <w:rsid w:val="003238A9"/>
    <w:rsid w:val="00323E7D"/>
    <w:rsid w:val="0032427F"/>
    <w:rsid w:val="003254A1"/>
    <w:rsid w:val="003254C8"/>
    <w:rsid w:val="00325D8A"/>
    <w:rsid w:val="003261D7"/>
    <w:rsid w:val="00330A62"/>
    <w:rsid w:val="00331149"/>
    <w:rsid w:val="0033127E"/>
    <w:rsid w:val="00332B59"/>
    <w:rsid w:val="00332ED1"/>
    <w:rsid w:val="003332D1"/>
    <w:rsid w:val="0033432F"/>
    <w:rsid w:val="00334BC4"/>
    <w:rsid w:val="00334D47"/>
    <w:rsid w:val="003350E5"/>
    <w:rsid w:val="00335550"/>
    <w:rsid w:val="00335B74"/>
    <w:rsid w:val="00336000"/>
    <w:rsid w:val="0033623B"/>
    <w:rsid w:val="00336B53"/>
    <w:rsid w:val="00336BD9"/>
    <w:rsid w:val="0034005E"/>
    <w:rsid w:val="00340707"/>
    <w:rsid w:val="00340B85"/>
    <w:rsid w:val="00341121"/>
    <w:rsid w:val="00341A60"/>
    <w:rsid w:val="00343AEE"/>
    <w:rsid w:val="00344856"/>
    <w:rsid w:val="00344CFD"/>
    <w:rsid w:val="00347AFB"/>
    <w:rsid w:val="003500FC"/>
    <w:rsid w:val="00350592"/>
    <w:rsid w:val="003519BD"/>
    <w:rsid w:val="0035347D"/>
    <w:rsid w:val="00354345"/>
    <w:rsid w:val="00354566"/>
    <w:rsid w:val="00354824"/>
    <w:rsid w:val="0035586F"/>
    <w:rsid w:val="00356012"/>
    <w:rsid w:val="003619EB"/>
    <w:rsid w:val="00364604"/>
    <w:rsid w:val="00364FCF"/>
    <w:rsid w:val="00365700"/>
    <w:rsid w:val="00365B62"/>
    <w:rsid w:val="00365C9F"/>
    <w:rsid w:val="00366112"/>
    <w:rsid w:val="00367169"/>
    <w:rsid w:val="003706F9"/>
    <w:rsid w:val="003707AF"/>
    <w:rsid w:val="00370BEC"/>
    <w:rsid w:val="00372CC4"/>
    <w:rsid w:val="0037336E"/>
    <w:rsid w:val="00374522"/>
    <w:rsid w:val="00374F1A"/>
    <w:rsid w:val="00380D0E"/>
    <w:rsid w:val="00381181"/>
    <w:rsid w:val="003825C3"/>
    <w:rsid w:val="00382623"/>
    <w:rsid w:val="00382B3F"/>
    <w:rsid w:val="00382E2F"/>
    <w:rsid w:val="00383166"/>
    <w:rsid w:val="00384139"/>
    <w:rsid w:val="0038422E"/>
    <w:rsid w:val="00384426"/>
    <w:rsid w:val="00384DD2"/>
    <w:rsid w:val="00385D94"/>
    <w:rsid w:val="003906BF"/>
    <w:rsid w:val="003911F8"/>
    <w:rsid w:val="00392455"/>
    <w:rsid w:val="00392ED2"/>
    <w:rsid w:val="003933D1"/>
    <w:rsid w:val="00393A4C"/>
    <w:rsid w:val="00393D5C"/>
    <w:rsid w:val="00395995"/>
    <w:rsid w:val="0039748C"/>
    <w:rsid w:val="003978F2"/>
    <w:rsid w:val="003A0F04"/>
    <w:rsid w:val="003A19A4"/>
    <w:rsid w:val="003A1EE8"/>
    <w:rsid w:val="003A1F54"/>
    <w:rsid w:val="003A2416"/>
    <w:rsid w:val="003A2611"/>
    <w:rsid w:val="003A3370"/>
    <w:rsid w:val="003A36C4"/>
    <w:rsid w:val="003A38E1"/>
    <w:rsid w:val="003A45EF"/>
    <w:rsid w:val="003A5389"/>
    <w:rsid w:val="003A62E1"/>
    <w:rsid w:val="003A6FC6"/>
    <w:rsid w:val="003A7131"/>
    <w:rsid w:val="003A730A"/>
    <w:rsid w:val="003B099E"/>
    <w:rsid w:val="003B0F30"/>
    <w:rsid w:val="003B0F34"/>
    <w:rsid w:val="003B1802"/>
    <w:rsid w:val="003B1A32"/>
    <w:rsid w:val="003B2D11"/>
    <w:rsid w:val="003B340E"/>
    <w:rsid w:val="003B3773"/>
    <w:rsid w:val="003B4024"/>
    <w:rsid w:val="003B5A9B"/>
    <w:rsid w:val="003B6C38"/>
    <w:rsid w:val="003B7459"/>
    <w:rsid w:val="003B745D"/>
    <w:rsid w:val="003B7B7B"/>
    <w:rsid w:val="003B7DD9"/>
    <w:rsid w:val="003C0C32"/>
    <w:rsid w:val="003C0DEA"/>
    <w:rsid w:val="003C111F"/>
    <w:rsid w:val="003C12A9"/>
    <w:rsid w:val="003C19A1"/>
    <w:rsid w:val="003C1FF9"/>
    <w:rsid w:val="003C2161"/>
    <w:rsid w:val="003C2772"/>
    <w:rsid w:val="003C2C11"/>
    <w:rsid w:val="003C3FBD"/>
    <w:rsid w:val="003C5927"/>
    <w:rsid w:val="003C62DB"/>
    <w:rsid w:val="003C643C"/>
    <w:rsid w:val="003C6C90"/>
    <w:rsid w:val="003C6F34"/>
    <w:rsid w:val="003C6F9D"/>
    <w:rsid w:val="003C7B04"/>
    <w:rsid w:val="003C7E8C"/>
    <w:rsid w:val="003D0A04"/>
    <w:rsid w:val="003D2711"/>
    <w:rsid w:val="003D42A8"/>
    <w:rsid w:val="003D45BF"/>
    <w:rsid w:val="003D5C4E"/>
    <w:rsid w:val="003D6D43"/>
    <w:rsid w:val="003D7166"/>
    <w:rsid w:val="003D7B8F"/>
    <w:rsid w:val="003E0EEB"/>
    <w:rsid w:val="003E17EC"/>
    <w:rsid w:val="003E2555"/>
    <w:rsid w:val="003E2606"/>
    <w:rsid w:val="003E26C7"/>
    <w:rsid w:val="003E2A48"/>
    <w:rsid w:val="003E30F6"/>
    <w:rsid w:val="003E4064"/>
    <w:rsid w:val="003E4363"/>
    <w:rsid w:val="003E4A82"/>
    <w:rsid w:val="003E5043"/>
    <w:rsid w:val="003E512F"/>
    <w:rsid w:val="003F13E1"/>
    <w:rsid w:val="003F19F6"/>
    <w:rsid w:val="003F19FB"/>
    <w:rsid w:val="003F2076"/>
    <w:rsid w:val="003F267E"/>
    <w:rsid w:val="003F3392"/>
    <w:rsid w:val="003F3B15"/>
    <w:rsid w:val="003F4C4A"/>
    <w:rsid w:val="003F4D4A"/>
    <w:rsid w:val="003F58D9"/>
    <w:rsid w:val="003F5C3F"/>
    <w:rsid w:val="003F63F4"/>
    <w:rsid w:val="003F6D38"/>
    <w:rsid w:val="003F74D7"/>
    <w:rsid w:val="00400223"/>
    <w:rsid w:val="0040331D"/>
    <w:rsid w:val="00403B5A"/>
    <w:rsid w:val="00403BE7"/>
    <w:rsid w:val="00404D0C"/>
    <w:rsid w:val="00405661"/>
    <w:rsid w:val="00406E25"/>
    <w:rsid w:val="00407547"/>
    <w:rsid w:val="00407DED"/>
    <w:rsid w:val="00410FAC"/>
    <w:rsid w:val="00411141"/>
    <w:rsid w:val="004114E9"/>
    <w:rsid w:val="004117DC"/>
    <w:rsid w:val="0041277B"/>
    <w:rsid w:val="00412BD0"/>
    <w:rsid w:val="00412EB4"/>
    <w:rsid w:val="0041308E"/>
    <w:rsid w:val="004144A3"/>
    <w:rsid w:val="0041458C"/>
    <w:rsid w:val="00415398"/>
    <w:rsid w:val="00415444"/>
    <w:rsid w:val="00415E16"/>
    <w:rsid w:val="00416447"/>
    <w:rsid w:val="00416D10"/>
    <w:rsid w:val="004205CF"/>
    <w:rsid w:val="00420A42"/>
    <w:rsid w:val="00421D02"/>
    <w:rsid w:val="0042231D"/>
    <w:rsid w:val="00424320"/>
    <w:rsid w:val="0042467D"/>
    <w:rsid w:val="00426AC4"/>
    <w:rsid w:val="0042752A"/>
    <w:rsid w:val="004302D9"/>
    <w:rsid w:val="00430D2D"/>
    <w:rsid w:val="004312AE"/>
    <w:rsid w:val="004315E3"/>
    <w:rsid w:val="004329AD"/>
    <w:rsid w:val="00432B95"/>
    <w:rsid w:val="0043364E"/>
    <w:rsid w:val="004341A1"/>
    <w:rsid w:val="004341BD"/>
    <w:rsid w:val="00435377"/>
    <w:rsid w:val="0043559B"/>
    <w:rsid w:val="004370F9"/>
    <w:rsid w:val="004378E9"/>
    <w:rsid w:val="004408CE"/>
    <w:rsid w:val="004414D2"/>
    <w:rsid w:val="004415AD"/>
    <w:rsid w:val="00441B6D"/>
    <w:rsid w:val="00442B3E"/>
    <w:rsid w:val="00442F4C"/>
    <w:rsid w:val="004467E5"/>
    <w:rsid w:val="00446F98"/>
    <w:rsid w:val="004501B8"/>
    <w:rsid w:val="0045038C"/>
    <w:rsid w:val="00450973"/>
    <w:rsid w:val="00450DEB"/>
    <w:rsid w:val="00450DF8"/>
    <w:rsid w:val="00452D4B"/>
    <w:rsid w:val="004534FF"/>
    <w:rsid w:val="0045395D"/>
    <w:rsid w:val="00454788"/>
    <w:rsid w:val="00454A82"/>
    <w:rsid w:val="004556CC"/>
    <w:rsid w:val="00457190"/>
    <w:rsid w:val="0045737E"/>
    <w:rsid w:val="004576A3"/>
    <w:rsid w:val="00457DC0"/>
    <w:rsid w:val="00461FC0"/>
    <w:rsid w:val="00462044"/>
    <w:rsid w:val="0046255C"/>
    <w:rsid w:val="004625FA"/>
    <w:rsid w:val="00462E0D"/>
    <w:rsid w:val="0046461E"/>
    <w:rsid w:val="00464647"/>
    <w:rsid w:val="00464D27"/>
    <w:rsid w:val="0046510F"/>
    <w:rsid w:val="00465C29"/>
    <w:rsid w:val="00465C5B"/>
    <w:rsid w:val="00466D4B"/>
    <w:rsid w:val="004701C6"/>
    <w:rsid w:val="0047029A"/>
    <w:rsid w:val="00470F9F"/>
    <w:rsid w:val="00471273"/>
    <w:rsid w:val="004718B1"/>
    <w:rsid w:val="004720C8"/>
    <w:rsid w:val="0047307B"/>
    <w:rsid w:val="0047511B"/>
    <w:rsid w:val="00475375"/>
    <w:rsid w:val="00476ED2"/>
    <w:rsid w:val="00477B8F"/>
    <w:rsid w:val="004800F5"/>
    <w:rsid w:val="00480E01"/>
    <w:rsid w:val="00481472"/>
    <w:rsid w:val="00482F38"/>
    <w:rsid w:val="004837B6"/>
    <w:rsid w:val="004838C3"/>
    <w:rsid w:val="0048460F"/>
    <w:rsid w:val="004859EF"/>
    <w:rsid w:val="00486291"/>
    <w:rsid w:val="00486B2E"/>
    <w:rsid w:val="00487078"/>
    <w:rsid w:val="004875E5"/>
    <w:rsid w:val="00490293"/>
    <w:rsid w:val="00490558"/>
    <w:rsid w:val="00490B9B"/>
    <w:rsid w:val="00490EEF"/>
    <w:rsid w:val="00492899"/>
    <w:rsid w:val="004942E7"/>
    <w:rsid w:val="00494634"/>
    <w:rsid w:val="004947F0"/>
    <w:rsid w:val="004954B9"/>
    <w:rsid w:val="00495722"/>
    <w:rsid w:val="00495860"/>
    <w:rsid w:val="004962BD"/>
    <w:rsid w:val="00496CF7"/>
    <w:rsid w:val="004978E1"/>
    <w:rsid w:val="00497A2E"/>
    <w:rsid w:val="004A011B"/>
    <w:rsid w:val="004A012C"/>
    <w:rsid w:val="004A0E47"/>
    <w:rsid w:val="004A124B"/>
    <w:rsid w:val="004A3607"/>
    <w:rsid w:val="004A43A9"/>
    <w:rsid w:val="004A5551"/>
    <w:rsid w:val="004A55E8"/>
    <w:rsid w:val="004A6394"/>
    <w:rsid w:val="004A7270"/>
    <w:rsid w:val="004A7362"/>
    <w:rsid w:val="004A7D29"/>
    <w:rsid w:val="004B0F97"/>
    <w:rsid w:val="004B171F"/>
    <w:rsid w:val="004B2FE0"/>
    <w:rsid w:val="004B385A"/>
    <w:rsid w:val="004B3EF7"/>
    <w:rsid w:val="004B3F04"/>
    <w:rsid w:val="004B4439"/>
    <w:rsid w:val="004B4A6F"/>
    <w:rsid w:val="004B5CE2"/>
    <w:rsid w:val="004B72AF"/>
    <w:rsid w:val="004B7719"/>
    <w:rsid w:val="004B782B"/>
    <w:rsid w:val="004B7A99"/>
    <w:rsid w:val="004C33CB"/>
    <w:rsid w:val="004C3952"/>
    <w:rsid w:val="004C56AA"/>
    <w:rsid w:val="004C57FF"/>
    <w:rsid w:val="004C62B4"/>
    <w:rsid w:val="004C6480"/>
    <w:rsid w:val="004C72A8"/>
    <w:rsid w:val="004C7DA8"/>
    <w:rsid w:val="004D0A1E"/>
    <w:rsid w:val="004D1B66"/>
    <w:rsid w:val="004D1CBD"/>
    <w:rsid w:val="004D1F84"/>
    <w:rsid w:val="004D2136"/>
    <w:rsid w:val="004D22A8"/>
    <w:rsid w:val="004D2601"/>
    <w:rsid w:val="004D3E88"/>
    <w:rsid w:val="004D438A"/>
    <w:rsid w:val="004D570C"/>
    <w:rsid w:val="004D5C1A"/>
    <w:rsid w:val="004D5CA3"/>
    <w:rsid w:val="004D6207"/>
    <w:rsid w:val="004D71B9"/>
    <w:rsid w:val="004E0642"/>
    <w:rsid w:val="004E2B4D"/>
    <w:rsid w:val="004E39BB"/>
    <w:rsid w:val="004E4434"/>
    <w:rsid w:val="004E4E43"/>
    <w:rsid w:val="004E57E2"/>
    <w:rsid w:val="004E57F7"/>
    <w:rsid w:val="004E5916"/>
    <w:rsid w:val="004E5AFD"/>
    <w:rsid w:val="004E5DC6"/>
    <w:rsid w:val="004E5DDC"/>
    <w:rsid w:val="004E74DB"/>
    <w:rsid w:val="004E7C4D"/>
    <w:rsid w:val="004F0ED4"/>
    <w:rsid w:val="004F1F6C"/>
    <w:rsid w:val="004F20F9"/>
    <w:rsid w:val="004F24F8"/>
    <w:rsid w:val="004F4ADF"/>
    <w:rsid w:val="004F55DB"/>
    <w:rsid w:val="004F5910"/>
    <w:rsid w:val="004F60D6"/>
    <w:rsid w:val="004F6D2D"/>
    <w:rsid w:val="005011A5"/>
    <w:rsid w:val="0050250C"/>
    <w:rsid w:val="00502B73"/>
    <w:rsid w:val="00504E55"/>
    <w:rsid w:val="00505556"/>
    <w:rsid w:val="00505A96"/>
    <w:rsid w:val="005070D9"/>
    <w:rsid w:val="005073EC"/>
    <w:rsid w:val="0051088B"/>
    <w:rsid w:val="00510A7D"/>
    <w:rsid w:val="00511781"/>
    <w:rsid w:val="005125DF"/>
    <w:rsid w:val="00512C72"/>
    <w:rsid w:val="005134F6"/>
    <w:rsid w:val="005137B2"/>
    <w:rsid w:val="0051397A"/>
    <w:rsid w:val="005140BA"/>
    <w:rsid w:val="005150DE"/>
    <w:rsid w:val="00515B11"/>
    <w:rsid w:val="00515B1B"/>
    <w:rsid w:val="00515CCA"/>
    <w:rsid w:val="005160A1"/>
    <w:rsid w:val="00516756"/>
    <w:rsid w:val="0051741F"/>
    <w:rsid w:val="005176A3"/>
    <w:rsid w:val="00517DFD"/>
    <w:rsid w:val="00521115"/>
    <w:rsid w:val="0052146E"/>
    <w:rsid w:val="00521B6B"/>
    <w:rsid w:val="00522A88"/>
    <w:rsid w:val="00523885"/>
    <w:rsid w:val="00524111"/>
    <w:rsid w:val="005248B9"/>
    <w:rsid w:val="00524D49"/>
    <w:rsid w:val="0052690A"/>
    <w:rsid w:val="0052691E"/>
    <w:rsid w:val="00526BD9"/>
    <w:rsid w:val="00526FC7"/>
    <w:rsid w:val="0052721D"/>
    <w:rsid w:val="00530F86"/>
    <w:rsid w:val="005314A5"/>
    <w:rsid w:val="00532300"/>
    <w:rsid w:val="005356D9"/>
    <w:rsid w:val="00535DAA"/>
    <w:rsid w:val="00536201"/>
    <w:rsid w:val="00540CAB"/>
    <w:rsid w:val="00542F68"/>
    <w:rsid w:val="0054333F"/>
    <w:rsid w:val="00543649"/>
    <w:rsid w:val="00543BEF"/>
    <w:rsid w:val="00543C9E"/>
    <w:rsid w:val="005440A1"/>
    <w:rsid w:val="005445B7"/>
    <w:rsid w:val="00544E44"/>
    <w:rsid w:val="005452F9"/>
    <w:rsid w:val="00545991"/>
    <w:rsid w:val="005464AC"/>
    <w:rsid w:val="00546514"/>
    <w:rsid w:val="00546DE5"/>
    <w:rsid w:val="00547849"/>
    <w:rsid w:val="005500B5"/>
    <w:rsid w:val="005509FC"/>
    <w:rsid w:val="00551EC2"/>
    <w:rsid w:val="005520C4"/>
    <w:rsid w:val="00552844"/>
    <w:rsid w:val="005529B2"/>
    <w:rsid w:val="00553C27"/>
    <w:rsid w:val="0055486B"/>
    <w:rsid w:val="005551A9"/>
    <w:rsid w:val="00556E29"/>
    <w:rsid w:val="00557254"/>
    <w:rsid w:val="005574C7"/>
    <w:rsid w:val="00557AEF"/>
    <w:rsid w:val="00560FFB"/>
    <w:rsid w:val="00561273"/>
    <w:rsid w:val="00561700"/>
    <w:rsid w:val="00562C10"/>
    <w:rsid w:val="00562F38"/>
    <w:rsid w:val="0056316C"/>
    <w:rsid w:val="00564B15"/>
    <w:rsid w:val="0056639D"/>
    <w:rsid w:val="00566496"/>
    <w:rsid w:val="005678D9"/>
    <w:rsid w:val="00567E74"/>
    <w:rsid w:val="005708AC"/>
    <w:rsid w:val="00570FC4"/>
    <w:rsid w:val="0057103B"/>
    <w:rsid w:val="00571323"/>
    <w:rsid w:val="00571FB2"/>
    <w:rsid w:val="00572B18"/>
    <w:rsid w:val="00572DBD"/>
    <w:rsid w:val="00573750"/>
    <w:rsid w:val="00573ABF"/>
    <w:rsid w:val="0057496C"/>
    <w:rsid w:val="00574AE8"/>
    <w:rsid w:val="00575305"/>
    <w:rsid w:val="0057596D"/>
    <w:rsid w:val="00576235"/>
    <w:rsid w:val="005764EF"/>
    <w:rsid w:val="00576817"/>
    <w:rsid w:val="00576EA2"/>
    <w:rsid w:val="005776E6"/>
    <w:rsid w:val="0058196D"/>
    <w:rsid w:val="00583F6D"/>
    <w:rsid w:val="00584149"/>
    <w:rsid w:val="00584309"/>
    <w:rsid w:val="0058580D"/>
    <w:rsid w:val="005859A1"/>
    <w:rsid w:val="00585DC4"/>
    <w:rsid w:val="00586A90"/>
    <w:rsid w:val="00586AD2"/>
    <w:rsid w:val="00586CDB"/>
    <w:rsid w:val="00587D41"/>
    <w:rsid w:val="00587DCF"/>
    <w:rsid w:val="005900D7"/>
    <w:rsid w:val="00590147"/>
    <w:rsid w:val="00590646"/>
    <w:rsid w:val="00590B88"/>
    <w:rsid w:val="00590D2C"/>
    <w:rsid w:val="0059102E"/>
    <w:rsid w:val="00592087"/>
    <w:rsid w:val="0059289E"/>
    <w:rsid w:val="00592981"/>
    <w:rsid w:val="00592AE5"/>
    <w:rsid w:val="005937ED"/>
    <w:rsid w:val="00594517"/>
    <w:rsid w:val="005947E8"/>
    <w:rsid w:val="00594894"/>
    <w:rsid w:val="00594E3C"/>
    <w:rsid w:val="005951AC"/>
    <w:rsid w:val="00595377"/>
    <w:rsid w:val="00596B91"/>
    <w:rsid w:val="0059709A"/>
    <w:rsid w:val="00597421"/>
    <w:rsid w:val="00597F91"/>
    <w:rsid w:val="005A0379"/>
    <w:rsid w:val="005A0608"/>
    <w:rsid w:val="005A2E2A"/>
    <w:rsid w:val="005A2FEE"/>
    <w:rsid w:val="005A3E26"/>
    <w:rsid w:val="005A429B"/>
    <w:rsid w:val="005A42BA"/>
    <w:rsid w:val="005A539B"/>
    <w:rsid w:val="005A6AB7"/>
    <w:rsid w:val="005A7584"/>
    <w:rsid w:val="005B0B33"/>
    <w:rsid w:val="005B10D6"/>
    <w:rsid w:val="005B115C"/>
    <w:rsid w:val="005B1214"/>
    <w:rsid w:val="005B1ED9"/>
    <w:rsid w:val="005B3359"/>
    <w:rsid w:val="005B33AB"/>
    <w:rsid w:val="005B4E80"/>
    <w:rsid w:val="005B5B9A"/>
    <w:rsid w:val="005B6194"/>
    <w:rsid w:val="005B7DA8"/>
    <w:rsid w:val="005C06C4"/>
    <w:rsid w:val="005C0D40"/>
    <w:rsid w:val="005C0F39"/>
    <w:rsid w:val="005C12A2"/>
    <w:rsid w:val="005C1445"/>
    <w:rsid w:val="005C16D0"/>
    <w:rsid w:val="005C1BC5"/>
    <w:rsid w:val="005C335E"/>
    <w:rsid w:val="005C3730"/>
    <w:rsid w:val="005C3929"/>
    <w:rsid w:val="005C4074"/>
    <w:rsid w:val="005C629C"/>
    <w:rsid w:val="005C6AEC"/>
    <w:rsid w:val="005C75B4"/>
    <w:rsid w:val="005C76AC"/>
    <w:rsid w:val="005C7B25"/>
    <w:rsid w:val="005D17D0"/>
    <w:rsid w:val="005D1EDF"/>
    <w:rsid w:val="005D2784"/>
    <w:rsid w:val="005D28AC"/>
    <w:rsid w:val="005D2FBE"/>
    <w:rsid w:val="005D5B73"/>
    <w:rsid w:val="005D73C8"/>
    <w:rsid w:val="005D73D7"/>
    <w:rsid w:val="005D768C"/>
    <w:rsid w:val="005D7A56"/>
    <w:rsid w:val="005D7F81"/>
    <w:rsid w:val="005E063A"/>
    <w:rsid w:val="005E1F7E"/>
    <w:rsid w:val="005E27D8"/>
    <w:rsid w:val="005E3B56"/>
    <w:rsid w:val="005E42CF"/>
    <w:rsid w:val="005E49EE"/>
    <w:rsid w:val="005E59E2"/>
    <w:rsid w:val="005E5A64"/>
    <w:rsid w:val="005E67D3"/>
    <w:rsid w:val="005E7504"/>
    <w:rsid w:val="005E7638"/>
    <w:rsid w:val="005E77C0"/>
    <w:rsid w:val="005F10B6"/>
    <w:rsid w:val="005F1996"/>
    <w:rsid w:val="005F34E6"/>
    <w:rsid w:val="005F6467"/>
    <w:rsid w:val="005F7D8B"/>
    <w:rsid w:val="005F7E33"/>
    <w:rsid w:val="006001D3"/>
    <w:rsid w:val="00600514"/>
    <w:rsid w:val="00600D88"/>
    <w:rsid w:val="006010AD"/>
    <w:rsid w:val="006011BD"/>
    <w:rsid w:val="00601AF5"/>
    <w:rsid w:val="00601D94"/>
    <w:rsid w:val="00602BAB"/>
    <w:rsid w:val="006039F7"/>
    <w:rsid w:val="00603D2F"/>
    <w:rsid w:val="0060475D"/>
    <w:rsid w:val="00604797"/>
    <w:rsid w:val="00604C83"/>
    <w:rsid w:val="006067BB"/>
    <w:rsid w:val="006103E4"/>
    <w:rsid w:val="00612B76"/>
    <w:rsid w:val="00613AAF"/>
    <w:rsid w:val="00614136"/>
    <w:rsid w:val="00614A19"/>
    <w:rsid w:val="006155CF"/>
    <w:rsid w:val="006161E8"/>
    <w:rsid w:val="00616A2A"/>
    <w:rsid w:val="006174D0"/>
    <w:rsid w:val="00617CBB"/>
    <w:rsid w:val="00617F39"/>
    <w:rsid w:val="00620293"/>
    <w:rsid w:val="00620A8A"/>
    <w:rsid w:val="00622C4A"/>
    <w:rsid w:val="00623982"/>
    <w:rsid w:val="00623C4A"/>
    <w:rsid w:val="00623D37"/>
    <w:rsid w:val="00623DBA"/>
    <w:rsid w:val="006242B4"/>
    <w:rsid w:val="006247E9"/>
    <w:rsid w:val="00624A22"/>
    <w:rsid w:val="00624F5F"/>
    <w:rsid w:val="00625E9B"/>
    <w:rsid w:val="006269EB"/>
    <w:rsid w:val="006275AE"/>
    <w:rsid w:val="00627AB8"/>
    <w:rsid w:val="00627B84"/>
    <w:rsid w:val="0063003E"/>
    <w:rsid w:val="00630629"/>
    <w:rsid w:val="00630B02"/>
    <w:rsid w:val="006327B6"/>
    <w:rsid w:val="00632DDE"/>
    <w:rsid w:val="0063317E"/>
    <w:rsid w:val="006333CE"/>
    <w:rsid w:val="006342DF"/>
    <w:rsid w:val="00634DCE"/>
    <w:rsid w:val="00636CC5"/>
    <w:rsid w:val="00637156"/>
    <w:rsid w:val="006372C2"/>
    <w:rsid w:val="00637EF3"/>
    <w:rsid w:val="006406CB"/>
    <w:rsid w:val="00640B07"/>
    <w:rsid w:val="00640C37"/>
    <w:rsid w:val="00642425"/>
    <w:rsid w:val="00642454"/>
    <w:rsid w:val="006426B1"/>
    <w:rsid w:val="00643F52"/>
    <w:rsid w:val="00644719"/>
    <w:rsid w:val="00644C5B"/>
    <w:rsid w:val="0064562A"/>
    <w:rsid w:val="00645B70"/>
    <w:rsid w:val="00645CB4"/>
    <w:rsid w:val="00645E41"/>
    <w:rsid w:val="006465C9"/>
    <w:rsid w:val="00646AD9"/>
    <w:rsid w:val="006474E8"/>
    <w:rsid w:val="00647D1E"/>
    <w:rsid w:val="006507EB"/>
    <w:rsid w:val="00650B0C"/>
    <w:rsid w:val="00651125"/>
    <w:rsid w:val="006520AF"/>
    <w:rsid w:val="00652202"/>
    <w:rsid w:val="006522E6"/>
    <w:rsid w:val="00654228"/>
    <w:rsid w:val="00654330"/>
    <w:rsid w:val="00654DF0"/>
    <w:rsid w:val="0065757F"/>
    <w:rsid w:val="0065794D"/>
    <w:rsid w:val="0066007C"/>
    <w:rsid w:val="00660E35"/>
    <w:rsid w:val="0066100C"/>
    <w:rsid w:val="006612A4"/>
    <w:rsid w:val="006634A5"/>
    <w:rsid w:val="006635A7"/>
    <w:rsid w:val="0066471F"/>
    <w:rsid w:val="006664C2"/>
    <w:rsid w:val="00667904"/>
    <w:rsid w:val="00670128"/>
    <w:rsid w:val="00670410"/>
    <w:rsid w:val="006706BF"/>
    <w:rsid w:val="00670E29"/>
    <w:rsid w:val="00671900"/>
    <w:rsid w:val="00671CB9"/>
    <w:rsid w:val="00671D18"/>
    <w:rsid w:val="00672340"/>
    <w:rsid w:val="00672B0E"/>
    <w:rsid w:val="00672B44"/>
    <w:rsid w:val="00672B6F"/>
    <w:rsid w:val="00673297"/>
    <w:rsid w:val="00673537"/>
    <w:rsid w:val="00674837"/>
    <w:rsid w:val="006752F8"/>
    <w:rsid w:val="00677175"/>
    <w:rsid w:val="00677301"/>
    <w:rsid w:val="0067757F"/>
    <w:rsid w:val="006779A4"/>
    <w:rsid w:val="0068015D"/>
    <w:rsid w:val="00681AA7"/>
    <w:rsid w:val="006828BB"/>
    <w:rsid w:val="00683166"/>
    <w:rsid w:val="00683B92"/>
    <w:rsid w:val="00685332"/>
    <w:rsid w:val="00685502"/>
    <w:rsid w:val="00686533"/>
    <w:rsid w:val="0068737B"/>
    <w:rsid w:val="00690856"/>
    <w:rsid w:val="0069164D"/>
    <w:rsid w:val="0069195A"/>
    <w:rsid w:val="0069381B"/>
    <w:rsid w:val="006938A2"/>
    <w:rsid w:val="0069529A"/>
    <w:rsid w:val="0069547E"/>
    <w:rsid w:val="00695587"/>
    <w:rsid w:val="00695FD2"/>
    <w:rsid w:val="006960CA"/>
    <w:rsid w:val="006972A4"/>
    <w:rsid w:val="00697A36"/>
    <w:rsid w:val="006A01FB"/>
    <w:rsid w:val="006A0C3A"/>
    <w:rsid w:val="006A0F19"/>
    <w:rsid w:val="006A3EC7"/>
    <w:rsid w:val="006A49C3"/>
    <w:rsid w:val="006A5F4A"/>
    <w:rsid w:val="006A6703"/>
    <w:rsid w:val="006A68B6"/>
    <w:rsid w:val="006B0617"/>
    <w:rsid w:val="006B3B36"/>
    <w:rsid w:val="006B4E45"/>
    <w:rsid w:val="006B53A5"/>
    <w:rsid w:val="006B566B"/>
    <w:rsid w:val="006B5F92"/>
    <w:rsid w:val="006B6CCA"/>
    <w:rsid w:val="006B7460"/>
    <w:rsid w:val="006B76E7"/>
    <w:rsid w:val="006B77FD"/>
    <w:rsid w:val="006B7ABF"/>
    <w:rsid w:val="006C0187"/>
    <w:rsid w:val="006C0AD3"/>
    <w:rsid w:val="006C2FCB"/>
    <w:rsid w:val="006C4A97"/>
    <w:rsid w:val="006C4E64"/>
    <w:rsid w:val="006C5294"/>
    <w:rsid w:val="006C5483"/>
    <w:rsid w:val="006C610E"/>
    <w:rsid w:val="006C67DE"/>
    <w:rsid w:val="006C7360"/>
    <w:rsid w:val="006D0388"/>
    <w:rsid w:val="006D056B"/>
    <w:rsid w:val="006D0889"/>
    <w:rsid w:val="006D23E1"/>
    <w:rsid w:val="006D24E3"/>
    <w:rsid w:val="006D27EC"/>
    <w:rsid w:val="006D47F9"/>
    <w:rsid w:val="006D490D"/>
    <w:rsid w:val="006D4A80"/>
    <w:rsid w:val="006D5014"/>
    <w:rsid w:val="006D516F"/>
    <w:rsid w:val="006D5725"/>
    <w:rsid w:val="006D631B"/>
    <w:rsid w:val="006D6C01"/>
    <w:rsid w:val="006D72AF"/>
    <w:rsid w:val="006D74B0"/>
    <w:rsid w:val="006D7CBC"/>
    <w:rsid w:val="006E1393"/>
    <w:rsid w:val="006E2E9B"/>
    <w:rsid w:val="006E31F7"/>
    <w:rsid w:val="006E3E02"/>
    <w:rsid w:val="006E4661"/>
    <w:rsid w:val="006E5510"/>
    <w:rsid w:val="006E5598"/>
    <w:rsid w:val="006E5B7E"/>
    <w:rsid w:val="006E677D"/>
    <w:rsid w:val="006E713A"/>
    <w:rsid w:val="006E78BD"/>
    <w:rsid w:val="006E7B86"/>
    <w:rsid w:val="006F0A74"/>
    <w:rsid w:val="006F1F0E"/>
    <w:rsid w:val="006F33DB"/>
    <w:rsid w:val="006F3A7A"/>
    <w:rsid w:val="006F4E64"/>
    <w:rsid w:val="006F50F1"/>
    <w:rsid w:val="006F522D"/>
    <w:rsid w:val="006F5FB4"/>
    <w:rsid w:val="006F6F0C"/>
    <w:rsid w:val="006F76E6"/>
    <w:rsid w:val="006F7ACE"/>
    <w:rsid w:val="006F7C6C"/>
    <w:rsid w:val="00701390"/>
    <w:rsid w:val="007022C5"/>
    <w:rsid w:val="00702DEC"/>
    <w:rsid w:val="00702E1A"/>
    <w:rsid w:val="00702E4B"/>
    <w:rsid w:val="0070350A"/>
    <w:rsid w:val="0070392E"/>
    <w:rsid w:val="00703B21"/>
    <w:rsid w:val="00703DD8"/>
    <w:rsid w:val="007049C9"/>
    <w:rsid w:val="00705196"/>
    <w:rsid w:val="0070712D"/>
    <w:rsid w:val="00707A6C"/>
    <w:rsid w:val="00707D59"/>
    <w:rsid w:val="0071045F"/>
    <w:rsid w:val="007111AA"/>
    <w:rsid w:val="007115CD"/>
    <w:rsid w:val="00711EA6"/>
    <w:rsid w:val="00712651"/>
    <w:rsid w:val="007137EA"/>
    <w:rsid w:val="00714127"/>
    <w:rsid w:val="00714338"/>
    <w:rsid w:val="00714A51"/>
    <w:rsid w:val="0071523A"/>
    <w:rsid w:val="00715452"/>
    <w:rsid w:val="007155A5"/>
    <w:rsid w:val="00716863"/>
    <w:rsid w:val="00716E05"/>
    <w:rsid w:val="007174C3"/>
    <w:rsid w:val="00720C75"/>
    <w:rsid w:val="00720F76"/>
    <w:rsid w:val="007228EB"/>
    <w:rsid w:val="007233FE"/>
    <w:rsid w:val="0072356F"/>
    <w:rsid w:val="00723A7F"/>
    <w:rsid w:val="00723CC6"/>
    <w:rsid w:val="007243EB"/>
    <w:rsid w:val="007257ED"/>
    <w:rsid w:val="00725837"/>
    <w:rsid w:val="00726D30"/>
    <w:rsid w:val="0072703B"/>
    <w:rsid w:val="00727051"/>
    <w:rsid w:val="007274A0"/>
    <w:rsid w:val="0073027F"/>
    <w:rsid w:val="00730A41"/>
    <w:rsid w:val="007313C1"/>
    <w:rsid w:val="007318AD"/>
    <w:rsid w:val="00731A1B"/>
    <w:rsid w:val="0073397B"/>
    <w:rsid w:val="00734228"/>
    <w:rsid w:val="00734EF3"/>
    <w:rsid w:val="00735ACE"/>
    <w:rsid w:val="00735BC9"/>
    <w:rsid w:val="00735ED2"/>
    <w:rsid w:val="0073610E"/>
    <w:rsid w:val="00736822"/>
    <w:rsid w:val="00737548"/>
    <w:rsid w:val="00737EFE"/>
    <w:rsid w:val="00737FDF"/>
    <w:rsid w:val="00740604"/>
    <w:rsid w:val="007417A5"/>
    <w:rsid w:val="007419A7"/>
    <w:rsid w:val="007428BD"/>
    <w:rsid w:val="00742C48"/>
    <w:rsid w:val="00743B02"/>
    <w:rsid w:val="00745260"/>
    <w:rsid w:val="00745831"/>
    <w:rsid w:val="0074590F"/>
    <w:rsid w:val="007465F1"/>
    <w:rsid w:val="00746660"/>
    <w:rsid w:val="007466C4"/>
    <w:rsid w:val="007467BB"/>
    <w:rsid w:val="007519CF"/>
    <w:rsid w:val="00752646"/>
    <w:rsid w:val="007536BE"/>
    <w:rsid w:val="00754FAA"/>
    <w:rsid w:val="0075622C"/>
    <w:rsid w:val="007568D7"/>
    <w:rsid w:val="00756D11"/>
    <w:rsid w:val="00757E1D"/>
    <w:rsid w:val="00760850"/>
    <w:rsid w:val="00760B34"/>
    <w:rsid w:val="00760C07"/>
    <w:rsid w:val="00763FA0"/>
    <w:rsid w:val="007653FF"/>
    <w:rsid w:val="00765501"/>
    <w:rsid w:val="00765D50"/>
    <w:rsid w:val="0077021B"/>
    <w:rsid w:val="00770789"/>
    <w:rsid w:val="00770E34"/>
    <w:rsid w:val="00771102"/>
    <w:rsid w:val="00771EEA"/>
    <w:rsid w:val="00771FDF"/>
    <w:rsid w:val="0077243F"/>
    <w:rsid w:val="007726B8"/>
    <w:rsid w:val="007735E5"/>
    <w:rsid w:val="00773694"/>
    <w:rsid w:val="00773CFA"/>
    <w:rsid w:val="00773EAF"/>
    <w:rsid w:val="00773ED4"/>
    <w:rsid w:val="007744BD"/>
    <w:rsid w:val="00776371"/>
    <w:rsid w:val="0077722F"/>
    <w:rsid w:val="0078010B"/>
    <w:rsid w:val="0078021C"/>
    <w:rsid w:val="007825ED"/>
    <w:rsid w:val="00782D22"/>
    <w:rsid w:val="007837A3"/>
    <w:rsid w:val="007837D0"/>
    <w:rsid w:val="00784933"/>
    <w:rsid w:val="00784C75"/>
    <w:rsid w:val="00785482"/>
    <w:rsid w:val="007858A3"/>
    <w:rsid w:val="00785DA3"/>
    <w:rsid w:val="0078647A"/>
    <w:rsid w:val="007902EB"/>
    <w:rsid w:val="007902ED"/>
    <w:rsid w:val="007908C7"/>
    <w:rsid w:val="00790CC5"/>
    <w:rsid w:val="007911D9"/>
    <w:rsid w:val="0079254D"/>
    <w:rsid w:val="00792742"/>
    <w:rsid w:val="00793CA4"/>
    <w:rsid w:val="00793CB9"/>
    <w:rsid w:val="0079454B"/>
    <w:rsid w:val="00794BC0"/>
    <w:rsid w:val="00794C08"/>
    <w:rsid w:val="00794F52"/>
    <w:rsid w:val="0079503C"/>
    <w:rsid w:val="007953A8"/>
    <w:rsid w:val="0079664F"/>
    <w:rsid w:val="00797973"/>
    <w:rsid w:val="00797BCA"/>
    <w:rsid w:val="00797E46"/>
    <w:rsid w:val="007A0205"/>
    <w:rsid w:val="007A0D8B"/>
    <w:rsid w:val="007A134C"/>
    <w:rsid w:val="007A1A61"/>
    <w:rsid w:val="007A2513"/>
    <w:rsid w:val="007A28E6"/>
    <w:rsid w:val="007A58CB"/>
    <w:rsid w:val="007A59FA"/>
    <w:rsid w:val="007A5FCF"/>
    <w:rsid w:val="007A7EA9"/>
    <w:rsid w:val="007B23B9"/>
    <w:rsid w:val="007B26AD"/>
    <w:rsid w:val="007B3780"/>
    <w:rsid w:val="007B412F"/>
    <w:rsid w:val="007B4A33"/>
    <w:rsid w:val="007B4D59"/>
    <w:rsid w:val="007B5440"/>
    <w:rsid w:val="007B5611"/>
    <w:rsid w:val="007B614A"/>
    <w:rsid w:val="007B6339"/>
    <w:rsid w:val="007B63DC"/>
    <w:rsid w:val="007B7300"/>
    <w:rsid w:val="007B7972"/>
    <w:rsid w:val="007B7D47"/>
    <w:rsid w:val="007C0909"/>
    <w:rsid w:val="007C0A75"/>
    <w:rsid w:val="007C1011"/>
    <w:rsid w:val="007C284B"/>
    <w:rsid w:val="007C45C7"/>
    <w:rsid w:val="007C4915"/>
    <w:rsid w:val="007C4D05"/>
    <w:rsid w:val="007C4D6B"/>
    <w:rsid w:val="007C4F5F"/>
    <w:rsid w:val="007C556C"/>
    <w:rsid w:val="007C57D8"/>
    <w:rsid w:val="007C5A5D"/>
    <w:rsid w:val="007C5AE6"/>
    <w:rsid w:val="007C5E2B"/>
    <w:rsid w:val="007C6809"/>
    <w:rsid w:val="007C6902"/>
    <w:rsid w:val="007C71EF"/>
    <w:rsid w:val="007C7251"/>
    <w:rsid w:val="007C7B86"/>
    <w:rsid w:val="007D2099"/>
    <w:rsid w:val="007D22E3"/>
    <w:rsid w:val="007D3265"/>
    <w:rsid w:val="007D3853"/>
    <w:rsid w:val="007D39CF"/>
    <w:rsid w:val="007D4382"/>
    <w:rsid w:val="007D4645"/>
    <w:rsid w:val="007D71F1"/>
    <w:rsid w:val="007D7F24"/>
    <w:rsid w:val="007E0369"/>
    <w:rsid w:val="007E054C"/>
    <w:rsid w:val="007E0F01"/>
    <w:rsid w:val="007E1836"/>
    <w:rsid w:val="007E1DF6"/>
    <w:rsid w:val="007E20F9"/>
    <w:rsid w:val="007E32D6"/>
    <w:rsid w:val="007E43CC"/>
    <w:rsid w:val="007E465E"/>
    <w:rsid w:val="007E4C73"/>
    <w:rsid w:val="007E65F9"/>
    <w:rsid w:val="007E6D75"/>
    <w:rsid w:val="007F10B7"/>
    <w:rsid w:val="007F1A15"/>
    <w:rsid w:val="007F394C"/>
    <w:rsid w:val="007F422B"/>
    <w:rsid w:val="007F477C"/>
    <w:rsid w:val="007F482E"/>
    <w:rsid w:val="007F4E5A"/>
    <w:rsid w:val="007F4F04"/>
    <w:rsid w:val="007F5B39"/>
    <w:rsid w:val="007F5D64"/>
    <w:rsid w:val="007F73D0"/>
    <w:rsid w:val="007F7E92"/>
    <w:rsid w:val="007F7FCA"/>
    <w:rsid w:val="008011BC"/>
    <w:rsid w:val="0080162D"/>
    <w:rsid w:val="00801693"/>
    <w:rsid w:val="008030DE"/>
    <w:rsid w:val="008031A8"/>
    <w:rsid w:val="00803B71"/>
    <w:rsid w:val="00803CA5"/>
    <w:rsid w:val="00803CB7"/>
    <w:rsid w:val="00804D0F"/>
    <w:rsid w:val="00805311"/>
    <w:rsid w:val="00805730"/>
    <w:rsid w:val="00805CFE"/>
    <w:rsid w:val="00807171"/>
    <w:rsid w:val="00807A88"/>
    <w:rsid w:val="00807B5C"/>
    <w:rsid w:val="00810299"/>
    <w:rsid w:val="00810CC2"/>
    <w:rsid w:val="00810E2C"/>
    <w:rsid w:val="008117B7"/>
    <w:rsid w:val="00811D0A"/>
    <w:rsid w:val="008127AF"/>
    <w:rsid w:val="0081355E"/>
    <w:rsid w:val="00813B00"/>
    <w:rsid w:val="008148D1"/>
    <w:rsid w:val="008162A2"/>
    <w:rsid w:val="00816386"/>
    <w:rsid w:val="00817108"/>
    <w:rsid w:val="00817BA4"/>
    <w:rsid w:val="00817C28"/>
    <w:rsid w:val="00823F38"/>
    <w:rsid w:val="00823FC4"/>
    <w:rsid w:val="00824DFC"/>
    <w:rsid w:val="00825132"/>
    <w:rsid w:val="00825558"/>
    <w:rsid w:val="00825851"/>
    <w:rsid w:val="00826724"/>
    <w:rsid w:val="008267EF"/>
    <w:rsid w:val="00826869"/>
    <w:rsid w:val="00827025"/>
    <w:rsid w:val="00827651"/>
    <w:rsid w:val="00830523"/>
    <w:rsid w:val="00831E79"/>
    <w:rsid w:val="008321BD"/>
    <w:rsid w:val="00832950"/>
    <w:rsid w:val="00832E7D"/>
    <w:rsid w:val="00832E88"/>
    <w:rsid w:val="008341CD"/>
    <w:rsid w:val="0083522B"/>
    <w:rsid w:val="008353E4"/>
    <w:rsid w:val="008356F4"/>
    <w:rsid w:val="00840269"/>
    <w:rsid w:val="00840BA1"/>
    <w:rsid w:val="00840F89"/>
    <w:rsid w:val="008416E2"/>
    <w:rsid w:val="00841F3D"/>
    <w:rsid w:val="008420B4"/>
    <w:rsid w:val="0084211B"/>
    <w:rsid w:val="00842364"/>
    <w:rsid w:val="00842746"/>
    <w:rsid w:val="00842BC6"/>
    <w:rsid w:val="008432B7"/>
    <w:rsid w:val="00844D84"/>
    <w:rsid w:val="00845255"/>
    <w:rsid w:val="0084535C"/>
    <w:rsid w:val="008466BD"/>
    <w:rsid w:val="008470B8"/>
    <w:rsid w:val="00847672"/>
    <w:rsid w:val="00850379"/>
    <w:rsid w:val="008514FC"/>
    <w:rsid w:val="008515DC"/>
    <w:rsid w:val="00852758"/>
    <w:rsid w:val="0085276D"/>
    <w:rsid w:val="00852BBB"/>
    <w:rsid w:val="00853469"/>
    <w:rsid w:val="0085395D"/>
    <w:rsid w:val="00853A6D"/>
    <w:rsid w:val="00853EEB"/>
    <w:rsid w:val="008550C1"/>
    <w:rsid w:val="008552DE"/>
    <w:rsid w:val="0085575A"/>
    <w:rsid w:val="00856C32"/>
    <w:rsid w:val="00857CB8"/>
    <w:rsid w:val="00861552"/>
    <w:rsid w:val="00861B95"/>
    <w:rsid w:val="00861F2A"/>
    <w:rsid w:val="008627E3"/>
    <w:rsid w:val="00863D58"/>
    <w:rsid w:val="00863E56"/>
    <w:rsid w:val="00864F5A"/>
    <w:rsid w:val="00866205"/>
    <w:rsid w:val="00866ABE"/>
    <w:rsid w:val="00866D8B"/>
    <w:rsid w:val="00867C49"/>
    <w:rsid w:val="00870067"/>
    <w:rsid w:val="008702FB"/>
    <w:rsid w:val="008703C6"/>
    <w:rsid w:val="008724AB"/>
    <w:rsid w:val="0087276F"/>
    <w:rsid w:val="00872905"/>
    <w:rsid w:val="008733AD"/>
    <w:rsid w:val="008733B9"/>
    <w:rsid w:val="00873D37"/>
    <w:rsid w:val="008748AF"/>
    <w:rsid w:val="00874952"/>
    <w:rsid w:val="00874E47"/>
    <w:rsid w:val="00874FF1"/>
    <w:rsid w:val="00875292"/>
    <w:rsid w:val="008758DF"/>
    <w:rsid w:val="00875F53"/>
    <w:rsid w:val="00876645"/>
    <w:rsid w:val="00876739"/>
    <w:rsid w:val="00876937"/>
    <w:rsid w:val="00876F53"/>
    <w:rsid w:val="00876F98"/>
    <w:rsid w:val="0088067F"/>
    <w:rsid w:val="00881A78"/>
    <w:rsid w:val="008831EA"/>
    <w:rsid w:val="00883A64"/>
    <w:rsid w:val="00885A45"/>
    <w:rsid w:val="00886E1B"/>
    <w:rsid w:val="00886FEE"/>
    <w:rsid w:val="00887082"/>
    <w:rsid w:val="00887478"/>
    <w:rsid w:val="00887581"/>
    <w:rsid w:val="00890BDE"/>
    <w:rsid w:val="008921A2"/>
    <w:rsid w:val="0089223B"/>
    <w:rsid w:val="00892A84"/>
    <w:rsid w:val="00892AB1"/>
    <w:rsid w:val="00893414"/>
    <w:rsid w:val="008942BE"/>
    <w:rsid w:val="00894723"/>
    <w:rsid w:val="00894E4B"/>
    <w:rsid w:val="00895D17"/>
    <w:rsid w:val="0089710E"/>
    <w:rsid w:val="00897B34"/>
    <w:rsid w:val="008A05AB"/>
    <w:rsid w:val="008A09CC"/>
    <w:rsid w:val="008A22C6"/>
    <w:rsid w:val="008A4B79"/>
    <w:rsid w:val="008A5E21"/>
    <w:rsid w:val="008A5FE0"/>
    <w:rsid w:val="008A668E"/>
    <w:rsid w:val="008A6A2F"/>
    <w:rsid w:val="008A75B9"/>
    <w:rsid w:val="008B06DF"/>
    <w:rsid w:val="008B0AF9"/>
    <w:rsid w:val="008B0EE4"/>
    <w:rsid w:val="008B1D87"/>
    <w:rsid w:val="008B2107"/>
    <w:rsid w:val="008B25AB"/>
    <w:rsid w:val="008B2692"/>
    <w:rsid w:val="008B3440"/>
    <w:rsid w:val="008B40C1"/>
    <w:rsid w:val="008B4C3F"/>
    <w:rsid w:val="008B54BC"/>
    <w:rsid w:val="008B5BD3"/>
    <w:rsid w:val="008B642D"/>
    <w:rsid w:val="008B7588"/>
    <w:rsid w:val="008B7A88"/>
    <w:rsid w:val="008C08DA"/>
    <w:rsid w:val="008C0A60"/>
    <w:rsid w:val="008C180C"/>
    <w:rsid w:val="008C256D"/>
    <w:rsid w:val="008C264C"/>
    <w:rsid w:val="008C2B99"/>
    <w:rsid w:val="008C387E"/>
    <w:rsid w:val="008C3E90"/>
    <w:rsid w:val="008C3EFA"/>
    <w:rsid w:val="008C40FC"/>
    <w:rsid w:val="008C420A"/>
    <w:rsid w:val="008C4D11"/>
    <w:rsid w:val="008C5671"/>
    <w:rsid w:val="008C5A01"/>
    <w:rsid w:val="008C5CCD"/>
    <w:rsid w:val="008C6373"/>
    <w:rsid w:val="008C6B1F"/>
    <w:rsid w:val="008C6F8C"/>
    <w:rsid w:val="008C74A7"/>
    <w:rsid w:val="008C7FBB"/>
    <w:rsid w:val="008D0412"/>
    <w:rsid w:val="008D1967"/>
    <w:rsid w:val="008D20E5"/>
    <w:rsid w:val="008D224E"/>
    <w:rsid w:val="008D309C"/>
    <w:rsid w:val="008D3E70"/>
    <w:rsid w:val="008D43E1"/>
    <w:rsid w:val="008D60BA"/>
    <w:rsid w:val="008D63F7"/>
    <w:rsid w:val="008D740C"/>
    <w:rsid w:val="008D788D"/>
    <w:rsid w:val="008E14C2"/>
    <w:rsid w:val="008E1769"/>
    <w:rsid w:val="008E263B"/>
    <w:rsid w:val="008E2A06"/>
    <w:rsid w:val="008E2D10"/>
    <w:rsid w:val="008E4C8A"/>
    <w:rsid w:val="008E4C9E"/>
    <w:rsid w:val="008E5326"/>
    <w:rsid w:val="008E5E8B"/>
    <w:rsid w:val="008E6E09"/>
    <w:rsid w:val="008E7153"/>
    <w:rsid w:val="008E77F5"/>
    <w:rsid w:val="008E7E04"/>
    <w:rsid w:val="008E7F7C"/>
    <w:rsid w:val="008F001A"/>
    <w:rsid w:val="008F03BD"/>
    <w:rsid w:val="008F0D03"/>
    <w:rsid w:val="008F10B2"/>
    <w:rsid w:val="008F1929"/>
    <w:rsid w:val="008F1E0D"/>
    <w:rsid w:val="008F26CF"/>
    <w:rsid w:val="008F2A66"/>
    <w:rsid w:val="008F38C3"/>
    <w:rsid w:val="008F3F34"/>
    <w:rsid w:val="008F439E"/>
    <w:rsid w:val="008F60E7"/>
    <w:rsid w:val="008F6CE8"/>
    <w:rsid w:val="008F6E3B"/>
    <w:rsid w:val="008F6F7E"/>
    <w:rsid w:val="008F7307"/>
    <w:rsid w:val="009010BD"/>
    <w:rsid w:val="0090126E"/>
    <w:rsid w:val="00902D4D"/>
    <w:rsid w:val="00902D84"/>
    <w:rsid w:val="00902E1A"/>
    <w:rsid w:val="0090321A"/>
    <w:rsid w:val="00903DB5"/>
    <w:rsid w:val="00903DBC"/>
    <w:rsid w:val="00904359"/>
    <w:rsid w:val="009055B2"/>
    <w:rsid w:val="009058AC"/>
    <w:rsid w:val="00905E22"/>
    <w:rsid w:val="00905F61"/>
    <w:rsid w:val="009060E3"/>
    <w:rsid w:val="00906C41"/>
    <w:rsid w:val="009074D9"/>
    <w:rsid w:val="00907CA8"/>
    <w:rsid w:val="00910AC7"/>
    <w:rsid w:val="009119E5"/>
    <w:rsid w:val="009123B1"/>
    <w:rsid w:val="009129AE"/>
    <w:rsid w:val="00914168"/>
    <w:rsid w:val="0091432E"/>
    <w:rsid w:val="00914E0C"/>
    <w:rsid w:val="009163C6"/>
    <w:rsid w:val="0091640C"/>
    <w:rsid w:val="00916812"/>
    <w:rsid w:val="00916C8E"/>
    <w:rsid w:val="00917C74"/>
    <w:rsid w:val="0092044D"/>
    <w:rsid w:val="00920486"/>
    <w:rsid w:val="009219FE"/>
    <w:rsid w:val="009220DB"/>
    <w:rsid w:val="0092297E"/>
    <w:rsid w:val="0092319E"/>
    <w:rsid w:val="00923842"/>
    <w:rsid w:val="00923F70"/>
    <w:rsid w:val="0092439F"/>
    <w:rsid w:val="00924DE1"/>
    <w:rsid w:val="0092696B"/>
    <w:rsid w:val="00926E75"/>
    <w:rsid w:val="00930286"/>
    <w:rsid w:val="00930AB1"/>
    <w:rsid w:val="00930F09"/>
    <w:rsid w:val="00931030"/>
    <w:rsid w:val="00932B23"/>
    <w:rsid w:val="00932D31"/>
    <w:rsid w:val="00934010"/>
    <w:rsid w:val="00934279"/>
    <w:rsid w:val="0093483B"/>
    <w:rsid w:val="00934D0E"/>
    <w:rsid w:val="00934E37"/>
    <w:rsid w:val="00934E95"/>
    <w:rsid w:val="00935D53"/>
    <w:rsid w:val="009368D4"/>
    <w:rsid w:val="0093723E"/>
    <w:rsid w:val="00937D5C"/>
    <w:rsid w:val="00941D89"/>
    <w:rsid w:val="00943462"/>
    <w:rsid w:val="009439AE"/>
    <w:rsid w:val="0094418A"/>
    <w:rsid w:val="009447F3"/>
    <w:rsid w:val="009448EE"/>
    <w:rsid w:val="009449D3"/>
    <w:rsid w:val="00945576"/>
    <w:rsid w:val="00945A27"/>
    <w:rsid w:val="0094609F"/>
    <w:rsid w:val="00946293"/>
    <w:rsid w:val="0094734C"/>
    <w:rsid w:val="0094796A"/>
    <w:rsid w:val="00947B35"/>
    <w:rsid w:val="009504D9"/>
    <w:rsid w:val="00950A87"/>
    <w:rsid w:val="0095105F"/>
    <w:rsid w:val="00952F30"/>
    <w:rsid w:val="0095453E"/>
    <w:rsid w:val="00954624"/>
    <w:rsid w:val="00955A06"/>
    <w:rsid w:val="00955E6D"/>
    <w:rsid w:val="009560AA"/>
    <w:rsid w:val="00956427"/>
    <w:rsid w:val="00956B8F"/>
    <w:rsid w:val="00957C17"/>
    <w:rsid w:val="00957DB1"/>
    <w:rsid w:val="0096145F"/>
    <w:rsid w:val="0096224E"/>
    <w:rsid w:val="00962A5D"/>
    <w:rsid w:val="0096301F"/>
    <w:rsid w:val="00963D1C"/>
    <w:rsid w:val="00963DC5"/>
    <w:rsid w:val="00963E46"/>
    <w:rsid w:val="00964A6C"/>
    <w:rsid w:val="00964E9A"/>
    <w:rsid w:val="00967385"/>
    <w:rsid w:val="00971F62"/>
    <w:rsid w:val="00972CF4"/>
    <w:rsid w:val="00973118"/>
    <w:rsid w:val="00973229"/>
    <w:rsid w:val="009738D1"/>
    <w:rsid w:val="0097458D"/>
    <w:rsid w:val="009745B1"/>
    <w:rsid w:val="00974B71"/>
    <w:rsid w:val="00974DCD"/>
    <w:rsid w:val="0097558E"/>
    <w:rsid w:val="00975A33"/>
    <w:rsid w:val="00975C88"/>
    <w:rsid w:val="009776B3"/>
    <w:rsid w:val="0097792A"/>
    <w:rsid w:val="009821CD"/>
    <w:rsid w:val="0098316C"/>
    <w:rsid w:val="009839CC"/>
    <w:rsid w:val="0098501F"/>
    <w:rsid w:val="009864EA"/>
    <w:rsid w:val="00986DEE"/>
    <w:rsid w:val="00987E77"/>
    <w:rsid w:val="00991AD2"/>
    <w:rsid w:val="00991FD7"/>
    <w:rsid w:val="00994106"/>
    <w:rsid w:val="009948B2"/>
    <w:rsid w:val="00994C3C"/>
    <w:rsid w:val="0099510F"/>
    <w:rsid w:val="00995A5E"/>
    <w:rsid w:val="00995F7A"/>
    <w:rsid w:val="009961A3"/>
    <w:rsid w:val="00997D0A"/>
    <w:rsid w:val="009A05A8"/>
    <w:rsid w:val="009A0A61"/>
    <w:rsid w:val="009A118A"/>
    <w:rsid w:val="009A220A"/>
    <w:rsid w:val="009A2445"/>
    <w:rsid w:val="009A4100"/>
    <w:rsid w:val="009A43FD"/>
    <w:rsid w:val="009A4B1F"/>
    <w:rsid w:val="009A4EC9"/>
    <w:rsid w:val="009A53C4"/>
    <w:rsid w:val="009A5EE0"/>
    <w:rsid w:val="009A5FE5"/>
    <w:rsid w:val="009A63CF"/>
    <w:rsid w:val="009A698B"/>
    <w:rsid w:val="009A71FC"/>
    <w:rsid w:val="009A7254"/>
    <w:rsid w:val="009A7478"/>
    <w:rsid w:val="009A7AD8"/>
    <w:rsid w:val="009A7E05"/>
    <w:rsid w:val="009B0235"/>
    <w:rsid w:val="009B06D3"/>
    <w:rsid w:val="009B1276"/>
    <w:rsid w:val="009B1718"/>
    <w:rsid w:val="009B2E4C"/>
    <w:rsid w:val="009B2E69"/>
    <w:rsid w:val="009B387B"/>
    <w:rsid w:val="009B614B"/>
    <w:rsid w:val="009B77BD"/>
    <w:rsid w:val="009B7B26"/>
    <w:rsid w:val="009C111D"/>
    <w:rsid w:val="009C15FC"/>
    <w:rsid w:val="009C1E2E"/>
    <w:rsid w:val="009C2A11"/>
    <w:rsid w:val="009C2D06"/>
    <w:rsid w:val="009C38D8"/>
    <w:rsid w:val="009C539A"/>
    <w:rsid w:val="009C56B6"/>
    <w:rsid w:val="009C60D2"/>
    <w:rsid w:val="009C6D92"/>
    <w:rsid w:val="009C71CA"/>
    <w:rsid w:val="009C7948"/>
    <w:rsid w:val="009C7EE4"/>
    <w:rsid w:val="009D0816"/>
    <w:rsid w:val="009D1755"/>
    <w:rsid w:val="009D26B4"/>
    <w:rsid w:val="009D27DA"/>
    <w:rsid w:val="009D2DD9"/>
    <w:rsid w:val="009D36D4"/>
    <w:rsid w:val="009D3C38"/>
    <w:rsid w:val="009D41A1"/>
    <w:rsid w:val="009E056A"/>
    <w:rsid w:val="009E0642"/>
    <w:rsid w:val="009E087D"/>
    <w:rsid w:val="009E0B01"/>
    <w:rsid w:val="009E1DD6"/>
    <w:rsid w:val="009E20D0"/>
    <w:rsid w:val="009E322F"/>
    <w:rsid w:val="009E33A1"/>
    <w:rsid w:val="009E4BCA"/>
    <w:rsid w:val="009E54F6"/>
    <w:rsid w:val="009E687F"/>
    <w:rsid w:val="009E6D19"/>
    <w:rsid w:val="009E7A23"/>
    <w:rsid w:val="009E7CEF"/>
    <w:rsid w:val="009F0486"/>
    <w:rsid w:val="009F04A5"/>
    <w:rsid w:val="009F086D"/>
    <w:rsid w:val="009F1DCE"/>
    <w:rsid w:val="009F2B02"/>
    <w:rsid w:val="009F36DF"/>
    <w:rsid w:val="009F424B"/>
    <w:rsid w:val="009F4ECA"/>
    <w:rsid w:val="009F52EA"/>
    <w:rsid w:val="009F5650"/>
    <w:rsid w:val="009F5F37"/>
    <w:rsid w:val="009F6F9E"/>
    <w:rsid w:val="009F7225"/>
    <w:rsid w:val="009F7869"/>
    <w:rsid w:val="009F7963"/>
    <w:rsid w:val="00A0003F"/>
    <w:rsid w:val="00A003FB"/>
    <w:rsid w:val="00A00618"/>
    <w:rsid w:val="00A01750"/>
    <w:rsid w:val="00A02FD9"/>
    <w:rsid w:val="00A03AAF"/>
    <w:rsid w:val="00A03F42"/>
    <w:rsid w:val="00A047D5"/>
    <w:rsid w:val="00A05017"/>
    <w:rsid w:val="00A05A73"/>
    <w:rsid w:val="00A066CB"/>
    <w:rsid w:val="00A06B8A"/>
    <w:rsid w:val="00A06C24"/>
    <w:rsid w:val="00A06F1F"/>
    <w:rsid w:val="00A10CCA"/>
    <w:rsid w:val="00A11580"/>
    <w:rsid w:val="00A12155"/>
    <w:rsid w:val="00A14363"/>
    <w:rsid w:val="00A14385"/>
    <w:rsid w:val="00A14410"/>
    <w:rsid w:val="00A153F3"/>
    <w:rsid w:val="00A15642"/>
    <w:rsid w:val="00A16ACB"/>
    <w:rsid w:val="00A16BC4"/>
    <w:rsid w:val="00A1723A"/>
    <w:rsid w:val="00A2007C"/>
    <w:rsid w:val="00A20B42"/>
    <w:rsid w:val="00A20E71"/>
    <w:rsid w:val="00A20EDF"/>
    <w:rsid w:val="00A21EBA"/>
    <w:rsid w:val="00A220CE"/>
    <w:rsid w:val="00A22333"/>
    <w:rsid w:val="00A23DC4"/>
    <w:rsid w:val="00A24113"/>
    <w:rsid w:val="00A24ADE"/>
    <w:rsid w:val="00A2601A"/>
    <w:rsid w:val="00A26D3B"/>
    <w:rsid w:val="00A26EAF"/>
    <w:rsid w:val="00A26F13"/>
    <w:rsid w:val="00A279E0"/>
    <w:rsid w:val="00A30DC8"/>
    <w:rsid w:val="00A31976"/>
    <w:rsid w:val="00A31DB2"/>
    <w:rsid w:val="00A3208D"/>
    <w:rsid w:val="00A32F79"/>
    <w:rsid w:val="00A330EB"/>
    <w:rsid w:val="00A334FA"/>
    <w:rsid w:val="00A33FD3"/>
    <w:rsid w:val="00A34CBC"/>
    <w:rsid w:val="00A35B4B"/>
    <w:rsid w:val="00A377D5"/>
    <w:rsid w:val="00A37F1A"/>
    <w:rsid w:val="00A40BC2"/>
    <w:rsid w:val="00A4279F"/>
    <w:rsid w:val="00A42C19"/>
    <w:rsid w:val="00A42FF5"/>
    <w:rsid w:val="00A436F8"/>
    <w:rsid w:val="00A44683"/>
    <w:rsid w:val="00A44978"/>
    <w:rsid w:val="00A44FFE"/>
    <w:rsid w:val="00A4501F"/>
    <w:rsid w:val="00A457A0"/>
    <w:rsid w:val="00A46363"/>
    <w:rsid w:val="00A471DB"/>
    <w:rsid w:val="00A475C5"/>
    <w:rsid w:val="00A511A3"/>
    <w:rsid w:val="00A51509"/>
    <w:rsid w:val="00A517FC"/>
    <w:rsid w:val="00A5291A"/>
    <w:rsid w:val="00A53A17"/>
    <w:rsid w:val="00A53B54"/>
    <w:rsid w:val="00A53BC7"/>
    <w:rsid w:val="00A54661"/>
    <w:rsid w:val="00A552BD"/>
    <w:rsid w:val="00A55DA0"/>
    <w:rsid w:val="00A5663C"/>
    <w:rsid w:val="00A5778E"/>
    <w:rsid w:val="00A601B7"/>
    <w:rsid w:val="00A60338"/>
    <w:rsid w:val="00A604FE"/>
    <w:rsid w:val="00A634EC"/>
    <w:rsid w:val="00A636AC"/>
    <w:rsid w:val="00A6409F"/>
    <w:rsid w:val="00A64358"/>
    <w:rsid w:val="00A646CD"/>
    <w:rsid w:val="00A65901"/>
    <w:rsid w:val="00A65A46"/>
    <w:rsid w:val="00A65C79"/>
    <w:rsid w:val="00A674B9"/>
    <w:rsid w:val="00A6773E"/>
    <w:rsid w:val="00A67E50"/>
    <w:rsid w:val="00A702EA"/>
    <w:rsid w:val="00A7036B"/>
    <w:rsid w:val="00A70C0D"/>
    <w:rsid w:val="00A70F45"/>
    <w:rsid w:val="00A710CD"/>
    <w:rsid w:val="00A73786"/>
    <w:rsid w:val="00A73E23"/>
    <w:rsid w:val="00A74686"/>
    <w:rsid w:val="00A750BF"/>
    <w:rsid w:val="00A75A51"/>
    <w:rsid w:val="00A76540"/>
    <w:rsid w:val="00A778C1"/>
    <w:rsid w:val="00A80E70"/>
    <w:rsid w:val="00A82540"/>
    <w:rsid w:val="00A82B84"/>
    <w:rsid w:val="00A82DE8"/>
    <w:rsid w:val="00A8332A"/>
    <w:rsid w:val="00A83970"/>
    <w:rsid w:val="00A840F8"/>
    <w:rsid w:val="00A861A4"/>
    <w:rsid w:val="00A905D6"/>
    <w:rsid w:val="00A914C3"/>
    <w:rsid w:val="00A91A0B"/>
    <w:rsid w:val="00A91E87"/>
    <w:rsid w:val="00A92B7B"/>
    <w:rsid w:val="00A9316F"/>
    <w:rsid w:val="00A95299"/>
    <w:rsid w:val="00A97E9F"/>
    <w:rsid w:val="00AA1943"/>
    <w:rsid w:val="00AA1BDF"/>
    <w:rsid w:val="00AA1EBE"/>
    <w:rsid w:val="00AA247B"/>
    <w:rsid w:val="00AA302F"/>
    <w:rsid w:val="00AA3321"/>
    <w:rsid w:val="00AA3B81"/>
    <w:rsid w:val="00AA4A3B"/>
    <w:rsid w:val="00AA4AF4"/>
    <w:rsid w:val="00AA4C4E"/>
    <w:rsid w:val="00AA6270"/>
    <w:rsid w:val="00AA64F6"/>
    <w:rsid w:val="00AA7BC4"/>
    <w:rsid w:val="00AB09F8"/>
    <w:rsid w:val="00AB0FC1"/>
    <w:rsid w:val="00AB172A"/>
    <w:rsid w:val="00AB19F1"/>
    <w:rsid w:val="00AB1B8E"/>
    <w:rsid w:val="00AB28AC"/>
    <w:rsid w:val="00AB28C2"/>
    <w:rsid w:val="00AB3468"/>
    <w:rsid w:val="00AB3915"/>
    <w:rsid w:val="00AB3C03"/>
    <w:rsid w:val="00AB3D8C"/>
    <w:rsid w:val="00AB4365"/>
    <w:rsid w:val="00AB547C"/>
    <w:rsid w:val="00AB5814"/>
    <w:rsid w:val="00AB657D"/>
    <w:rsid w:val="00AB6CBB"/>
    <w:rsid w:val="00AB7AB4"/>
    <w:rsid w:val="00AB7CF1"/>
    <w:rsid w:val="00AB7FBA"/>
    <w:rsid w:val="00AC03A6"/>
    <w:rsid w:val="00AC130A"/>
    <w:rsid w:val="00AC1365"/>
    <w:rsid w:val="00AC17DE"/>
    <w:rsid w:val="00AC1D9D"/>
    <w:rsid w:val="00AC1FA2"/>
    <w:rsid w:val="00AC219E"/>
    <w:rsid w:val="00AC23AC"/>
    <w:rsid w:val="00AC23E4"/>
    <w:rsid w:val="00AC26F9"/>
    <w:rsid w:val="00AC2D7C"/>
    <w:rsid w:val="00AC3276"/>
    <w:rsid w:val="00AC3C46"/>
    <w:rsid w:val="00AC3E14"/>
    <w:rsid w:val="00AC4598"/>
    <w:rsid w:val="00AC52DA"/>
    <w:rsid w:val="00AC5B74"/>
    <w:rsid w:val="00AC6046"/>
    <w:rsid w:val="00AC6629"/>
    <w:rsid w:val="00AC786A"/>
    <w:rsid w:val="00AD0395"/>
    <w:rsid w:val="00AD0B60"/>
    <w:rsid w:val="00AD13E5"/>
    <w:rsid w:val="00AD1582"/>
    <w:rsid w:val="00AD1B93"/>
    <w:rsid w:val="00AD2195"/>
    <w:rsid w:val="00AD2479"/>
    <w:rsid w:val="00AD3E33"/>
    <w:rsid w:val="00AD42C8"/>
    <w:rsid w:val="00AD44A7"/>
    <w:rsid w:val="00AD4BA0"/>
    <w:rsid w:val="00AD552E"/>
    <w:rsid w:val="00AD587E"/>
    <w:rsid w:val="00AD58DB"/>
    <w:rsid w:val="00AD5CF5"/>
    <w:rsid w:val="00AD5DEB"/>
    <w:rsid w:val="00AD68A6"/>
    <w:rsid w:val="00AD6C84"/>
    <w:rsid w:val="00AD77CF"/>
    <w:rsid w:val="00AD7816"/>
    <w:rsid w:val="00AE0475"/>
    <w:rsid w:val="00AE0BEC"/>
    <w:rsid w:val="00AE129F"/>
    <w:rsid w:val="00AE1DA6"/>
    <w:rsid w:val="00AE207A"/>
    <w:rsid w:val="00AE2342"/>
    <w:rsid w:val="00AE24E1"/>
    <w:rsid w:val="00AE3610"/>
    <w:rsid w:val="00AE37C1"/>
    <w:rsid w:val="00AE4007"/>
    <w:rsid w:val="00AE4E54"/>
    <w:rsid w:val="00AE56D0"/>
    <w:rsid w:val="00AE5C08"/>
    <w:rsid w:val="00AE6BBA"/>
    <w:rsid w:val="00AE70B5"/>
    <w:rsid w:val="00AE71B4"/>
    <w:rsid w:val="00AE72BB"/>
    <w:rsid w:val="00AE7575"/>
    <w:rsid w:val="00AF09DE"/>
    <w:rsid w:val="00AF17C8"/>
    <w:rsid w:val="00AF1D4D"/>
    <w:rsid w:val="00AF1E49"/>
    <w:rsid w:val="00AF2132"/>
    <w:rsid w:val="00AF2FB7"/>
    <w:rsid w:val="00AF311E"/>
    <w:rsid w:val="00AF3926"/>
    <w:rsid w:val="00AF5F13"/>
    <w:rsid w:val="00AF64D2"/>
    <w:rsid w:val="00AF650E"/>
    <w:rsid w:val="00AF6BAE"/>
    <w:rsid w:val="00AF74D5"/>
    <w:rsid w:val="00AF7701"/>
    <w:rsid w:val="00AF7A46"/>
    <w:rsid w:val="00B02B11"/>
    <w:rsid w:val="00B02D27"/>
    <w:rsid w:val="00B03072"/>
    <w:rsid w:val="00B03387"/>
    <w:rsid w:val="00B03E21"/>
    <w:rsid w:val="00B03F2F"/>
    <w:rsid w:val="00B05678"/>
    <w:rsid w:val="00B05712"/>
    <w:rsid w:val="00B061DB"/>
    <w:rsid w:val="00B06907"/>
    <w:rsid w:val="00B069F3"/>
    <w:rsid w:val="00B075AA"/>
    <w:rsid w:val="00B077BE"/>
    <w:rsid w:val="00B101B8"/>
    <w:rsid w:val="00B11584"/>
    <w:rsid w:val="00B11EF3"/>
    <w:rsid w:val="00B12156"/>
    <w:rsid w:val="00B13042"/>
    <w:rsid w:val="00B1581E"/>
    <w:rsid w:val="00B15CA9"/>
    <w:rsid w:val="00B16693"/>
    <w:rsid w:val="00B16A03"/>
    <w:rsid w:val="00B16D4D"/>
    <w:rsid w:val="00B17D14"/>
    <w:rsid w:val="00B205EE"/>
    <w:rsid w:val="00B20F3B"/>
    <w:rsid w:val="00B21A5E"/>
    <w:rsid w:val="00B2348D"/>
    <w:rsid w:val="00B23BCF"/>
    <w:rsid w:val="00B23DA7"/>
    <w:rsid w:val="00B2437D"/>
    <w:rsid w:val="00B24C28"/>
    <w:rsid w:val="00B24D8A"/>
    <w:rsid w:val="00B2511E"/>
    <w:rsid w:val="00B25917"/>
    <w:rsid w:val="00B25BA4"/>
    <w:rsid w:val="00B26259"/>
    <w:rsid w:val="00B26BA2"/>
    <w:rsid w:val="00B26F3C"/>
    <w:rsid w:val="00B27257"/>
    <w:rsid w:val="00B3016A"/>
    <w:rsid w:val="00B30846"/>
    <w:rsid w:val="00B30D8C"/>
    <w:rsid w:val="00B3146E"/>
    <w:rsid w:val="00B3192F"/>
    <w:rsid w:val="00B31EC9"/>
    <w:rsid w:val="00B3232D"/>
    <w:rsid w:val="00B327E9"/>
    <w:rsid w:val="00B329AD"/>
    <w:rsid w:val="00B33022"/>
    <w:rsid w:val="00B334EA"/>
    <w:rsid w:val="00B343AC"/>
    <w:rsid w:val="00B35F0D"/>
    <w:rsid w:val="00B36156"/>
    <w:rsid w:val="00B36705"/>
    <w:rsid w:val="00B36D1F"/>
    <w:rsid w:val="00B37407"/>
    <w:rsid w:val="00B376AB"/>
    <w:rsid w:val="00B408F0"/>
    <w:rsid w:val="00B416A7"/>
    <w:rsid w:val="00B41B3F"/>
    <w:rsid w:val="00B41DC7"/>
    <w:rsid w:val="00B42249"/>
    <w:rsid w:val="00B42E4C"/>
    <w:rsid w:val="00B431A9"/>
    <w:rsid w:val="00B44008"/>
    <w:rsid w:val="00B449AF"/>
    <w:rsid w:val="00B4517C"/>
    <w:rsid w:val="00B45516"/>
    <w:rsid w:val="00B46A48"/>
    <w:rsid w:val="00B47D91"/>
    <w:rsid w:val="00B51D3F"/>
    <w:rsid w:val="00B51F51"/>
    <w:rsid w:val="00B52158"/>
    <w:rsid w:val="00B5279D"/>
    <w:rsid w:val="00B529A5"/>
    <w:rsid w:val="00B53D50"/>
    <w:rsid w:val="00B54BA8"/>
    <w:rsid w:val="00B54E05"/>
    <w:rsid w:val="00B54F54"/>
    <w:rsid w:val="00B55C82"/>
    <w:rsid w:val="00B57970"/>
    <w:rsid w:val="00B579A2"/>
    <w:rsid w:val="00B57C20"/>
    <w:rsid w:val="00B57F0C"/>
    <w:rsid w:val="00B6212A"/>
    <w:rsid w:val="00B62B6D"/>
    <w:rsid w:val="00B62BE9"/>
    <w:rsid w:val="00B63A64"/>
    <w:rsid w:val="00B63C79"/>
    <w:rsid w:val="00B644A6"/>
    <w:rsid w:val="00B6464A"/>
    <w:rsid w:val="00B6568A"/>
    <w:rsid w:val="00B664C8"/>
    <w:rsid w:val="00B667E1"/>
    <w:rsid w:val="00B66C40"/>
    <w:rsid w:val="00B67091"/>
    <w:rsid w:val="00B670A6"/>
    <w:rsid w:val="00B6750E"/>
    <w:rsid w:val="00B6786D"/>
    <w:rsid w:val="00B70057"/>
    <w:rsid w:val="00B7044E"/>
    <w:rsid w:val="00B70F06"/>
    <w:rsid w:val="00B71670"/>
    <w:rsid w:val="00B73C18"/>
    <w:rsid w:val="00B73DCF"/>
    <w:rsid w:val="00B75435"/>
    <w:rsid w:val="00B76442"/>
    <w:rsid w:val="00B767B3"/>
    <w:rsid w:val="00B77B00"/>
    <w:rsid w:val="00B8012E"/>
    <w:rsid w:val="00B806E8"/>
    <w:rsid w:val="00B80F06"/>
    <w:rsid w:val="00B816ED"/>
    <w:rsid w:val="00B82455"/>
    <w:rsid w:val="00B837F5"/>
    <w:rsid w:val="00B85AF1"/>
    <w:rsid w:val="00B863A7"/>
    <w:rsid w:val="00B866B5"/>
    <w:rsid w:val="00B86865"/>
    <w:rsid w:val="00B8710B"/>
    <w:rsid w:val="00B8745F"/>
    <w:rsid w:val="00B90425"/>
    <w:rsid w:val="00B92357"/>
    <w:rsid w:val="00B9353D"/>
    <w:rsid w:val="00B9455C"/>
    <w:rsid w:val="00B94BE2"/>
    <w:rsid w:val="00B958BD"/>
    <w:rsid w:val="00B95E25"/>
    <w:rsid w:val="00B95F48"/>
    <w:rsid w:val="00B9647D"/>
    <w:rsid w:val="00B964B2"/>
    <w:rsid w:val="00B96F88"/>
    <w:rsid w:val="00B9750E"/>
    <w:rsid w:val="00BA03CE"/>
    <w:rsid w:val="00BA0611"/>
    <w:rsid w:val="00BA0739"/>
    <w:rsid w:val="00BA143D"/>
    <w:rsid w:val="00BA1A11"/>
    <w:rsid w:val="00BA2E5A"/>
    <w:rsid w:val="00BA4538"/>
    <w:rsid w:val="00BA62E6"/>
    <w:rsid w:val="00BB1D3F"/>
    <w:rsid w:val="00BB245E"/>
    <w:rsid w:val="00BB253E"/>
    <w:rsid w:val="00BB2731"/>
    <w:rsid w:val="00BB2CE8"/>
    <w:rsid w:val="00BB301F"/>
    <w:rsid w:val="00BB340B"/>
    <w:rsid w:val="00BB466A"/>
    <w:rsid w:val="00BB542A"/>
    <w:rsid w:val="00BB55DC"/>
    <w:rsid w:val="00BB598A"/>
    <w:rsid w:val="00BB5B37"/>
    <w:rsid w:val="00BB5D27"/>
    <w:rsid w:val="00BB6007"/>
    <w:rsid w:val="00BB611A"/>
    <w:rsid w:val="00BB6D12"/>
    <w:rsid w:val="00BC0614"/>
    <w:rsid w:val="00BC0A33"/>
    <w:rsid w:val="00BC2E26"/>
    <w:rsid w:val="00BC348E"/>
    <w:rsid w:val="00BC391C"/>
    <w:rsid w:val="00BC3A4C"/>
    <w:rsid w:val="00BC4034"/>
    <w:rsid w:val="00BC4EE0"/>
    <w:rsid w:val="00BC5657"/>
    <w:rsid w:val="00BC56D7"/>
    <w:rsid w:val="00BC6DB5"/>
    <w:rsid w:val="00BC7AFC"/>
    <w:rsid w:val="00BD02DF"/>
    <w:rsid w:val="00BD08C3"/>
    <w:rsid w:val="00BD08CB"/>
    <w:rsid w:val="00BD0C30"/>
    <w:rsid w:val="00BD1EE2"/>
    <w:rsid w:val="00BD2602"/>
    <w:rsid w:val="00BD291B"/>
    <w:rsid w:val="00BD2C7B"/>
    <w:rsid w:val="00BD3EDC"/>
    <w:rsid w:val="00BD5048"/>
    <w:rsid w:val="00BD53C0"/>
    <w:rsid w:val="00BD682D"/>
    <w:rsid w:val="00BE1B88"/>
    <w:rsid w:val="00BE2217"/>
    <w:rsid w:val="00BE22B3"/>
    <w:rsid w:val="00BE258A"/>
    <w:rsid w:val="00BE2A28"/>
    <w:rsid w:val="00BE3B66"/>
    <w:rsid w:val="00BE420D"/>
    <w:rsid w:val="00BE4233"/>
    <w:rsid w:val="00BE4BB1"/>
    <w:rsid w:val="00BE5340"/>
    <w:rsid w:val="00BE71F5"/>
    <w:rsid w:val="00BE72C3"/>
    <w:rsid w:val="00BE7D87"/>
    <w:rsid w:val="00BF03E7"/>
    <w:rsid w:val="00BF0ACD"/>
    <w:rsid w:val="00BF0B97"/>
    <w:rsid w:val="00BF1335"/>
    <w:rsid w:val="00BF17DB"/>
    <w:rsid w:val="00BF1B9E"/>
    <w:rsid w:val="00BF3093"/>
    <w:rsid w:val="00BF7370"/>
    <w:rsid w:val="00BF7687"/>
    <w:rsid w:val="00BF7B93"/>
    <w:rsid w:val="00C01747"/>
    <w:rsid w:val="00C02665"/>
    <w:rsid w:val="00C028BF"/>
    <w:rsid w:val="00C029C8"/>
    <w:rsid w:val="00C03D48"/>
    <w:rsid w:val="00C03DF5"/>
    <w:rsid w:val="00C051AC"/>
    <w:rsid w:val="00C05770"/>
    <w:rsid w:val="00C05933"/>
    <w:rsid w:val="00C0629D"/>
    <w:rsid w:val="00C06549"/>
    <w:rsid w:val="00C07B52"/>
    <w:rsid w:val="00C101C5"/>
    <w:rsid w:val="00C1071A"/>
    <w:rsid w:val="00C11339"/>
    <w:rsid w:val="00C13C2F"/>
    <w:rsid w:val="00C145F4"/>
    <w:rsid w:val="00C15DC4"/>
    <w:rsid w:val="00C1679E"/>
    <w:rsid w:val="00C20391"/>
    <w:rsid w:val="00C203D0"/>
    <w:rsid w:val="00C20C56"/>
    <w:rsid w:val="00C20F4E"/>
    <w:rsid w:val="00C20FFC"/>
    <w:rsid w:val="00C21487"/>
    <w:rsid w:val="00C21E48"/>
    <w:rsid w:val="00C2257C"/>
    <w:rsid w:val="00C2298E"/>
    <w:rsid w:val="00C23115"/>
    <w:rsid w:val="00C236B5"/>
    <w:rsid w:val="00C24783"/>
    <w:rsid w:val="00C2490B"/>
    <w:rsid w:val="00C24D03"/>
    <w:rsid w:val="00C24DC0"/>
    <w:rsid w:val="00C25161"/>
    <w:rsid w:val="00C25658"/>
    <w:rsid w:val="00C25A1C"/>
    <w:rsid w:val="00C277A9"/>
    <w:rsid w:val="00C31405"/>
    <w:rsid w:val="00C32098"/>
    <w:rsid w:val="00C322DF"/>
    <w:rsid w:val="00C3293E"/>
    <w:rsid w:val="00C33493"/>
    <w:rsid w:val="00C34189"/>
    <w:rsid w:val="00C34E06"/>
    <w:rsid w:val="00C350C4"/>
    <w:rsid w:val="00C35A6F"/>
    <w:rsid w:val="00C367A7"/>
    <w:rsid w:val="00C368FF"/>
    <w:rsid w:val="00C3693C"/>
    <w:rsid w:val="00C376B2"/>
    <w:rsid w:val="00C40EDA"/>
    <w:rsid w:val="00C42C2B"/>
    <w:rsid w:val="00C43405"/>
    <w:rsid w:val="00C439D4"/>
    <w:rsid w:val="00C45B65"/>
    <w:rsid w:val="00C4672A"/>
    <w:rsid w:val="00C467D8"/>
    <w:rsid w:val="00C46BC3"/>
    <w:rsid w:val="00C477B1"/>
    <w:rsid w:val="00C47858"/>
    <w:rsid w:val="00C47F9C"/>
    <w:rsid w:val="00C51985"/>
    <w:rsid w:val="00C52365"/>
    <w:rsid w:val="00C52AAC"/>
    <w:rsid w:val="00C52C3A"/>
    <w:rsid w:val="00C52C7F"/>
    <w:rsid w:val="00C52F25"/>
    <w:rsid w:val="00C53363"/>
    <w:rsid w:val="00C5340A"/>
    <w:rsid w:val="00C5375E"/>
    <w:rsid w:val="00C54269"/>
    <w:rsid w:val="00C546C6"/>
    <w:rsid w:val="00C54EBD"/>
    <w:rsid w:val="00C5555B"/>
    <w:rsid w:val="00C56A40"/>
    <w:rsid w:val="00C570D2"/>
    <w:rsid w:val="00C60FC1"/>
    <w:rsid w:val="00C610E1"/>
    <w:rsid w:val="00C610E3"/>
    <w:rsid w:val="00C61683"/>
    <w:rsid w:val="00C61CD8"/>
    <w:rsid w:val="00C62A30"/>
    <w:rsid w:val="00C64CCE"/>
    <w:rsid w:val="00C662EB"/>
    <w:rsid w:val="00C66ED6"/>
    <w:rsid w:val="00C671ED"/>
    <w:rsid w:val="00C67367"/>
    <w:rsid w:val="00C67DE2"/>
    <w:rsid w:val="00C700C5"/>
    <w:rsid w:val="00C702DA"/>
    <w:rsid w:val="00C7361C"/>
    <w:rsid w:val="00C7363A"/>
    <w:rsid w:val="00C74DDA"/>
    <w:rsid w:val="00C74F35"/>
    <w:rsid w:val="00C75672"/>
    <w:rsid w:val="00C76316"/>
    <w:rsid w:val="00C77E9B"/>
    <w:rsid w:val="00C77EDF"/>
    <w:rsid w:val="00C809FD"/>
    <w:rsid w:val="00C80C38"/>
    <w:rsid w:val="00C80F53"/>
    <w:rsid w:val="00C81447"/>
    <w:rsid w:val="00C826D5"/>
    <w:rsid w:val="00C83672"/>
    <w:rsid w:val="00C84057"/>
    <w:rsid w:val="00C844FC"/>
    <w:rsid w:val="00C84E67"/>
    <w:rsid w:val="00C85354"/>
    <w:rsid w:val="00C85608"/>
    <w:rsid w:val="00C85EFA"/>
    <w:rsid w:val="00C86B1C"/>
    <w:rsid w:val="00C86B55"/>
    <w:rsid w:val="00C86F84"/>
    <w:rsid w:val="00C872DD"/>
    <w:rsid w:val="00C873F1"/>
    <w:rsid w:val="00C90247"/>
    <w:rsid w:val="00C90EE6"/>
    <w:rsid w:val="00C91338"/>
    <w:rsid w:val="00C914F7"/>
    <w:rsid w:val="00C91A41"/>
    <w:rsid w:val="00C92EF7"/>
    <w:rsid w:val="00C942C9"/>
    <w:rsid w:val="00C94C3B"/>
    <w:rsid w:val="00C96952"/>
    <w:rsid w:val="00C96A51"/>
    <w:rsid w:val="00C975C9"/>
    <w:rsid w:val="00CA00D1"/>
    <w:rsid w:val="00CA0254"/>
    <w:rsid w:val="00CA0EA2"/>
    <w:rsid w:val="00CA12FC"/>
    <w:rsid w:val="00CA1C99"/>
    <w:rsid w:val="00CA22A2"/>
    <w:rsid w:val="00CA22D9"/>
    <w:rsid w:val="00CA283F"/>
    <w:rsid w:val="00CA2B10"/>
    <w:rsid w:val="00CA2D8D"/>
    <w:rsid w:val="00CA3E6A"/>
    <w:rsid w:val="00CA4DBD"/>
    <w:rsid w:val="00CA50EB"/>
    <w:rsid w:val="00CA55D8"/>
    <w:rsid w:val="00CA5D86"/>
    <w:rsid w:val="00CB03FC"/>
    <w:rsid w:val="00CB1350"/>
    <w:rsid w:val="00CB2FDA"/>
    <w:rsid w:val="00CB3512"/>
    <w:rsid w:val="00CB3682"/>
    <w:rsid w:val="00CB3C5F"/>
    <w:rsid w:val="00CB4672"/>
    <w:rsid w:val="00CB5CE1"/>
    <w:rsid w:val="00CB5CE6"/>
    <w:rsid w:val="00CB665D"/>
    <w:rsid w:val="00CB7268"/>
    <w:rsid w:val="00CB79F8"/>
    <w:rsid w:val="00CB7B25"/>
    <w:rsid w:val="00CC18F3"/>
    <w:rsid w:val="00CC2145"/>
    <w:rsid w:val="00CC21FB"/>
    <w:rsid w:val="00CC44CB"/>
    <w:rsid w:val="00CC4740"/>
    <w:rsid w:val="00CC4C5B"/>
    <w:rsid w:val="00CC644A"/>
    <w:rsid w:val="00CC6612"/>
    <w:rsid w:val="00CC6B78"/>
    <w:rsid w:val="00CC6DF3"/>
    <w:rsid w:val="00CD02E4"/>
    <w:rsid w:val="00CD058C"/>
    <w:rsid w:val="00CD26F6"/>
    <w:rsid w:val="00CD2EFC"/>
    <w:rsid w:val="00CD33A4"/>
    <w:rsid w:val="00CD3723"/>
    <w:rsid w:val="00CD63D6"/>
    <w:rsid w:val="00CD64A1"/>
    <w:rsid w:val="00CD6E35"/>
    <w:rsid w:val="00CD737B"/>
    <w:rsid w:val="00CD7C42"/>
    <w:rsid w:val="00CE0434"/>
    <w:rsid w:val="00CE0588"/>
    <w:rsid w:val="00CE0636"/>
    <w:rsid w:val="00CE10CB"/>
    <w:rsid w:val="00CE1693"/>
    <w:rsid w:val="00CE221C"/>
    <w:rsid w:val="00CE271E"/>
    <w:rsid w:val="00CE54BE"/>
    <w:rsid w:val="00CE653A"/>
    <w:rsid w:val="00CE721C"/>
    <w:rsid w:val="00CF0F39"/>
    <w:rsid w:val="00CF15BC"/>
    <w:rsid w:val="00CF231C"/>
    <w:rsid w:val="00CF2854"/>
    <w:rsid w:val="00CF4C6D"/>
    <w:rsid w:val="00CF4D0D"/>
    <w:rsid w:val="00CF5345"/>
    <w:rsid w:val="00CF5E38"/>
    <w:rsid w:val="00CF614F"/>
    <w:rsid w:val="00D00CCD"/>
    <w:rsid w:val="00D01661"/>
    <w:rsid w:val="00D029F3"/>
    <w:rsid w:val="00D04416"/>
    <w:rsid w:val="00D04715"/>
    <w:rsid w:val="00D0588F"/>
    <w:rsid w:val="00D059E4"/>
    <w:rsid w:val="00D06949"/>
    <w:rsid w:val="00D06B1D"/>
    <w:rsid w:val="00D07914"/>
    <w:rsid w:val="00D10942"/>
    <w:rsid w:val="00D11F7D"/>
    <w:rsid w:val="00D12E25"/>
    <w:rsid w:val="00D13945"/>
    <w:rsid w:val="00D14755"/>
    <w:rsid w:val="00D14F88"/>
    <w:rsid w:val="00D158C1"/>
    <w:rsid w:val="00D167F1"/>
    <w:rsid w:val="00D16B8B"/>
    <w:rsid w:val="00D16CAF"/>
    <w:rsid w:val="00D175AB"/>
    <w:rsid w:val="00D20521"/>
    <w:rsid w:val="00D20D7A"/>
    <w:rsid w:val="00D212AE"/>
    <w:rsid w:val="00D21B2F"/>
    <w:rsid w:val="00D21C32"/>
    <w:rsid w:val="00D22631"/>
    <w:rsid w:val="00D233CB"/>
    <w:rsid w:val="00D24016"/>
    <w:rsid w:val="00D2475B"/>
    <w:rsid w:val="00D26C8A"/>
    <w:rsid w:val="00D2773A"/>
    <w:rsid w:val="00D300FD"/>
    <w:rsid w:val="00D3045B"/>
    <w:rsid w:val="00D30CDC"/>
    <w:rsid w:val="00D30FE3"/>
    <w:rsid w:val="00D3351E"/>
    <w:rsid w:val="00D339F6"/>
    <w:rsid w:val="00D344BB"/>
    <w:rsid w:val="00D3451C"/>
    <w:rsid w:val="00D3478F"/>
    <w:rsid w:val="00D34E71"/>
    <w:rsid w:val="00D352F7"/>
    <w:rsid w:val="00D35381"/>
    <w:rsid w:val="00D3648A"/>
    <w:rsid w:val="00D366C9"/>
    <w:rsid w:val="00D366FB"/>
    <w:rsid w:val="00D36705"/>
    <w:rsid w:val="00D37096"/>
    <w:rsid w:val="00D40EB1"/>
    <w:rsid w:val="00D412B6"/>
    <w:rsid w:val="00D419FC"/>
    <w:rsid w:val="00D41AFF"/>
    <w:rsid w:val="00D41E2A"/>
    <w:rsid w:val="00D426AB"/>
    <w:rsid w:val="00D42CCB"/>
    <w:rsid w:val="00D4308B"/>
    <w:rsid w:val="00D44186"/>
    <w:rsid w:val="00D442AB"/>
    <w:rsid w:val="00D4586A"/>
    <w:rsid w:val="00D45C20"/>
    <w:rsid w:val="00D46D86"/>
    <w:rsid w:val="00D473CC"/>
    <w:rsid w:val="00D475C5"/>
    <w:rsid w:val="00D5080F"/>
    <w:rsid w:val="00D511A2"/>
    <w:rsid w:val="00D511FF"/>
    <w:rsid w:val="00D51283"/>
    <w:rsid w:val="00D5140A"/>
    <w:rsid w:val="00D51E9B"/>
    <w:rsid w:val="00D526D6"/>
    <w:rsid w:val="00D52EE1"/>
    <w:rsid w:val="00D53171"/>
    <w:rsid w:val="00D53955"/>
    <w:rsid w:val="00D54B9D"/>
    <w:rsid w:val="00D54DFD"/>
    <w:rsid w:val="00D55B0E"/>
    <w:rsid w:val="00D576D9"/>
    <w:rsid w:val="00D60270"/>
    <w:rsid w:val="00D60375"/>
    <w:rsid w:val="00D60FED"/>
    <w:rsid w:val="00D616BC"/>
    <w:rsid w:val="00D61B6F"/>
    <w:rsid w:val="00D61D9A"/>
    <w:rsid w:val="00D62273"/>
    <w:rsid w:val="00D62BDB"/>
    <w:rsid w:val="00D62D5C"/>
    <w:rsid w:val="00D63230"/>
    <w:rsid w:val="00D63907"/>
    <w:rsid w:val="00D6407D"/>
    <w:rsid w:val="00D64195"/>
    <w:rsid w:val="00D64649"/>
    <w:rsid w:val="00D65395"/>
    <w:rsid w:val="00D65731"/>
    <w:rsid w:val="00D6617E"/>
    <w:rsid w:val="00D66E29"/>
    <w:rsid w:val="00D700B0"/>
    <w:rsid w:val="00D7074D"/>
    <w:rsid w:val="00D70EE5"/>
    <w:rsid w:val="00D711A2"/>
    <w:rsid w:val="00D7186F"/>
    <w:rsid w:val="00D73164"/>
    <w:rsid w:val="00D7415E"/>
    <w:rsid w:val="00D74224"/>
    <w:rsid w:val="00D74B02"/>
    <w:rsid w:val="00D75BC3"/>
    <w:rsid w:val="00D75C2E"/>
    <w:rsid w:val="00D75C68"/>
    <w:rsid w:val="00D7603E"/>
    <w:rsid w:val="00D76312"/>
    <w:rsid w:val="00D83F87"/>
    <w:rsid w:val="00D84184"/>
    <w:rsid w:val="00D844E1"/>
    <w:rsid w:val="00D854FA"/>
    <w:rsid w:val="00D85A6A"/>
    <w:rsid w:val="00D85C8B"/>
    <w:rsid w:val="00D8601B"/>
    <w:rsid w:val="00D866D7"/>
    <w:rsid w:val="00D86A8C"/>
    <w:rsid w:val="00D8789A"/>
    <w:rsid w:val="00D90AE7"/>
    <w:rsid w:val="00D92042"/>
    <w:rsid w:val="00D92681"/>
    <w:rsid w:val="00D9291D"/>
    <w:rsid w:val="00D93218"/>
    <w:rsid w:val="00D93841"/>
    <w:rsid w:val="00D93DCA"/>
    <w:rsid w:val="00D94D08"/>
    <w:rsid w:val="00D94FB4"/>
    <w:rsid w:val="00D95255"/>
    <w:rsid w:val="00D95E4C"/>
    <w:rsid w:val="00D96949"/>
    <w:rsid w:val="00D97173"/>
    <w:rsid w:val="00D972C6"/>
    <w:rsid w:val="00D97DFE"/>
    <w:rsid w:val="00D97E53"/>
    <w:rsid w:val="00DA126C"/>
    <w:rsid w:val="00DA13A4"/>
    <w:rsid w:val="00DA1B8A"/>
    <w:rsid w:val="00DA24AA"/>
    <w:rsid w:val="00DA2B7D"/>
    <w:rsid w:val="00DA3AF1"/>
    <w:rsid w:val="00DA4DFA"/>
    <w:rsid w:val="00DA648A"/>
    <w:rsid w:val="00DB0CF3"/>
    <w:rsid w:val="00DB0D3F"/>
    <w:rsid w:val="00DB0E15"/>
    <w:rsid w:val="00DB11AD"/>
    <w:rsid w:val="00DB2713"/>
    <w:rsid w:val="00DB3506"/>
    <w:rsid w:val="00DB36D2"/>
    <w:rsid w:val="00DB5F10"/>
    <w:rsid w:val="00DB5FE9"/>
    <w:rsid w:val="00DB6B6F"/>
    <w:rsid w:val="00DB7166"/>
    <w:rsid w:val="00DB7563"/>
    <w:rsid w:val="00DB78A1"/>
    <w:rsid w:val="00DC004B"/>
    <w:rsid w:val="00DC1DAE"/>
    <w:rsid w:val="00DC33EE"/>
    <w:rsid w:val="00DC41C1"/>
    <w:rsid w:val="00DC53EA"/>
    <w:rsid w:val="00DC54C2"/>
    <w:rsid w:val="00DC6E3D"/>
    <w:rsid w:val="00DC7BB4"/>
    <w:rsid w:val="00DC7D90"/>
    <w:rsid w:val="00DD1302"/>
    <w:rsid w:val="00DD14BB"/>
    <w:rsid w:val="00DD200B"/>
    <w:rsid w:val="00DD2443"/>
    <w:rsid w:val="00DD2D04"/>
    <w:rsid w:val="00DD340F"/>
    <w:rsid w:val="00DD3659"/>
    <w:rsid w:val="00DD3763"/>
    <w:rsid w:val="00DD4A27"/>
    <w:rsid w:val="00DD5AE8"/>
    <w:rsid w:val="00DD6166"/>
    <w:rsid w:val="00DD7E0E"/>
    <w:rsid w:val="00DD7EDD"/>
    <w:rsid w:val="00DE0878"/>
    <w:rsid w:val="00DE1945"/>
    <w:rsid w:val="00DE226C"/>
    <w:rsid w:val="00DE2368"/>
    <w:rsid w:val="00DE3181"/>
    <w:rsid w:val="00DE38DB"/>
    <w:rsid w:val="00DE454B"/>
    <w:rsid w:val="00DE4D1F"/>
    <w:rsid w:val="00DE4DAA"/>
    <w:rsid w:val="00DE582D"/>
    <w:rsid w:val="00DE5A3E"/>
    <w:rsid w:val="00DE604D"/>
    <w:rsid w:val="00DE6390"/>
    <w:rsid w:val="00DE6A26"/>
    <w:rsid w:val="00DE6B7E"/>
    <w:rsid w:val="00DE736A"/>
    <w:rsid w:val="00DE7A8E"/>
    <w:rsid w:val="00DE7AB8"/>
    <w:rsid w:val="00DE7C31"/>
    <w:rsid w:val="00DF0B61"/>
    <w:rsid w:val="00DF0C39"/>
    <w:rsid w:val="00DF0CAC"/>
    <w:rsid w:val="00DF10BF"/>
    <w:rsid w:val="00DF11C6"/>
    <w:rsid w:val="00DF1D4A"/>
    <w:rsid w:val="00DF2E7A"/>
    <w:rsid w:val="00DF333F"/>
    <w:rsid w:val="00DF399E"/>
    <w:rsid w:val="00DF3FBA"/>
    <w:rsid w:val="00DF430D"/>
    <w:rsid w:val="00DF4351"/>
    <w:rsid w:val="00DF449A"/>
    <w:rsid w:val="00DF4D1E"/>
    <w:rsid w:val="00DF5C9D"/>
    <w:rsid w:val="00DF66C7"/>
    <w:rsid w:val="00DF69BF"/>
    <w:rsid w:val="00DF71CD"/>
    <w:rsid w:val="00DF7ADB"/>
    <w:rsid w:val="00E004AB"/>
    <w:rsid w:val="00E008CF"/>
    <w:rsid w:val="00E00942"/>
    <w:rsid w:val="00E00B8E"/>
    <w:rsid w:val="00E0118B"/>
    <w:rsid w:val="00E01386"/>
    <w:rsid w:val="00E020E1"/>
    <w:rsid w:val="00E02987"/>
    <w:rsid w:val="00E053AA"/>
    <w:rsid w:val="00E05827"/>
    <w:rsid w:val="00E11842"/>
    <w:rsid w:val="00E119B7"/>
    <w:rsid w:val="00E12522"/>
    <w:rsid w:val="00E138A8"/>
    <w:rsid w:val="00E13A9F"/>
    <w:rsid w:val="00E1400A"/>
    <w:rsid w:val="00E14092"/>
    <w:rsid w:val="00E14D73"/>
    <w:rsid w:val="00E14E07"/>
    <w:rsid w:val="00E14F79"/>
    <w:rsid w:val="00E156D0"/>
    <w:rsid w:val="00E157C1"/>
    <w:rsid w:val="00E158E9"/>
    <w:rsid w:val="00E20282"/>
    <w:rsid w:val="00E205B2"/>
    <w:rsid w:val="00E20CCE"/>
    <w:rsid w:val="00E21E03"/>
    <w:rsid w:val="00E24BEE"/>
    <w:rsid w:val="00E25E4D"/>
    <w:rsid w:val="00E25F2D"/>
    <w:rsid w:val="00E26344"/>
    <w:rsid w:val="00E26F33"/>
    <w:rsid w:val="00E27B71"/>
    <w:rsid w:val="00E27D68"/>
    <w:rsid w:val="00E302FB"/>
    <w:rsid w:val="00E30636"/>
    <w:rsid w:val="00E30895"/>
    <w:rsid w:val="00E30B8A"/>
    <w:rsid w:val="00E311C5"/>
    <w:rsid w:val="00E3160E"/>
    <w:rsid w:val="00E316F4"/>
    <w:rsid w:val="00E31B54"/>
    <w:rsid w:val="00E323F9"/>
    <w:rsid w:val="00E3403F"/>
    <w:rsid w:val="00E34904"/>
    <w:rsid w:val="00E349C9"/>
    <w:rsid w:val="00E34CEA"/>
    <w:rsid w:val="00E34ECB"/>
    <w:rsid w:val="00E34EFF"/>
    <w:rsid w:val="00E3566A"/>
    <w:rsid w:val="00E3567E"/>
    <w:rsid w:val="00E36285"/>
    <w:rsid w:val="00E36D55"/>
    <w:rsid w:val="00E36FAA"/>
    <w:rsid w:val="00E37B4C"/>
    <w:rsid w:val="00E37D50"/>
    <w:rsid w:val="00E425E0"/>
    <w:rsid w:val="00E42D2A"/>
    <w:rsid w:val="00E43234"/>
    <w:rsid w:val="00E43D2C"/>
    <w:rsid w:val="00E44114"/>
    <w:rsid w:val="00E45010"/>
    <w:rsid w:val="00E45107"/>
    <w:rsid w:val="00E4513B"/>
    <w:rsid w:val="00E45C84"/>
    <w:rsid w:val="00E46235"/>
    <w:rsid w:val="00E471BC"/>
    <w:rsid w:val="00E47FAB"/>
    <w:rsid w:val="00E5079B"/>
    <w:rsid w:val="00E50883"/>
    <w:rsid w:val="00E51892"/>
    <w:rsid w:val="00E5217D"/>
    <w:rsid w:val="00E537B5"/>
    <w:rsid w:val="00E53C38"/>
    <w:rsid w:val="00E54C40"/>
    <w:rsid w:val="00E54E10"/>
    <w:rsid w:val="00E55480"/>
    <w:rsid w:val="00E55B03"/>
    <w:rsid w:val="00E55FBA"/>
    <w:rsid w:val="00E560CB"/>
    <w:rsid w:val="00E564CD"/>
    <w:rsid w:val="00E56DFC"/>
    <w:rsid w:val="00E5725A"/>
    <w:rsid w:val="00E601E8"/>
    <w:rsid w:val="00E6052F"/>
    <w:rsid w:val="00E60909"/>
    <w:rsid w:val="00E6127F"/>
    <w:rsid w:val="00E619D6"/>
    <w:rsid w:val="00E61B51"/>
    <w:rsid w:val="00E621F6"/>
    <w:rsid w:val="00E622E9"/>
    <w:rsid w:val="00E63E7D"/>
    <w:rsid w:val="00E6485E"/>
    <w:rsid w:val="00E64F66"/>
    <w:rsid w:val="00E6608D"/>
    <w:rsid w:val="00E66120"/>
    <w:rsid w:val="00E66345"/>
    <w:rsid w:val="00E670C8"/>
    <w:rsid w:val="00E67274"/>
    <w:rsid w:val="00E6769A"/>
    <w:rsid w:val="00E67AF8"/>
    <w:rsid w:val="00E7243A"/>
    <w:rsid w:val="00E7316B"/>
    <w:rsid w:val="00E74552"/>
    <w:rsid w:val="00E7661C"/>
    <w:rsid w:val="00E76982"/>
    <w:rsid w:val="00E76A40"/>
    <w:rsid w:val="00E76B95"/>
    <w:rsid w:val="00E77A07"/>
    <w:rsid w:val="00E80611"/>
    <w:rsid w:val="00E80E48"/>
    <w:rsid w:val="00E80F34"/>
    <w:rsid w:val="00E82244"/>
    <w:rsid w:val="00E824A4"/>
    <w:rsid w:val="00E82508"/>
    <w:rsid w:val="00E83261"/>
    <w:rsid w:val="00E83568"/>
    <w:rsid w:val="00E835A9"/>
    <w:rsid w:val="00E836F1"/>
    <w:rsid w:val="00E839A6"/>
    <w:rsid w:val="00E840B9"/>
    <w:rsid w:val="00E846D8"/>
    <w:rsid w:val="00E84CD0"/>
    <w:rsid w:val="00E84F3F"/>
    <w:rsid w:val="00E85AC3"/>
    <w:rsid w:val="00E861A0"/>
    <w:rsid w:val="00E87764"/>
    <w:rsid w:val="00E878FE"/>
    <w:rsid w:val="00E922E3"/>
    <w:rsid w:val="00E92E13"/>
    <w:rsid w:val="00E93059"/>
    <w:rsid w:val="00E934F7"/>
    <w:rsid w:val="00E935E4"/>
    <w:rsid w:val="00E93AF4"/>
    <w:rsid w:val="00E93DE2"/>
    <w:rsid w:val="00E94146"/>
    <w:rsid w:val="00E945E6"/>
    <w:rsid w:val="00E94788"/>
    <w:rsid w:val="00E952A4"/>
    <w:rsid w:val="00E95831"/>
    <w:rsid w:val="00E9591E"/>
    <w:rsid w:val="00E95ABC"/>
    <w:rsid w:val="00E97C9F"/>
    <w:rsid w:val="00EA12D7"/>
    <w:rsid w:val="00EA132D"/>
    <w:rsid w:val="00EA14B4"/>
    <w:rsid w:val="00EA1B4A"/>
    <w:rsid w:val="00EA1E7A"/>
    <w:rsid w:val="00EA2772"/>
    <w:rsid w:val="00EA3E97"/>
    <w:rsid w:val="00EA42A6"/>
    <w:rsid w:val="00EA4E1C"/>
    <w:rsid w:val="00EA52CB"/>
    <w:rsid w:val="00EA535C"/>
    <w:rsid w:val="00EA5853"/>
    <w:rsid w:val="00EA644D"/>
    <w:rsid w:val="00EA6D93"/>
    <w:rsid w:val="00EA6EAC"/>
    <w:rsid w:val="00EA7AF8"/>
    <w:rsid w:val="00EB052A"/>
    <w:rsid w:val="00EB09A1"/>
    <w:rsid w:val="00EB0E8D"/>
    <w:rsid w:val="00EB1113"/>
    <w:rsid w:val="00EB1374"/>
    <w:rsid w:val="00EB2121"/>
    <w:rsid w:val="00EB3193"/>
    <w:rsid w:val="00EB3802"/>
    <w:rsid w:val="00EB3D74"/>
    <w:rsid w:val="00EB3FE0"/>
    <w:rsid w:val="00EB4D07"/>
    <w:rsid w:val="00EB4D8D"/>
    <w:rsid w:val="00EB500F"/>
    <w:rsid w:val="00EB566C"/>
    <w:rsid w:val="00EB6335"/>
    <w:rsid w:val="00EB70AD"/>
    <w:rsid w:val="00EB72B6"/>
    <w:rsid w:val="00EB76DB"/>
    <w:rsid w:val="00EB77FD"/>
    <w:rsid w:val="00EC017E"/>
    <w:rsid w:val="00EC108F"/>
    <w:rsid w:val="00EC189D"/>
    <w:rsid w:val="00EC2671"/>
    <w:rsid w:val="00EC36FC"/>
    <w:rsid w:val="00EC3BA5"/>
    <w:rsid w:val="00EC41AF"/>
    <w:rsid w:val="00EC4CA3"/>
    <w:rsid w:val="00EC50A3"/>
    <w:rsid w:val="00EC564D"/>
    <w:rsid w:val="00EC682E"/>
    <w:rsid w:val="00EC79B0"/>
    <w:rsid w:val="00EC7CDE"/>
    <w:rsid w:val="00EC7D15"/>
    <w:rsid w:val="00ED02A9"/>
    <w:rsid w:val="00ED0F2F"/>
    <w:rsid w:val="00ED2027"/>
    <w:rsid w:val="00ED329C"/>
    <w:rsid w:val="00ED3E55"/>
    <w:rsid w:val="00ED45A7"/>
    <w:rsid w:val="00ED4979"/>
    <w:rsid w:val="00ED4A17"/>
    <w:rsid w:val="00ED4B55"/>
    <w:rsid w:val="00ED4C5C"/>
    <w:rsid w:val="00ED4EC0"/>
    <w:rsid w:val="00ED5187"/>
    <w:rsid w:val="00ED573C"/>
    <w:rsid w:val="00ED58C9"/>
    <w:rsid w:val="00ED655C"/>
    <w:rsid w:val="00ED71DA"/>
    <w:rsid w:val="00EE0286"/>
    <w:rsid w:val="00EE1576"/>
    <w:rsid w:val="00EE15AD"/>
    <w:rsid w:val="00EE23F1"/>
    <w:rsid w:val="00EE26AD"/>
    <w:rsid w:val="00EE2915"/>
    <w:rsid w:val="00EE292E"/>
    <w:rsid w:val="00EE3A23"/>
    <w:rsid w:val="00EE3A9D"/>
    <w:rsid w:val="00EE4111"/>
    <w:rsid w:val="00EE446A"/>
    <w:rsid w:val="00EE48AF"/>
    <w:rsid w:val="00EE53F4"/>
    <w:rsid w:val="00EE54C0"/>
    <w:rsid w:val="00EE5596"/>
    <w:rsid w:val="00EE6A12"/>
    <w:rsid w:val="00EE7147"/>
    <w:rsid w:val="00EE7B7F"/>
    <w:rsid w:val="00EF0031"/>
    <w:rsid w:val="00EF034B"/>
    <w:rsid w:val="00EF0D1F"/>
    <w:rsid w:val="00EF1159"/>
    <w:rsid w:val="00EF2AF7"/>
    <w:rsid w:val="00EF3164"/>
    <w:rsid w:val="00EF322E"/>
    <w:rsid w:val="00EF3604"/>
    <w:rsid w:val="00EF4057"/>
    <w:rsid w:val="00EF42B2"/>
    <w:rsid w:val="00EF44FD"/>
    <w:rsid w:val="00EF4A61"/>
    <w:rsid w:val="00EF4EA2"/>
    <w:rsid w:val="00EF5946"/>
    <w:rsid w:val="00EF5F68"/>
    <w:rsid w:val="00EF603C"/>
    <w:rsid w:val="00EF6793"/>
    <w:rsid w:val="00F00547"/>
    <w:rsid w:val="00F014E6"/>
    <w:rsid w:val="00F01CAF"/>
    <w:rsid w:val="00F03F92"/>
    <w:rsid w:val="00F04021"/>
    <w:rsid w:val="00F045AE"/>
    <w:rsid w:val="00F04C8F"/>
    <w:rsid w:val="00F10967"/>
    <w:rsid w:val="00F10D3B"/>
    <w:rsid w:val="00F10F81"/>
    <w:rsid w:val="00F110CD"/>
    <w:rsid w:val="00F11211"/>
    <w:rsid w:val="00F11652"/>
    <w:rsid w:val="00F12327"/>
    <w:rsid w:val="00F128F6"/>
    <w:rsid w:val="00F12F0C"/>
    <w:rsid w:val="00F132DE"/>
    <w:rsid w:val="00F13415"/>
    <w:rsid w:val="00F13ABF"/>
    <w:rsid w:val="00F13F87"/>
    <w:rsid w:val="00F1464F"/>
    <w:rsid w:val="00F146AB"/>
    <w:rsid w:val="00F14CE5"/>
    <w:rsid w:val="00F15E0C"/>
    <w:rsid w:val="00F15F96"/>
    <w:rsid w:val="00F161B3"/>
    <w:rsid w:val="00F162A5"/>
    <w:rsid w:val="00F16B57"/>
    <w:rsid w:val="00F17A99"/>
    <w:rsid w:val="00F17EA4"/>
    <w:rsid w:val="00F20196"/>
    <w:rsid w:val="00F204C9"/>
    <w:rsid w:val="00F20F0D"/>
    <w:rsid w:val="00F22030"/>
    <w:rsid w:val="00F22898"/>
    <w:rsid w:val="00F24CC9"/>
    <w:rsid w:val="00F25DBB"/>
    <w:rsid w:val="00F271BF"/>
    <w:rsid w:val="00F3005A"/>
    <w:rsid w:val="00F315DE"/>
    <w:rsid w:val="00F31ACC"/>
    <w:rsid w:val="00F324BF"/>
    <w:rsid w:val="00F3258B"/>
    <w:rsid w:val="00F325BA"/>
    <w:rsid w:val="00F32C22"/>
    <w:rsid w:val="00F335CE"/>
    <w:rsid w:val="00F347A7"/>
    <w:rsid w:val="00F35CF9"/>
    <w:rsid w:val="00F36676"/>
    <w:rsid w:val="00F36DD0"/>
    <w:rsid w:val="00F41090"/>
    <w:rsid w:val="00F4244A"/>
    <w:rsid w:val="00F44931"/>
    <w:rsid w:val="00F45075"/>
    <w:rsid w:val="00F453AB"/>
    <w:rsid w:val="00F453C4"/>
    <w:rsid w:val="00F45AB8"/>
    <w:rsid w:val="00F45EE1"/>
    <w:rsid w:val="00F45F12"/>
    <w:rsid w:val="00F46AEC"/>
    <w:rsid w:val="00F4708E"/>
    <w:rsid w:val="00F47B76"/>
    <w:rsid w:val="00F50584"/>
    <w:rsid w:val="00F515AE"/>
    <w:rsid w:val="00F51D24"/>
    <w:rsid w:val="00F522E8"/>
    <w:rsid w:val="00F52328"/>
    <w:rsid w:val="00F52FDD"/>
    <w:rsid w:val="00F532A7"/>
    <w:rsid w:val="00F53DE6"/>
    <w:rsid w:val="00F53F09"/>
    <w:rsid w:val="00F54850"/>
    <w:rsid w:val="00F55B38"/>
    <w:rsid w:val="00F560C5"/>
    <w:rsid w:val="00F57216"/>
    <w:rsid w:val="00F60057"/>
    <w:rsid w:val="00F6039D"/>
    <w:rsid w:val="00F60599"/>
    <w:rsid w:val="00F61264"/>
    <w:rsid w:val="00F612C4"/>
    <w:rsid w:val="00F623F7"/>
    <w:rsid w:val="00F624D4"/>
    <w:rsid w:val="00F6264E"/>
    <w:rsid w:val="00F63013"/>
    <w:rsid w:val="00F63383"/>
    <w:rsid w:val="00F63CDF"/>
    <w:rsid w:val="00F64177"/>
    <w:rsid w:val="00F65864"/>
    <w:rsid w:val="00F711A7"/>
    <w:rsid w:val="00F7217B"/>
    <w:rsid w:val="00F727DD"/>
    <w:rsid w:val="00F72847"/>
    <w:rsid w:val="00F72B11"/>
    <w:rsid w:val="00F742CD"/>
    <w:rsid w:val="00F75990"/>
    <w:rsid w:val="00F76523"/>
    <w:rsid w:val="00F7657B"/>
    <w:rsid w:val="00F767CF"/>
    <w:rsid w:val="00F76885"/>
    <w:rsid w:val="00F771EA"/>
    <w:rsid w:val="00F80E8C"/>
    <w:rsid w:val="00F814D6"/>
    <w:rsid w:val="00F85540"/>
    <w:rsid w:val="00F8599D"/>
    <w:rsid w:val="00F861AE"/>
    <w:rsid w:val="00F8649B"/>
    <w:rsid w:val="00F8657B"/>
    <w:rsid w:val="00F87241"/>
    <w:rsid w:val="00F90C55"/>
    <w:rsid w:val="00F91162"/>
    <w:rsid w:val="00F92F2A"/>
    <w:rsid w:val="00F93456"/>
    <w:rsid w:val="00F93EBB"/>
    <w:rsid w:val="00F944BE"/>
    <w:rsid w:val="00F95563"/>
    <w:rsid w:val="00F95AFE"/>
    <w:rsid w:val="00F95BF0"/>
    <w:rsid w:val="00F964A9"/>
    <w:rsid w:val="00F96FE2"/>
    <w:rsid w:val="00F97564"/>
    <w:rsid w:val="00FA0631"/>
    <w:rsid w:val="00FA092F"/>
    <w:rsid w:val="00FA2915"/>
    <w:rsid w:val="00FA497B"/>
    <w:rsid w:val="00FA49C2"/>
    <w:rsid w:val="00FA4B4F"/>
    <w:rsid w:val="00FA76C0"/>
    <w:rsid w:val="00FA7AFA"/>
    <w:rsid w:val="00FB015C"/>
    <w:rsid w:val="00FB04EC"/>
    <w:rsid w:val="00FB0BE6"/>
    <w:rsid w:val="00FB1D1B"/>
    <w:rsid w:val="00FB24A2"/>
    <w:rsid w:val="00FB2975"/>
    <w:rsid w:val="00FB2ACE"/>
    <w:rsid w:val="00FB3832"/>
    <w:rsid w:val="00FB5198"/>
    <w:rsid w:val="00FB58E6"/>
    <w:rsid w:val="00FB6006"/>
    <w:rsid w:val="00FB712B"/>
    <w:rsid w:val="00FC04F9"/>
    <w:rsid w:val="00FC0510"/>
    <w:rsid w:val="00FC1D5A"/>
    <w:rsid w:val="00FC2980"/>
    <w:rsid w:val="00FC29C1"/>
    <w:rsid w:val="00FC374B"/>
    <w:rsid w:val="00FC39E1"/>
    <w:rsid w:val="00FC3B99"/>
    <w:rsid w:val="00FC4190"/>
    <w:rsid w:val="00FC45F7"/>
    <w:rsid w:val="00FC477F"/>
    <w:rsid w:val="00FC4835"/>
    <w:rsid w:val="00FC4867"/>
    <w:rsid w:val="00FC5647"/>
    <w:rsid w:val="00FC5A17"/>
    <w:rsid w:val="00FC6715"/>
    <w:rsid w:val="00FC7ABF"/>
    <w:rsid w:val="00FD05CD"/>
    <w:rsid w:val="00FD0CF7"/>
    <w:rsid w:val="00FD1398"/>
    <w:rsid w:val="00FD1E0F"/>
    <w:rsid w:val="00FD1E4D"/>
    <w:rsid w:val="00FD266A"/>
    <w:rsid w:val="00FD2881"/>
    <w:rsid w:val="00FD2EF0"/>
    <w:rsid w:val="00FD3C89"/>
    <w:rsid w:val="00FD3DF4"/>
    <w:rsid w:val="00FD6013"/>
    <w:rsid w:val="00FD6B7D"/>
    <w:rsid w:val="00FD74DF"/>
    <w:rsid w:val="00FD76F8"/>
    <w:rsid w:val="00FD7ACC"/>
    <w:rsid w:val="00FE001F"/>
    <w:rsid w:val="00FE1D18"/>
    <w:rsid w:val="00FE2AF3"/>
    <w:rsid w:val="00FE2B2E"/>
    <w:rsid w:val="00FE3762"/>
    <w:rsid w:val="00FE3FA3"/>
    <w:rsid w:val="00FE4789"/>
    <w:rsid w:val="00FE63AE"/>
    <w:rsid w:val="00FE67E8"/>
    <w:rsid w:val="00FE72E1"/>
    <w:rsid w:val="00FE7696"/>
    <w:rsid w:val="00FE76A1"/>
    <w:rsid w:val="00FE7D31"/>
    <w:rsid w:val="00FF24BA"/>
    <w:rsid w:val="00FF264C"/>
    <w:rsid w:val="00FF2889"/>
    <w:rsid w:val="00FF293D"/>
    <w:rsid w:val="00FF4DFE"/>
    <w:rsid w:val="00FF5432"/>
    <w:rsid w:val="00FF54F9"/>
    <w:rsid w:val="00FF6DE4"/>
    <w:rsid w:val="00FF6F63"/>
    <w:rsid w:val="00FF7348"/>
    <w:rsid w:val="00FF7833"/>
    <w:rsid w:val="00FF789C"/>
    <w:rsid w:val="3832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widowControl/>
      <w:jc w:val="left"/>
      <w:outlineLvl w:val="2"/>
    </w:pPr>
    <w:rPr>
      <w:rFonts w:ascii="宋体" w:hAnsi="宋体" w:eastAsia="宋体"/>
      <w:b/>
      <w:bCs/>
      <w:kern w:val="0"/>
      <w:sz w:val="27"/>
      <w:szCs w:val="27"/>
    </w:rPr>
  </w:style>
  <w:style w:type="character" w:default="1" w:styleId="13">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iPriority w:val="0"/>
    <w:pPr>
      <w:spacing w:line="480" w:lineRule="auto"/>
      <w:ind w:firstLine="420"/>
    </w:pPr>
    <w:rPr>
      <w:rFonts w:eastAsia="宋体"/>
      <w:spacing w:val="10"/>
      <w:szCs w:val="20"/>
    </w:r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Balloon Text"/>
    <w:basedOn w:val="1"/>
    <w:link w:val="21"/>
    <w:uiPriority w:val="0"/>
    <w:rPr>
      <w:sz w:val="18"/>
      <w:szCs w:val="18"/>
    </w:r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styleId="11">
    <w:name w:val="toc 2"/>
    <w:basedOn w:val="1"/>
    <w:next w:val="1"/>
    <w:semiHidden/>
    <w:uiPriority w:val="0"/>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basedOn w:val="13"/>
    <w:uiPriority w:val="0"/>
  </w:style>
  <w:style w:type="character" w:styleId="15">
    <w:name w:val="Hyperlink"/>
    <w:uiPriority w:val="0"/>
    <w:rPr>
      <w:color w:val="0000FF"/>
      <w:u w:val="single"/>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3 字符"/>
    <w:link w:val="4"/>
    <w:uiPriority w:val="0"/>
    <w:rPr>
      <w:rFonts w:ascii="宋体" w:hAnsi="宋体" w:eastAsia="宋体"/>
      <w:b/>
      <w:bCs/>
      <w:sz w:val="27"/>
      <w:szCs w:val="27"/>
      <w:lang w:bidi="ar-SA"/>
    </w:rPr>
  </w:style>
  <w:style w:type="paragraph" w:customStyle="1" w:styleId="19">
    <w:name w:val="Char"/>
    <w:basedOn w:val="1"/>
    <w:uiPriority w:val="0"/>
    <w:pPr>
      <w:tabs>
        <w:tab w:val="left" w:pos="360"/>
      </w:tabs>
    </w:pPr>
    <w:rPr>
      <w:rFonts w:eastAsia="宋体"/>
      <w:sz w:val="24"/>
    </w:rPr>
  </w:style>
  <w:style w:type="character" w:customStyle="1" w:styleId="20">
    <w:name w:val="页脚 字符"/>
    <w:link w:val="8"/>
    <w:qFormat/>
    <w:uiPriority w:val="0"/>
    <w:rPr>
      <w:rFonts w:eastAsia="??"/>
      <w:kern w:val="2"/>
      <w:sz w:val="18"/>
      <w:szCs w:val="18"/>
      <w:lang w:val="en-US" w:eastAsia="zh-CN" w:bidi="ar-SA"/>
    </w:rPr>
  </w:style>
  <w:style w:type="character" w:customStyle="1" w:styleId="21">
    <w:name w:val="批注框文本 字符"/>
    <w:basedOn w:val="13"/>
    <w:link w:val="7"/>
    <w:uiPriority w:val="0"/>
    <w:rPr>
      <w:rFonts w:eastAsia="??"/>
      <w:kern w:val="2"/>
      <w:sz w:val="18"/>
      <w:szCs w:val="18"/>
    </w:rPr>
  </w:style>
  <w:style w:type="paragraph" w:customStyle="1" w:styleId="22">
    <w:name w:val="论文正文"/>
    <w:basedOn w:val="1"/>
    <w:link w:val="23"/>
    <w:uiPriority w:val="0"/>
    <w:pPr>
      <w:adjustRightInd w:val="0"/>
      <w:snapToGrid w:val="0"/>
      <w:spacing w:line="400" w:lineRule="exact"/>
      <w:ind w:firstLine="200" w:firstLineChars="200"/>
    </w:pPr>
    <w:rPr>
      <w:rFonts w:eastAsia="宋体"/>
      <w:sz w:val="24"/>
    </w:rPr>
  </w:style>
  <w:style w:type="character" w:customStyle="1" w:styleId="23">
    <w:name w:val="论文正文 Char"/>
    <w:link w:val="22"/>
    <w:uiPriority w:val="0"/>
    <w:rPr>
      <w:kern w:val="2"/>
      <w:sz w:val="24"/>
      <w:szCs w:val="24"/>
    </w:rPr>
  </w:style>
  <w:style w:type="paragraph" w:customStyle="1" w:styleId="24">
    <w:name w:val="List Paragraph"/>
    <w:basedOn w:val="1"/>
    <w:qFormat/>
    <w:uiPriority w:val="34"/>
    <w:pPr>
      <w:ind w:firstLine="420" w:firstLineChars="200"/>
    </w:pPr>
  </w:style>
  <w:style w:type="paragraph" w:customStyle="1" w:styleId="25">
    <w:name w:val="文件副标题"/>
    <w:next w:val="1"/>
    <w:qFormat/>
    <w:uiPriority w:val="0"/>
    <w:pPr>
      <w:widowControl w:val="0"/>
      <w:overflowPunct w:val="0"/>
      <w:spacing w:beforeLines="30" w:afterLines="30" w:line="440" w:lineRule="exact"/>
      <w:jc w:val="center"/>
    </w:pPr>
    <w:rPr>
      <w:rFonts w:ascii="Times New Roman" w:hAnsi="Times New Roman" w:eastAsia="楷体" w:cs="Times New Roman"/>
      <w:sz w:val="24"/>
      <w:lang w:val="en-US" w:eastAsia="zh-CN" w:bidi="ar-SA"/>
    </w:rPr>
  </w:style>
  <w:style w:type="character" w:customStyle="1" w:styleId="26">
    <w:name w:val="页眉 字符"/>
    <w:basedOn w:val="13"/>
    <w:link w:val="9"/>
    <w:uiPriority w:val="99"/>
    <w:rPr>
      <w:rFonts w:eastAsia="??"/>
      <w:kern w:val="2"/>
      <w:sz w:val="18"/>
      <w:szCs w:val="18"/>
    </w:rPr>
  </w:style>
  <w:style w:type="character" w:customStyle="1" w:styleId="27">
    <w:name w:val="Placeholder Text"/>
    <w:basedOn w:val="1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A36D8-031A-48B4-BA3B-1001EB1971E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1737</Words>
  <Characters>9903</Characters>
  <Lines>82</Lines>
  <Paragraphs>23</Paragraphs>
  <TotalTime>3313</TotalTime>
  <ScaleCrop>false</ScaleCrop>
  <LinksUpToDate>false</LinksUpToDate>
  <CharactersWithSpaces>11617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2020-06-11T14:02:00Z</dcterms:created>
  <dc:creator>ThinkPad</dc:creator>
  <cp:lastModifiedBy>s10</cp:lastModifiedBy>
  <cp:lastPrinted>2017-01-24T07:31:00Z</cp:lastPrinted>
  <dcterms:modified xsi:type="dcterms:W3CDTF">2021-09-28T09:16:07Z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