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napToGrid w:val="0"/>
          <w:kern w:val="0"/>
          <w:sz w:val="32"/>
          <w:szCs w:val="32"/>
        </w:rPr>
      </w:pPr>
    </w:p>
    <w:p>
      <w:pPr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 xml:space="preserve"> </w:t>
      </w:r>
    </w:p>
    <w:p>
      <w:pPr>
        <w:tabs>
          <w:tab w:val="left" w:pos="2844"/>
        </w:tabs>
        <w:rPr>
          <w:rFonts w:hint="eastAsia" w:ascii="方正仿宋_GBK" w:eastAsia="方正仿宋_GBK"/>
          <w:snapToGrid w:val="0"/>
          <w:kern w:val="0"/>
          <w:sz w:val="32"/>
          <w:szCs w:val="32"/>
        </w:rPr>
      </w:pP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 xml:space="preserve"> </w:t>
      </w:r>
      <w:r>
        <w:rPr>
          <w:rFonts w:hint="eastAsia" w:ascii="方正仿宋_GBK" w:eastAsia="方正仿宋_GBK"/>
          <w:snapToGrid w:val="0"/>
          <w:kern w:val="0"/>
          <w:sz w:val="32"/>
          <w:szCs w:val="32"/>
        </w:rPr>
        <w:tab/>
      </w:r>
    </w:p>
    <w:p>
      <w:pPr>
        <w:spacing w:line="500" w:lineRule="exact"/>
        <w:rPr>
          <w:rFonts w:hint="eastAsia" w:ascii="方正仿宋_GBK" w:eastAsia="方正仿宋_GBK"/>
          <w:snapToGrid w:val="0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仿宋_GBK"/>
          <w:snapToGrid w:val="0"/>
          <w:kern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仿宋_GBK"/>
          <w:snapToGrid w:val="0"/>
          <w:kern w:val="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巴南森防指〔2022〕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号</w:t>
      </w: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</w:rPr>
      </w:pPr>
      <w:bookmarkStart w:id="0" w:name="_Hlk37239649"/>
      <w:bookmarkEnd w:id="0"/>
      <w:r>
        <w:rPr>
          <w:rFonts w:hint="eastAsia"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巴南区</w:t>
      </w:r>
      <w:r>
        <w:rPr>
          <w:rFonts w:hint="eastAsia" w:ascii="Times New Roman" w:hAnsi="Times New Roman" w:eastAsia="方正小标宋_GBK"/>
          <w:sz w:val="44"/>
          <w:szCs w:val="44"/>
        </w:rPr>
        <w:t>森林草原防灭火指挥部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spacing w:val="-2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解除森林草原火险橙色预警的通知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各镇人民政府、街道办事处，区森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林草原防灭火指挥部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各成员单位，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eastAsia="zh-CN"/>
        </w:rPr>
        <w:t>有关单位</w:t>
      </w: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经区森林草原防灭火指挥部联合区应急、区林业、区气象等部门会商研判，</w:t>
      </w: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eastAsia="zh-CN"/>
        </w:rPr>
        <w:t>决定自</w:t>
      </w:r>
      <w:r>
        <w:rPr>
          <w:rFonts w:hint="eastAsia" w:ascii="方正仿宋_GBK" w:hAnsi="方正仿宋_GBK" w:eastAsia="方正仿宋_GBK" w:cs="方正仿宋_GBK"/>
          <w:color w:val="0C0C0C"/>
          <w:sz w:val="32"/>
          <w:szCs w:val="32"/>
          <w:lang w:val="en-US" w:eastAsia="zh-CN"/>
        </w:rPr>
        <w:t>2022年9月14日15时10分解除9月8日9时30分联合发布的“森林草原火险橙色预警信号，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请各镇街、有关单位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密切关注天气变化，结合实际适时开展森林防灭火各项工作措施。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2560" w:firstLineChars="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right="0" w:rightChars="0" w:firstLine="2560" w:firstLineChars="8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重庆市巴南区森林草原防灭火指挥部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                        2022年9月22日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ascii="Times New Roman" w:hAnsi="Times New Roman"/>
        </w:rPr>
      </w:pPr>
    </w:p>
    <w:p>
      <w:pPr>
        <w:pStyle w:val="11"/>
        <w:rPr>
          <w:rFonts w:hint="eastAsia" w:ascii="Times New Roman" w:hAnsi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ascii="Times New Roman" w:hAnsi="Times New Roman"/>
        </w:rPr>
      </w:pPr>
    </w:p>
    <w:p>
      <w:pPr>
        <w:pStyle w:val="11"/>
        <w:rPr>
          <w:rFonts w:hint="eastAsia" w:ascii="Times New Roman" w:hAnsi="Times New Roman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pStyle w:val="11"/>
        <w:rPr>
          <w:rFonts w:hint="eastAsia" w:ascii="Times New Roman" w:hAnsi="Times New Roman"/>
        </w:rPr>
      </w:pPr>
    </w:p>
    <w:p>
      <w:pPr>
        <w:pStyle w:val="3"/>
        <w:rPr>
          <w:rFonts w:hint="eastAsia"/>
        </w:rPr>
      </w:pPr>
    </w:p>
    <w:p>
      <w:pPr>
        <w:rPr>
          <w:rFonts w:hint="eastAsia" w:ascii="Times New Roman" w:hAnsi="Times New Roman"/>
        </w:rPr>
      </w:pPr>
    </w:p>
    <w:p>
      <w:pPr>
        <w:pStyle w:val="3"/>
        <w:rPr>
          <w:rFonts w:hint="eastAsia"/>
        </w:rPr>
      </w:pPr>
    </w:p>
    <w:p>
      <w:pPr>
        <w:pStyle w:val="11"/>
        <w:rPr>
          <w:rFonts w:hint="eastAsia"/>
        </w:rPr>
      </w:pPr>
      <w:bookmarkStart w:id="1" w:name="_GoBack"/>
      <w:bookmarkEnd w:id="1"/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 w:ascii="Times New Roman" w:hAnsi="Times New Roman"/>
          <w:highlight w:val="none"/>
          <w:lang w:val="en-US" w:eastAsia="zh-CN"/>
        </w:rPr>
      </w:pPr>
    </w:p>
    <w:p>
      <w:pPr>
        <w:pBdr>
          <w:top w:val="single" w:color="auto" w:sz="4" w:space="0"/>
          <w:bottom w:val="single" w:color="auto" w:sz="8" w:space="1"/>
        </w:pBdr>
        <w:ind w:firstLine="504" w:firstLineChars="200"/>
        <w:rPr>
          <w:rFonts w:hint="eastAsia"/>
          <w:spacing w:val="-34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仿宋"/>
          <w:spacing w:val="-34"/>
          <w:sz w:val="32"/>
          <w:szCs w:val="32"/>
          <w:highlight w:val="none"/>
        </w:rPr>
        <w:t>重庆市巴南区森林草原防灭火指挥部办公室</w:t>
      </w:r>
      <w:r>
        <w:rPr>
          <w:rFonts w:hint="eastAsia" w:ascii="Times New Roman" w:hAnsi="Times New Roman" w:eastAsia="方正仿宋_GBK" w:cs="仿宋"/>
          <w:spacing w:val="-34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Times New Roman" w:hAnsi="Times New Roman" w:eastAsia="方正仿宋_GBK" w:cs="仿宋"/>
          <w:spacing w:val="-34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方正仿宋_GBK" w:cs="仿宋"/>
          <w:spacing w:val="-34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方正仿宋_GBK" w:cs="仿宋"/>
          <w:spacing w:val="-34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方正仿宋_GBK" w:cs="仿宋"/>
          <w:spacing w:val="-34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仿宋"/>
          <w:spacing w:val="-34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仿宋"/>
          <w:spacing w:val="-34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Times New Roman" w:hAnsi="Times New Roman" w:eastAsia="方正仿宋_GBK" w:cs="仿宋"/>
          <w:spacing w:val="-34"/>
          <w:sz w:val="32"/>
          <w:szCs w:val="32"/>
          <w:highlight w:val="none"/>
        </w:rPr>
        <w:t>日印发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147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jc w:val="right"/>
      <w:rPr>
        <w:sz w:val="28"/>
      </w:rPr>
    </w:pPr>
    <w:r>
      <w:rPr>
        <w:rFonts w:ascii="Calibri" w:hAnsi="Calibri" w:eastAsia="方正仿宋_GBK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7512685</wp:posOffset>
              </wp:positionH>
              <wp:positionV relativeFrom="paragraph">
                <wp:posOffset>285750</wp:posOffset>
              </wp:positionV>
              <wp:extent cx="676275" cy="388620"/>
              <wp:effectExtent l="0" t="0" r="0" b="0"/>
              <wp:wrapNone/>
              <wp:docPr id="99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6275" cy="388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7" o:spid="_x0000_s1026" o:spt="1" style="position:absolute;left:0pt;margin-left:591.55pt;margin-top:22.5pt;height:30.6pt;width:53.25pt;mso-position-horizontal-relative:margin;z-index:251663360;mso-width-relative:page;mso-height-relative:page;" filled="f" stroked="f" coordsize="21600,21600" o:gfxdata="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Kb3egdoAAAAMAQAADwAA&#10;AAAAAAABACAAAAAiAAAAZHJzL2Rvd25yZXYueG1sUEsBAhQAFAAAAAgAh07iQGF5UJuiAQAAJAMA&#10;AA4AAAAAAAAAAQAgAAAAKQ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sz w:val="28"/>
      </w:rPr>
    </w:pPr>
    <w:r>
      <w:rPr>
        <w:rFonts w:ascii="Calibri" w:hAnsi="Calibri" w:eastAsia="方正仿宋_GBK" w:cs="黑体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-4445</wp:posOffset>
              </wp:positionH>
              <wp:positionV relativeFrom="paragraph">
                <wp:posOffset>52070</wp:posOffset>
              </wp:positionV>
              <wp:extent cx="918845" cy="457200"/>
              <wp:effectExtent l="0" t="0" r="0" b="0"/>
              <wp:wrapNone/>
              <wp:docPr id="98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8845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文本框 26" o:spid="_x0000_s1026" o:spt="1" style="position:absolute;left:0pt;margin-left:-0.35pt;margin-top:4.1pt;height:36pt;width:72.35pt;mso-position-horizontal-relative:margin;z-index:251662336;mso-width-relative:page;mso-height-relative:page;" filled="f" stroked="f" coordsize="21600,21600" o:gfxdata="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E+WO9zWAAAABgEAAA8AAAAAAAAAAQAg&#10;AAAAIgAAAGRycy9kb3ducmV2LnhtbFBLAQIUABQAAAAIAIdO4kCkH9XVngEAACQDAAAOAAAAAAAA&#10;AAEAIAAAACU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IwYjNhYjQ0NjU3ZjljYmMxMTdjNjc5YjhjZTQifQ=="/>
  </w:docVars>
  <w:rsids>
    <w:rsidRoot w:val="65ED054E"/>
    <w:rsid w:val="035E50B8"/>
    <w:rsid w:val="05526CA0"/>
    <w:rsid w:val="120A0758"/>
    <w:rsid w:val="12927A3B"/>
    <w:rsid w:val="173D3FDF"/>
    <w:rsid w:val="1A915E3D"/>
    <w:rsid w:val="1BD414C6"/>
    <w:rsid w:val="1C792E66"/>
    <w:rsid w:val="1D382E9A"/>
    <w:rsid w:val="1F803F45"/>
    <w:rsid w:val="208C571F"/>
    <w:rsid w:val="21494567"/>
    <w:rsid w:val="21A31BAF"/>
    <w:rsid w:val="22F64B8F"/>
    <w:rsid w:val="253D66FB"/>
    <w:rsid w:val="262E269A"/>
    <w:rsid w:val="269B3152"/>
    <w:rsid w:val="27C56FAF"/>
    <w:rsid w:val="29427C78"/>
    <w:rsid w:val="2B842AF5"/>
    <w:rsid w:val="2CAE032E"/>
    <w:rsid w:val="2F0E5ECE"/>
    <w:rsid w:val="2F3245B9"/>
    <w:rsid w:val="3056262E"/>
    <w:rsid w:val="35A66C69"/>
    <w:rsid w:val="4371281E"/>
    <w:rsid w:val="46771ED5"/>
    <w:rsid w:val="46D34A2C"/>
    <w:rsid w:val="51D57F4D"/>
    <w:rsid w:val="520956B7"/>
    <w:rsid w:val="574B4FC1"/>
    <w:rsid w:val="597D480D"/>
    <w:rsid w:val="5D3B659D"/>
    <w:rsid w:val="5F9A6DBE"/>
    <w:rsid w:val="610D512C"/>
    <w:rsid w:val="63E066C5"/>
    <w:rsid w:val="65ED054E"/>
    <w:rsid w:val="66E14A60"/>
    <w:rsid w:val="67A87472"/>
    <w:rsid w:val="69A87706"/>
    <w:rsid w:val="6A9D7273"/>
    <w:rsid w:val="6B142DD8"/>
    <w:rsid w:val="6BE64047"/>
    <w:rsid w:val="6E7347EC"/>
    <w:rsid w:val="6F50139E"/>
    <w:rsid w:val="73025627"/>
    <w:rsid w:val="74060ECB"/>
    <w:rsid w:val="74664F41"/>
    <w:rsid w:val="79BE5577"/>
    <w:rsid w:val="79F16B73"/>
    <w:rsid w:val="7CFC503F"/>
    <w:rsid w:val="7D641B1E"/>
    <w:rsid w:val="7EFC2620"/>
    <w:rsid w:val="7F6A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link w:val="8"/>
    <w:semiHidden/>
    <w:qFormat/>
    <w:uiPriority w:val="0"/>
    <w:rPr>
      <w:rFonts w:eastAsia="方正仿宋_GBK"/>
      <w:sz w:val="32"/>
    </w:rPr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Times New Roman"/>
      <w:sz w:val="24"/>
      <w:szCs w:val="24"/>
      <w:shd w:val="pct20" w:color="auto" w:fill="auto"/>
    </w:rPr>
  </w:style>
  <w:style w:type="paragraph" w:styleId="3">
    <w:name w:val="Body Text"/>
    <w:basedOn w:val="1"/>
    <w:next w:val="1"/>
    <w:qFormat/>
    <w:uiPriority w:val="0"/>
    <w:pPr>
      <w:spacing w:line="360" w:lineRule="exact"/>
      <w:jc w:val="distribute"/>
    </w:pPr>
    <w:rPr>
      <w:sz w:val="32"/>
    </w:rPr>
  </w:style>
  <w:style w:type="paragraph" w:styleId="4">
    <w:name w:val="Body Text Indent"/>
    <w:basedOn w:val="1"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_GBK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默认段落字体 Para Char Char Char Char Char Char Char Char Char Char"/>
    <w:basedOn w:val="1"/>
    <w:link w:val="7"/>
    <w:qFormat/>
    <w:uiPriority w:val="0"/>
    <w:rPr>
      <w:rFonts w:eastAsia="方正仿宋_GBK"/>
      <w:sz w:val="32"/>
    </w:rPr>
  </w:style>
  <w:style w:type="character" w:styleId="9">
    <w:name w:val="page number"/>
    <w:basedOn w:val="7"/>
    <w:qFormat/>
    <w:uiPriority w:val="0"/>
  </w:style>
  <w:style w:type="paragraph" w:customStyle="1" w:styleId="11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2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3661</Words>
  <Characters>3936</Characters>
  <Lines>1</Lines>
  <Paragraphs>1</Paragraphs>
  <TotalTime>1</TotalTime>
  <ScaleCrop>false</ScaleCrop>
  <LinksUpToDate>false</LinksUpToDate>
  <CharactersWithSpaces>4038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2022-08-15T09:23:00Z</dcterms:created>
  <dc:creator>Administrator</dc:creator>
  <cp:lastModifiedBy>　外瑆λ °</cp:lastModifiedBy>
  <cp:lastPrinted>2022-08-19T01:34:00Z</cp:lastPrinted>
  <dcterms:modified xsi:type="dcterms:W3CDTF">2022-09-22T07:00:07Z</dcterms:modified>
  <dc:title>巴南森防指〔2022〕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6E677ED933A2406ABDADB9D96BF1134A</vt:lpwstr>
  </property>
</Properties>
</file>