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重庆市巴南区人民政府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关于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公布巴南区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禁止开垦陡坡地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划定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成果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的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通告</w:t>
      </w:r>
    </w:p>
    <w:p>
      <w:pPr>
        <w:spacing w:line="560" w:lineRule="exact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snapToGrid w:val="0"/>
          <w:spacing w:val="0"/>
          <w:w w:val="100"/>
          <w:kern w:val="0"/>
          <w:sz w:val="32"/>
          <w:szCs w:val="32"/>
          <w:lang w:val="zh-CN"/>
        </w:rPr>
        <w:t>巴南府发〔20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napToGrid w:val="0"/>
          <w:spacing w:val="0"/>
          <w:w w:val="100"/>
          <w:kern w:val="0"/>
          <w:sz w:val="32"/>
          <w:szCs w:val="32"/>
          <w:lang w:val="zh-CN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napToGrid w:val="0"/>
          <w:spacing w:val="0"/>
          <w:w w:val="100"/>
          <w:kern w:val="0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为明晰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区禁止开垦陡坡地范围，加强水土保持空间管控，强化农林开发等生产建设活动的监督管理，根据《中华人民共和国水土保持法》和《重庆市贯彻落实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关于加强新时代水土保持工作的意见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具体措施》有关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，现将我区划定的禁止开垦陡坡地范围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通告如下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巴南区禁止开垦陡坡地范围分布于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22个镇街（李家沱街道无划定范围），均在坡度25°以上的林地内，划定图斑共计571个，面积共计160.1182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lang w:eastAsia="zh-CN"/>
        </w:rPr>
        <w:t>平方公里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，占全区土地面积的8.78%（详见附件1、附件2）。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特此</w:t>
      </w:r>
      <w:r>
        <w:rPr>
          <w:rFonts w:hint="eastAsia" w:ascii="方正仿宋_GBK" w:hAnsi="方正仿宋_GBK" w:cs="方正仿宋_GBK"/>
          <w:snapToGrid w:val="0"/>
          <w:kern w:val="0"/>
          <w:sz w:val="32"/>
          <w:szCs w:val="32"/>
          <w:lang w:val="en-US" w:eastAsia="zh-CN"/>
        </w:rPr>
        <w:t>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告。</w:t>
      </w:r>
    </w:p>
    <w:p>
      <w:pPr>
        <w:pStyle w:val="2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eastAsia" w:ascii="方正仿宋_GBK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  <w:lang w:eastAsia="zh-CN"/>
        </w:rPr>
        <w:t>附件：</w:t>
      </w:r>
      <w:r>
        <w:rPr>
          <w:rFonts w:hint="eastAsia" w:ascii="方正仿宋_GBK" w:eastAsia="方正仿宋_GBK"/>
          <w:snapToGrid w:val="0"/>
          <w:kern w:val="0"/>
          <w:sz w:val="32"/>
          <w:szCs w:val="32"/>
          <w:lang w:val="en-US" w:eastAsia="zh-CN"/>
        </w:rPr>
        <w:t>1.巴南区各镇街禁止开垦陡坡地面积统计表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73" w:firstLineChars="523"/>
        <w:textAlignment w:val="auto"/>
        <w:outlineLvl w:val="9"/>
        <w:rPr>
          <w:rFonts w:hint="eastAsia" w:ascii="方正仿宋_GBK" w:eastAsia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napToGrid w:val="0"/>
          <w:kern w:val="0"/>
          <w:sz w:val="32"/>
          <w:szCs w:val="32"/>
          <w:lang w:eastAsia="zh-CN"/>
        </w:rPr>
        <w:t>巴南区禁止开垦陡坡地范围划定成果图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重庆市巴南区人民政府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outlineLvl w:val="9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2025年</w:t>
      </w:r>
      <w:r>
        <w:rPr>
          <w:rFonts w:hint="eastAsia" w:ascii="方正仿宋_GBK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方正仿宋_GBK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0"/>
        <w:jc w:val="left"/>
        <w:textAlignment w:val="auto"/>
        <w:outlineLvl w:val="9"/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（此件公开发布）</w:t>
      </w: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/>
          <w:snapToGrid w:val="0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巴南区各镇街禁止开垦陡坡地面积统计表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75"/>
        <w:gridCol w:w="1529"/>
        <w:gridCol w:w="2003"/>
        <w:gridCol w:w="2385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镇街名称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eastAsia="zh-CN"/>
              </w:rPr>
              <w:t>禁止开垦陡坡地图斑数量（个）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禁止开垦陡坡地面积（hm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国土面积（km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占比(%)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749.86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135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1420.62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二圣镇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330.53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丰盛镇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661.74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花溪街道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45.13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惠民街道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423.11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1187.00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1690.03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196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界石镇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513.43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李家沱街道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莲花街道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31.68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708.56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14.76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706.66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木洞镇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775.24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南彭街道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923.55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南泉街道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878.93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圣灯山镇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1163.25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石龙镇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1060.22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285.87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双河口镇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404.96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天星寺镇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359.36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一品街道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1613.98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26.03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鱼洞街道</w:t>
            </w:r>
          </w:p>
        </w:tc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78.11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16011.82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1823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8.78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vanish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rPr>
          <w:rFonts w:hint="eastAsia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43180</wp:posOffset>
            </wp:positionV>
            <wp:extent cx="5709285" cy="6846570"/>
            <wp:effectExtent l="0" t="0" r="5715" b="11430"/>
            <wp:wrapNone/>
            <wp:docPr id="3" name="图片 2" descr="附图1-巴南区禁止开垦陡坡地分布示意图（分图斑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附图1-巴南区禁止开垦陡坡地分布示意图（分图斑）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68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10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jc w:val="both"/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rPr>
          <w:rFonts w:ascii="Times New Roman" w:hAnsi="Times New Roman" w:eastAsia="方正仿宋_GBK" w:cs="方正仿宋_GBK"/>
          <w:bCs/>
          <w:snapToGrid w:val="0"/>
          <w:spacing w:val="0"/>
          <w:kern w:val="0"/>
          <w:sz w:val="32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8268970</wp:posOffset>
              </wp:positionH>
              <wp:positionV relativeFrom="paragraph">
                <wp:posOffset>-19685</wp:posOffset>
              </wp:positionV>
              <wp:extent cx="24130" cy="160020"/>
              <wp:effectExtent l="10795" t="1905" r="22225" b="952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130" cy="16002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651.1pt;margin-top:-1.55pt;height:12.6pt;width:1.9pt;z-index:251664384;mso-width-relative:page;mso-height-relative:page;" filled="f" stroked="t" coordsize="21600,21600" o:gfxdata="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TP52NoAAAALAQAADwAAAAAAAAABACAAAAAiAAAAZHJzL2Rvd25yZXYueG1sUEsB&#10;AhQAFAAAAAgAh07iQNNcIyDzAQAAwQMAAA4AAAAAAAAAAQAgAAAAKQ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8200390</wp:posOffset>
              </wp:positionH>
              <wp:positionV relativeFrom="paragraph">
                <wp:posOffset>252730</wp:posOffset>
              </wp:positionV>
              <wp:extent cx="464185" cy="53975"/>
              <wp:effectExtent l="1270" t="10795" r="10795" b="1143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4133850" y="864870"/>
                        <a:ext cx="464185" cy="539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 y;margin-left:645.7pt;margin-top:19.9pt;height:4.25pt;width:36.55pt;z-index:251663360;mso-width-relative:page;mso-height-relative:page;" filled="f" stroked="t" coordsize="21600,21600" o:gfxdata="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9hKo7ZAAAACwEAAA8AAAAAAAAAAQAgAAAAIgAAAGRycy9k&#10;b3ducmV2LnhtbFBLAQIUABQAAAAIAIdO4kCvjBEpAQIAANQDAAAOAAAAAAAAAAEAIAAAACgBAABk&#10;cnMvZTJvRG9jLnhtbFBLBQYAAAAABgAGAFkBAACb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BFA6718"/>
    <w:rsid w:val="1CF734C9"/>
    <w:rsid w:val="1DEC284C"/>
    <w:rsid w:val="1E6523AC"/>
    <w:rsid w:val="1EB2590D"/>
    <w:rsid w:val="22440422"/>
    <w:rsid w:val="22BB4BBB"/>
    <w:rsid w:val="25BE0F61"/>
    <w:rsid w:val="25EB1AF4"/>
    <w:rsid w:val="2DD05FE1"/>
    <w:rsid w:val="2EAE3447"/>
    <w:rsid w:val="307C3F0D"/>
    <w:rsid w:val="31A15F24"/>
    <w:rsid w:val="36FB1DF0"/>
    <w:rsid w:val="38214BEF"/>
    <w:rsid w:val="395347B5"/>
    <w:rsid w:val="39A232A0"/>
    <w:rsid w:val="39E745AA"/>
    <w:rsid w:val="3B5A6BBB"/>
    <w:rsid w:val="3CA154E3"/>
    <w:rsid w:val="3D535380"/>
    <w:rsid w:val="3E802451"/>
    <w:rsid w:val="3EDA13A6"/>
    <w:rsid w:val="3EED84AC"/>
    <w:rsid w:val="3FF56C14"/>
    <w:rsid w:val="417B75E9"/>
    <w:rsid w:val="42430A63"/>
    <w:rsid w:val="42F058B7"/>
    <w:rsid w:val="436109F6"/>
    <w:rsid w:val="441A38D4"/>
    <w:rsid w:val="4504239D"/>
    <w:rsid w:val="470D631C"/>
    <w:rsid w:val="4A555968"/>
    <w:rsid w:val="4BC77339"/>
    <w:rsid w:val="4C9236C5"/>
    <w:rsid w:val="4CE355E2"/>
    <w:rsid w:val="4E250A85"/>
    <w:rsid w:val="4FFD4925"/>
    <w:rsid w:val="505C172E"/>
    <w:rsid w:val="506405EA"/>
    <w:rsid w:val="52F46F0B"/>
    <w:rsid w:val="532606C6"/>
    <w:rsid w:val="532B6A10"/>
    <w:rsid w:val="539E4E99"/>
    <w:rsid w:val="53D8014D"/>
    <w:rsid w:val="550C209A"/>
    <w:rsid w:val="55681576"/>
    <w:rsid w:val="55E064E0"/>
    <w:rsid w:val="572C6D10"/>
    <w:rsid w:val="5DC34279"/>
    <w:rsid w:val="5FCD688E"/>
    <w:rsid w:val="5FF9BDAA"/>
    <w:rsid w:val="608816D1"/>
    <w:rsid w:val="60944F77"/>
    <w:rsid w:val="60EF4E7F"/>
    <w:rsid w:val="648B0A32"/>
    <w:rsid w:val="658F6764"/>
    <w:rsid w:val="65B54B77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7FA5314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仿宋_GB2312" w:hAnsi="仿宋_GB2312" w:eastAsia="仿宋_GB2312" w:cs="仿宋_GB2312"/>
      <w:i/>
      <w:kern w:val="0"/>
      <w:szCs w:val="32"/>
      <w:lang w:eastAsia="en-US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next w:val="1"/>
    <w:qFormat/>
    <w:uiPriority w:val="99"/>
    <w:pPr>
      <w:spacing w:line="240" w:lineRule="auto"/>
      <w:ind w:firstLine="200" w:firstLineChars="200"/>
    </w:pPr>
    <w:rPr>
      <w:rFonts w:ascii="方正仿宋_GBK" w:hAnsi="Times New Roman" w:cs="Times New Roman"/>
      <w:sz w:val="18"/>
      <w:szCs w:val="1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353</Characters>
  <Lines>1</Lines>
  <Paragraphs>1</Paragraphs>
  <TotalTime>0</TotalTime>
  <ScaleCrop>false</ScaleCrop>
  <LinksUpToDate>false</LinksUpToDate>
  <CharactersWithSpaces>391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Administrator</cp:lastModifiedBy>
  <cp:lastPrinted>2022-06-07T00:09:00Z</cp:lastPrinted>
  <dcterms:modified xsi:type="dcterms:W3CDTF">2025-07-25T02:27:21Z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222C2E2DC81E4CC084AE28C3132037E6</vt:lpwstr>
  </property>
</Properties>
</file>