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74D" w:rsidRDefault="00B32F61">
      <w:pPr>
        <w:adjustRightInd w:val="0"/>
        <w:snapToGrid w:val="0"/>
        <w:spacing w:line="560" w:lineRule="exact"/>
        <w:jc w:val="center"/>
        <w:rPr>
          <w:rFonts w:ascii="方正小标宋_GBK" w:eastAsia="方正小标宋_GBK"/>
          <w:w w:val="90"/>
          <w:sz w:val="44"/>
          <w:szCs w:val="44"/>
        </w:rPr>
      </w:pPr>
      <w:r>
        <w:rPr>
          <w:rFonts w:ascii="方正小标宋_GBK" w:eastAsia="方正小标宋_GBK" w:hint="eastAsia"/>
          <w:w w:val="90"/>
          <w:sz w:val="44"/>
          <w:szCs w:val="44"/>
        </w:rPr>
        <w:t>重 庆 市 巴 南 区 生 态 环 境 局</w:t>
      </w:r>
    </w:p>
    <w:p w:rsidR="004D574D" w:rsidRDefault="00B32F61">
      <w:pPr>
        <w:adjustRightInd w:val="0"/>
        <w:snapToGrid w:val="0"/>
        <w:spacing w:line="560" w:lineRule="exact"/>
        <w:jc w:val="center"/>
        <w:rPr>
          <w:rFonts w:ascii="方正小标宋_GBK" w:eastAsia="方正小标宋_GBK" w:hAnsi="宋体"/>
          <w:sz w:val="44"/>
          <w:szCs w:val="44"/>
        </w:rPr>
      </w:pPr>
      <w:r>
        <w:rPr>
          <w:rFonts w:ascii="方正小标宋_GBK" w:eastAsia="方正小标宋_GBK" w:hAnsi="宋体" w:hint="eastAsia"/>
          <w:sz w:val="44"/>
          <w:szCs w:val="44"/>
        </w:rPr>
        <w:t>责令改正违法行为决定书</w:t>
      </w:r>
    </w:p>
    <w:p w:rsidR="004D574D" w:rsidRDefault="004D574D">
      <w:pPr>
        <w:adjustRightInd w:val="0"/>
        <w:snapToGrid w:val="0"/>
        <w:spacing w:line="560" w:lineRule="exact"/>
        <w:jc w:val="center"/>
        <w:rPr>
          <w:rFonts w:ascii="方正仿宋_GBK" w:eastAsia="方正仿宋_GBK" w:hAnsi="宋体"/>
          <w:sz w:val="32"/>
          <w:szCs w:val="32"/>
        </w:rPr>
      </w:pPr>
    </w:p>
    <w:p w:rsidR="004D574D" w:rsidRDefault="00B32F61">
      <w:pPr>
        <w:adjustRightInd w:val="0"/>
        <w:snapToGrid w:val="0"/>
        <w:spacing w:line="560" w:lineRule="exact"/>
        <w:ind w:firstLineChars="800" w:firstLine="2560"/>
        <w:rPr>
          <w:rFonts w:ascii="方正仿宋_GBK" w:eastAsia="方正仿宋_GBK" w:hAnsi="宋体"/>
          <w:sz w:val="32"/>
          <w:szCs w:val="32"/>
        </w:rPr>
      </w:pPr>
      <w:r>
        <w:rPr>
          <w:rFonts w:ascii="方正仿宋_GBK" w:eastAsia="方正仿宋_GBK" w:hAnsi="宋体" w:hint="eastAsia"/>
          <w:sz w:val="32"/>
          <w:szCs w:val="32"/>
        </w:rPr>
        <w:t>巴环改〔2026〕10号</w:t>
      </w:r>
    </w:p>
    <w:p w:rsidR="004D574D" w:rsidRDefault="004D574D">
      <w:pPr>
        <w:adjustRightInd w:val="0"/>
        <w:snapToGrid w:val="0"/>
        <w:spacing w:line="560" w:lineRule="exact"/>
        <w:ind w:firstLineChars="200" w:firstLine="640"/>
        <w:jc w:val="center"/>
        <w:rPr>
          <w:rFonts w:ascii="方正仿宋_GBK" w:eastAsia="方正仿宋_GBK" w:hAnsi="宋体"/>
          <w:sz w:val="32"/>
          <w:szCs w:val="32"/>
        </w:rPr>
      </w:pPr>
    </w:p>
    <w:p w:rsidR="004D574D" w:rsidRDefault="00B32F61">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被责令改正单位：重庆锦洋包装制品有限公司</w:t>
      </w:r>
    </w:p>
    <w:p w:rsidR="004D574D" w:rsidRDefault="00B32F61">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法定代表人：蒋春燕</w:t>
      </w:r>
    </w:p>
    <w:p w:rsidR="004D574D" w:rsidRDefault="00B32F61">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统一社会信用代码：91500113MADCJJH99T</w:t>
      </w:r>
    </w:p>
    <w:p w:rsidR="004D574D" w:rsidRDefault="00B32F61">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住所：重庆市巴南区界石镇界南街135号</w:t>
      </w:r>
    </w:p>
    <w:p w:rsidR="004D574D" w:rsidRDefault="00B32F61">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经营场所：重庆市巴南区界石镇武新村狮子口社</w:t>
      </w:r>
    </w:p>
    <w:p w:rsidR="004D574D" w:rsidRDefault="00B32F61">
      <w:pPr>
        <w:spacing w:line="540" w:lineRule="exact"/>
        <w:ind w:firstLineChars="200" w:firstLine="640"/>
        <w:rPr>
          <w:rFonts w:ascii="方正仿宋_GBK" w:eastAsia="方正仿宋_GBK" w:hAnsi="宋体"/>
          <w:sz w:val="32"/>
          <w:szCs w:val="32"/>
        </w:rPr>
      </w:pPr>
      <w:r>
        <w:rPr>
          <w:rFonts w:ascii="方正仿宋_GBK" w:eastAsia="方正仿宋_GBK" w:hAnsi="宋体" w:hint="eastAsia"/>
          <w:sz w:val="32"/>
          <w:szCs w:val="32"/>
        </w:rPr>
        <w:t>我局于</w:t>
      </w:r>
      <w:r>
        <w:rPr>
          <w:rFonts w:ascii="方正仿宋_GBK" w:eastAsia="方正仿宋_GBK" w:hAnsi="宋体" w:hint="eastAsia"/>
          <w:sz w:val="32"/>
          <w:szCs w:val="32"/>
          <w:u w:val="single"/>
        </w:rPr>
        <w:t>2026年7月17日</w:t>
      </w:r>
      <w:r>
        <w:rPr>
          <w:rFonts w:ascii="方正仿宋_GBK" w:eastAsia="方正仿宋_GBK" w:hAnsi="宋体" w:hint="eastAsia"/>
          <w:sz w:val="32"/>
          <w:szCs w:val="32"/>
        </w:rPr>
        <w:t>对你（单位）进行了调查，发现你（单位</w:t>
      </w:r>
      <w:r>
        <w:rPr>
          <w:rFonts w:ascii="方正仿宋_GBK" w:eastAsia="方正仿宋_GBK" w:hAnsi="宋体"/>
          <w:sz w:val="32"/>
          <w:szCs w:val="32"/>
        </w:rPr>
        <w:t>）</w:t>
      </w:r>
      <w:r>
        <w:rPr>
          <w:rFonts w:ascii="方正仿宋_GBK" w:eastAsia="方正仿宋_GBK" w:hAnsi="宋体" w:hint="eastAsia"/>
          <w:sz w:val="32"/>
          <w:szCs w:val="32"/>
        </w:rPr>
        <w:t>实施了以下环境违法行为：</w:t>
      </w:r>
    </w:p>
    <w:p w:rsidR="004D574D" w:rsidRDefault="00B32F61">
      <w:pPr>
        <w:adjustRightInd w:val="0"/>
        <w:snapToGrid w:val="0"/>
        <w:spacing w:line="560" w:lineRule="exact"/>
        <w:ind w:firstLineChars="200" w:firstLine="640"/>
        <w:rPr>
          <w:rFonts w:ascii="方正仿宋_GBK" w:eastAsia="方正仿宋_GBK" w:hAnsi="宋体"/>
          <w:sz w:val="32"/>
          <w:szCs w:val="32"/>
          <w:u w:val="single"/>
        </w:rPr>
      </w:pPr>
      <w:r>
        <w:rPr>
          <w:rFonts w:ascii="方正仿宋_GBK" w:eastAsia="方正仿宋_GBK" w:hAnsi="宋体" w:hint="eastAsia"/>
          <w:sz w:val="32"/>
          <w:szCs w:val="32"/>
          <w:u w:val="single"/>
        </w:rPr>
        <w:t>2026年7月17日，重庆市巴南区生态环境局执法人员对位于重庆市巴南区界石镇武新村狮子口社（原</w:t>
      </w:r>
      <w:r w:rsidR="00607F2E">
        <w:rPr>
          <w:rFonts w:ascii="方正仿宋_GBK" w:eastAsia="方正仿宋_GBK" w:hAnsi="宋体" w:hint="eastAsia"/>
          <w:sz w:val="32"/>
          <w:szCs w:val="32"/>
          <w:u w:val="single"/>
        </w:rPr>
        <w:t>某</w:t>
      </w:r>
      <w:r>
        <w:rPr>
          <w:rFonts w:ascii="方正仿宋_GBK" w:eastAsia="方正仿宋_GBK" w:hAnsi="宋体" w:hint="eastAsia"/>
          <w:sz w:val="32"/>
          <w:szCs w:val="32"/>
          <w:u w:val="single"/>
        </w:rPr>
        <w:t>厂房内）的重庆锦洋包装制品有限公司进行现场检查时发现，该</w:t>
      </w:r>
      <w:r>
        <w:rPr>
          <w:rFonts w:ascii="方正仿宋_GBK" w:eastAsia="方正仿宋_GBK" w:hint="eastAsia"/>
          <w:sz w:val="32"/>
          <w:szCs w:val="32"/>
          <w:u w:val="single"/>
        </w:rPr>
        <w:t>公司员工在冲洗水性油墨桶时将冲洗水直接倒入厂内雨水沟，因未及时采取有效应急措施，导致油墨桶冲洗水经雨水管网流入花溪河</w:t>
      </w:r>
      <w:r>
        <w:rPr>
          <w:rFonts w:ascii="方正仿宋_GBK" w:eastAsia="方正仿宋_GBK" w:hAnsi="宋体" w:hint="eastAsia"/>
          <w:sz w:val="32"/>
          <w:szCs w:val="32"/>
          <w:u w:val="single"/>
        </w:rPr>
        <w:t>，已构成环境违法行为。</w:t>
      </w:r>
    </w:p>
    <w:p w:rsidR="004D574D" w:rsidRDefault="00B32F61">
      <w:pPr>
        <w:adjustRightInd w:val="0"/>
        <w:snapToGrid w:val="0"/>
        <w:spacing w:line="420" w:lineRule="exact"/>
        <w:ind w:firstLineChars="200" w:firstLine="640"/>
        <w:rPr>
          <w:rFonts w:ascii="方正仿宋_GBK" w:eastAsia="方正仿宋_GBK" w:hAnsi="宋体"/>
          <w:sz w:val="32"/>
          <w:szCs w:val="32"/>
        </w:rPr>
      </w:pPr>
      <w:r>
        <w:rPr>
          <w:rFonts w:ascii="方正仿宋_GBK" w:eastAsia="方正仿宋_GBK" w:hAnsi="宋体" w:hint="eastAsia"/>
          <w:sz w:val="32"/>
          <w:szCs w:val="32"/>
        </w:rPr>
        <w:t>以上事实有以下证据为凭：</w:t>
      </w:r>
    </w:p>
    <w:p w:rsidR="004D574D" w:rsidRDefault="00B32F61">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1.2026年7月17日对位于重庆市巴南区界石镇界南街135号的重庆锦洋包装制品有限公司进行现场检查时所作的《现场检查（勘察）笔录》。</w:t>
      </w:r>
    </w:p>
    <w:p w:rsidR="004D574D" w:rsidRDefault="00B32F61">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2.2026年7月17日现场检查《影视资料》。</w:t>
      </w:r>
    </w:p>
    <w:p w:rsidR="004D574D" w:rsidRDefault="00B32F61">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3.2026年7月17日对重庆锦洋包装制品有限公司员工所作的《调查询问笔录》。</w:t>
      </w:r>
    </w:p>
    <w:p w:rsidR="004D574D" w:rsidRDefault="00B32F61">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lastRenderedPageBreak/>
        <w:t>4.2026年8月3日对重庆锦洋包装制品有限公司员工所作的《调查询问笔录》。</w:t>
      </w:r>
    </w:p>
    <w:p w:rsidR="004D574D" w:rsidRDefault="00B32F61">
      <w:pPr>
        <w:spacing w:line="560" w:lineRule="exact"/>
        <w:ind w:firstLineChars="200" w:firstLine="640"/>
        <w:rPr>
          <w:rFonts w:ascii="方正仿宋_GBK" w:eastAsia="方正仿宋_GBK"/>
          <w:bCs/>
          <w:color w:val="000000"/>
          <w:sz w:val="32"/>
          <w:szCs w:val="32"/>
        </w:rPr>
      </w:pPr>
      <w:r>
        <w:rPr>
          <w:rFonts w:ascii="方正仿宋_GBK" w:eastAsia="方正仿宋_GBK" w:hint="eastAsia"/>
          <w:sz w:val="32"/>
          <w:szCs w:val="32"/>
        </w:rPr>
        <w:t>5.该公司的</w:t>
      </w:r>
      <w:r>
        <w:rPr>
          <w:rFonts w:ascii="方正仿宋_GBK" w:eastAsia="方正仿宋_GBK" w:hint="eastAsia"/>
          <w:bCs/>
          <w:color w:val="000000"/>
          <w:sz w:val="32"/>
          <w:szCs w:val="32"/>
        </w:rPr>
        <w:t>《厂房租赁合同》复印件、《水性油墨进货单据》复印件4张。</w:t>
      </w:r>
    </w:p>
    <w:p w:rsidR="004D574D" w:rsidRDefault="00B32F61">
      <w:pPr>
        <w:spacing w:line="560" w:lineRule="exact"/>
        <w:ind w:firstLineChars="200" w:firstLine="640"/>
        <w:rPr>
          <w:rFonts w:ascii="方正仿宋_GBK" w:eastAsia="方正仿宋_GBK"/>
          <w:bCs/>
          <w:color w:val="000000"/>
          <w:sz w:val="32"/>
          <w:szCs w:val="32"/>
        </w:rPr>
      </w:pPr>
      <w:r>
        <w:rPr>
          <w:rFonts w:ascii="方正仿宋_GBK" w:eastAsia="方正仿宋_GBK" w:hint="eastAsia"/>
          <w:bCs/>
          <w:color w:val="000000"/>
          <w:sz w:val="32"/>
          <w:szCs w:val="32"/>
        </w:rPr>
        <w:t>6.《重庆市巴南区生态环境监测站监测报告》（巴环（监）字〔2026〕第TS5号）。</w:t>
      </w:r>
    </w:p>
    <w:p w:rsidR="004D574D" w:rsidRDefault="00B32F61">
      <w:pPr>
        <w:spacing w:line="540" w:lineRule="exact"/>
        <w:ind w:firstLineChars="200" w:firstLine="640"/>
        <w:rPr>
          <w:rFonts w:ascii="方正仿宋_GBK" w:eastAsia="方正仿宋_GBK"/>
          <w:sz w:val="32"/>
          <w:szCs w:val="32"/>
        </w:rPr>
      </w:pPr>
      <w:r>
        <w:rPr>
          <w:rFonts w:ascii="方正仿宋_GBK" w:eastAsia="方正仿宋_GBK" w:hint="eastAsia"/>
          <w:sz w:val="32"/>
          <w:szCs w:val="32"/>
        </w:rPr>
        <w:t>证据1-6证明重庆锦洋包装制品有限公司因未按规定开展环境安全隐患排查治理工作导致油墨桶冲洗废水流至厂内雨水沟排入外环境的违法事实。</w:t>
      </w:r>
    </w:p>
    <w:p w:rsidR="004D574D" w:rsidRDefault="00B32F61">
      <w:pPr>
        <w:adjustRightInd w:val="0"/>
        <w:snapToGrid w:val="0"/>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7.《营业执照》。证据7证明违法主体为重庆锦洋包装制品有限公司。</w:t>
      </w:r>
    </w:p>
    <w:p w:rsidR="004D574D" w:rsidRDefault="00B32F61">
      <w:pPr>
        <w:adjustRightInd w:val="0"/>
        <w:snapToGrid w:val="0"/>
        <w:spacing w:line="560" w:lineRule="exact"/>
        <w:ind w:firstLineChars="200" w:firstLine="640"/>
        <w:rPr>
          <w:rFonts w:ascii="方正仿宋_GBK" w:eastAsia="方正仿宋_GBK" w:hAnsi="宋体"/>
          <w:sz w:val="32"/>
          <w:szCs w:val="32"/>
          <w:u w:val="single"/>
        </w:rPr>
      </w:pPr>
      <w:r>
        <w:rPr>
          <w:rFonts w:ascii="方正仿宋_GBK" w:eastAsia="方正仿宋_GBK" w:hAnsi="宋体" w:hint="eastAsia"/>
          <w:sz w:val="32"/>
          <w:szCs w:val="32"/>
        </w:rPr>
        <w:t>上述行为违反了</w:t>
      </w:r>
      <w:r>
        <w:rPr>
          <w:rFonts w:ascii="方正仿宋_GBK" w:eastAsia="方正仿宋_GBK" w:hAnsi="宋体" w:hint="eastAsia"/>
          <w:sz w:val="32"/>
          <w:szCs w:val="32"/>
          <w:u w:val="single"/>
        </w:rPr>
        <w:t>《突发环境事件应急管理办法》</w:t>
      </w:r>
      <w:r>
        <w:rPr>
          <w:rFonts w:ascii="方正仿宋_GBK" w:eastAsia="方正仿宋_GBK" w:hint="eastAsia"/>
          <w:sz w:val="32"/>
          <w:szCs w:val="32"/>
          <w:u w:val="single"/>
        </w:rPr>
        <w:t>第六条“企业事业单位应当按照相关法律法规和标准规范的要求，履行下列义务：（三）排查治理环境安全隐患；”</w:t>
      </w:r>
      <w:r>
        <w:rPr>
          <w:rFonts w:ascii="方正仿宋_GBK" w:eastAsia="方正仿宋_GBK" w:hAnsi="宋体" w:hint="eastAsia"/>
          <w:sz w:val="32"/>
          <w:szCs w:val="32"/>
        </w:rPr>
        <w:t>的规定。</w:t>
      </w:r>
    </w:p>
    <w:p w:rsidR="004D574D" w:rsidRDefault="00B32F61">
      <w:pPr>
        <w:adjustRightInd w:val="0"/>
        <w:snapToGrid w:val="0"/>
        <w:spacing w:line="560" w:lineRule="exact"/>
        <w:ind w:firstLineChars="200" w:firstLine="640"/>
        <w:jc w:val="left"/>
        <w:rPr>
          <w:rFonts w:ascii="方正仿宋_GBK" w:eastAsia="方正仿宋_GBK" w:hAnsi="宋体"/>
          <w:spacing w:val="4"/>
          <w:sz w:val="32"/>
          <w:szCs w:val="32"/>
          <w:u w:val="single"/>
        </w:rPr>
      </w:pPr>
      <w:r>
        <w:rPr>
          <w:rFonts w:ascii="方正仿宋_GBK" w:eastAsia="方正仿宋_GBK" w:hAnsi="宋体" w:hint="eastAsia"/>
          <w:sz w:val="32"/>
          <w:szCs w:val="32"/>
        </w:rPr>
        <w:t>依据《中华人民共和国行政处罚法》第二十八条和</w:t>
      </w:r>
      <w:r>
        <w:rPr>
          <w:rFonts w:ascii="方正仿宋_GBK" w:eastAsia="方正仿宋_GBK" w:hAnsi="宋体" w:hint="eastAsia"/>
          <w:sz w:val="32"/>
          <w:szCs w:val="32"/>
          <w:u w:val="single"/>
        </w:rPr>
        <w:t>《突发环境事件应急管理办法》</w:t>
      </w:r>
      <w:r>
        <w:rPr>
          <w:rFonts w:ascii="方正仿宋_GBK" w:eastAsia="方正仿宋_GBK" w:hint="eastAsia"/>
          <w:sz w:val="32"/>
          <w:szCs w:val="32"/>
          <w:u w:val="single"/>
        </w:rPr>
        <w:t>第三十八条“</w:t>
      </w:r>
      <w:r>
        <w:rPr>
          <w:rFonts w:ascii="方正仿宋_GBK" w:eastAsia="方正仿宋_GBK" w:hint="eastAsia"/>
          <w:sz w:val="32"/>
          <w:szCs w:val="32"/>
          <w:u w:val="single"/>
        </w:rPr>
        <w:t> </w:t>
      </w:r>
      <w:r>
        <w:rPr>
          <w:rFonts w:ascii="方正仿宋_GBK" w:eastAsia="方正仿宋_GBK" w:hint="eastAsia"/>
          <w:sz w:val="32"/>
          <w:szCs w:val="32"/>
          <w:u w:val="single"/>
        </w:rPr>
        <w:t>企业事业单位有下列情形之一的，由县级以上环境保护主管部门责令改正，可以处一万元以上三万元以下罚款：（二）未按规定开展环境安全隐患排查治理工作，建立隐患排查治理档案的；”</w:t>
      </w:r>
      <w:r>
        <w:rPr>
          <w:rFonts w:ascii="方正仿宋_GBK" w:eastAsia="方正仿宋_GBK" w:hAnsi="宋体" w:hint="eastAsia"/>
          <w:sz w:val="32"/>
          <w:szCs w:val="32"/>
          <w:u w:val="single"/>
        </w:rPr>
        <w:t>的规定，现</w:t>
      </w:r>
      <w:r>
        <w:rPr>
          <w:rFonts w:ascii="方正仿宋_GBK" w:eastAsia="方正仿宋_GBK" w:hAnsi="宋体" w:hint="eastAsia"/>
          <w:spacing w:val="4"/>
          <w:sz w:val="32"/>
          <w:szCs w:val="32"/>
          <w:u w:val="single"/>
        </w:rPr>
        <w:t>责令你（单位）</w:t>
      </w:r>
      <w:r>
        <w:rPr>
          <w:rFonts w:ascii="方正仿宋_GBK" w:eastAsia="方正仿宋_GBK" w:hAnsi="宋体" w:hint="eastAsia"/>
          <w:sz w:val="32"/>
          <w:szCs w:val="32"/>
          <w:u w:val="single"/>
        </w:rPr>
        <w:t>立即改正环境违法行为</w:t>
      </w:r>
      <w:r>
        <w:rPr>
          <w:rFonts w:ascii="方正仿宋_GBK" w:eastAsia="方正仿宋_GBK" w:hAnsi="宋体" w:hint="eastAsia"/>
          <w:spacing w:val="4"/>
          <w:sz w:val="32"/>
          <w:szCs w:val="32"/>
          <w:u w:val="single"/>
        </w:rPr>
        <w:t>。</w:t>
      </w:r>
    </w:p>
    <w:p w:rsidR="004D574D" w:rsidRDefault="00B32F61">
      <w:pPr>
        <w:snapToGrid w:val="0"/>
        <w:spacing w:line="560" w:lineRule="exact"/>
        <w:ind w:firstLineChars="200" w:firstLine="640"/>
        <w:rPr>
          <w:rFonts w:ascii="方正仿宋_GBK" w:eastAsia="方正仿宋_GBK" w:hAnsi="宋体"/>
          <w:sz w:val="32"/>
          <w:szCs w:val="32"/>
        </w:rPr>
      </w:pPr>
      <w:r>
        <w:rPr>
          <w:rFonts w:ascii="方正仿宋_GBK" w:eastAsia="方正仿宋_GBK" w:hAnsi="宋体" w:hint="eastAsia"/>
          <w:sz w:val="32"/>
          <w:szCs w:val="32"/>
        </w:rPr>
        <w:t>我局将在30日内对你单位改正违法行为的情况进行复查。如你（单位）拒不改正环境违法行为，再次实施环境违法行为的，我局将依法实施处罚。</w:t>
      </w:r>
    </w:p>
    <w:p w:rsidR="004D574D" w:rsidRDefault="00B32F61">
      <w:pPr>
        <w:snapToGrid w:val="0"/>
        <w:spacing w:line="560" w:lineRule="exact"/>
        <w:ind w:firstLineChars="200" w:firstLine="640"/>
        <w:rPr>
          <w:rFonts w:ascii="方正仿宋_GBK" w:eastAsia="方正仿宋_GBK" w:hAnsi="宋体"/>
          <w:sz w:val="32"/>
          <w:szCs w:val="32"/>
        </w:rPr>
      </w:pPr>
      <w:r>
        <w:rPr>
          <w:rFonts w:ascii="方正仿宋_GBK" w:eastAsia="方正仿宋_GBK" w:hAnsi="宋体" w:hint="eastAsia"/>
          <w:sz w:val="32"/>
          <w:szCs w:val="32"/>
        </w:rPr>
        <w:t>你（单位）如对本决定不服，可在收到本决定书之日起60日内向重庆市巴南区人民政府申请行政复议，也可在收到</w:t>
      </w:r>
      <w:r>
        <w:rPr>
          <w:rFonts w:ascii="方正仿宋_GBK" w:eastAsia="方正仿宋_GBK" w:hAnsi="宋体" w:hint="eastAsia"/>
          <w:sz w:val="32"/>
          <w:szCs w:val="32"/>
        </w:rPr>
        <w:lastRenderedPageBreak/>
        <w:t>本决定书之日起6个月内向重庆市南岸区人民法院提起行政诉讼。如你（单位）逾期不申请行政复议，也不向人民法院起诉，又不履行本决定，我局将申请人民法院强制执行。</w:t>
      </w:r>
    </w:p>
    <w:p w:rsidR="004D574D" w:rsidRDefault="004D574D">
      <w:pPr>
        <w:snapToGrid w:val="0"/>
        <w:spacing w:line="560" w:lineRule="exact"/>
        <w:rPr>
          <w:rFonts w:ascii="方正仿宋_GBK" w:eastAsia="方正仿宋_GBK" w:hAnsi="宋体"/>
          <w:sz w:val="32"/>
          <w:szCs w:val="32"/>
        </w:rPr>
      </w:pPr>
    </w:p>
    <w:p w:rsidR="004D574D" w:rsidRDefault="00B32F61">
      <w:pPr>
        <w:adjustRightInd w:val="0"/>
        <w:snapToGrid w:val="0"/>
        <w:spacing w:line="560" w:lineRule="exact"/>
        <w:jc w:val="right"/>
        <w:outlineLvl w:val="0"/>
        <w:rPr>
          <w:rFonts w:ascii="方正仿宋_GBK" w:eastAsia="方正仿宋_GBK" w:hAnsi="宋体"/>
          <w:sz w:val="32"/>
          <w:szCs w:val="32"/>
        </w:rPr>
      </w:pPr>
      <w:r>
        <w:rPr>
          <w:rFonts w:ascii="方正仿宋_GBK" w:eastAsia="方正仿宋_GBK" w:hAnsi="宋体" w:hint="eastAsia"/>
          <w:spacing w:val="-6"/>
          <w:sz w:val="32"/>
          <w:szCs w:val="32"/>
        </w:rPr>
        <w:t>重庆市巴南区生态环境局</w:t>
      </w:r>
    </w:p>
    <w:p w:rsidR="004D574D" w:rsidRDefault="00B32F61">
      <w:pPr>
        <w:adjustRightInd w:val="0"/>
        <w:snapToGrid w:val="0"/>
        <w:spacing w:line="560" w:lineRule="exact"/>
        <w:jc w:val="right"/>
        <w:outlineLvl w:val="0"/>
      </w:pPr>
      <w:r>
        <w:rPr>
          <w:rFonts w:ascii="方正仿宋_GBK" w:eastAsia="方正仿宋_GBK" w:hAnsi="宋体" w:hint="eastAsia"/>
          <w:sz w:val="32"/>
          <w:szCs w:val="32"/>
        </w:rPr>
        <w:t xml:space="preserve">                             2026年8月19</w:t>
      </w:r>
      <w:bookmarkStart w:id="0" w:name="_GoBack"/>
      <w:bookmarkEnd w:id="0"/>
      <w:r>
        <w:rPr>
          <w:rFonts w:ascii="方正仿宋_GBK" w:eastAsia="方正仿宋_GBK" w:hAnsi="宋体" w:hint="eastAsia"/>
          <w:sz w:val="32"/>
          <w:szCs w:val="32"/>
        </w:rPr>
        <w:t>日</w:t>
      </w:r>
    </w:p>
    <w:sectPr w:rsidR="004D574D" w:rsidSect="004D574D">
      <w:footerReference w:type="default" r:id="rId7"/>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D1A" w:rsidRDefault="009C4D1A" w:rsidP="004D574D">
      <w:r>
        <w:separator/>
      </w:r>
    </w:p>
  </w:endnote>
  <w:endnote w:type="continuationSeparator" w:id="1">
    <w:p w:rsidR="009C4D1A" w:rsidRDefault="009C4D1A" w:rsidP="004D57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74D" w:rsidRDefault="00E07643">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filled="f" stroked="f">
          <v:textbox style="mso-fit-shape-to-text:t" inset="0,0,0,0">
            <w:txbxContent>
              <w:p w:rsidR="004D574D" w:rsidRDefault="00E07643">
                <w:pPr>
                  <w:pStyle w:val="a3"/>
                </w:pPr>
                <w:r>
                  <w:rPr>
                    <w:rFonts w:hint="eastAsia"/>
                  </w:rPr>
                  <w:fldChar w:fldCharType="begin"/>
                </w:r>
                <w:r w:rsidR="00B32F61">
                  <w:rPr>
                    <w:rFonts w:hint="eastAsia"/>
                  </w:rPr>
                  <w:instrText xml:space="preserve"> PAGE  \* MERGEFORMAT </w:instrText>
                </w:r>
                <w:r>
                  <w:rPr>
                    <w:rFonts w:hint="eastAsia"/>
                  </w:rPr>
                  <w:fldChar w:fldCharType="separate"/>
                </w:r>
                <w:r w:rsidR="00484624">
                  <w:rPr>
                    <w:noProof/>
                  </w:rPr>
                  <w:t>- 1 -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D1A" w:rsidRDefault="009C4D1A" w:rsidP="004D574D">
      <w:r>
        <w:separator/>
      </w:r>
    </w:p>
  </w:footnote>
  <w:footnote w:type="continuationSeparator" w:id="1">
    <w:p w:rsidR="009C4D1A" w:rsidRDefault="009C4D1A" w:rsidP="004D57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574D"/>
    <w:rsid w:val="00484624"/>
    <w:rsid w:val="004D574D"/>
    <w:rsid w:val="00607F2E"/>
    <w:rsid w:val="009C4D1A"/>
    <w:rsid w:val="00B32F61"/>
    <w:rsid w:val="00E07643"/>
    <w:rsid w:val="01DE4C1C"/>
    <w:rsid w:val="12D21E75"/>
    <w:rsid w:val="1EA742E4"/>
    <w:rsid w:val="23131C4D"/>
    <w:rsid w:val="2B657146"/>
    <w:rsid w:val="41D16D25"/>
    <w:rsid w:val="5D782AF2"/>
    <w:rsid w:val="607020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74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D574D"/>
    <w:pPr>
      <w:tabs>
        <w:tab w:val="center" w:pos="4153"/>
        <w:tab w:val="right" w:pos="8306"/>
      </w:tabs>
      <w:snapToGrid w:val="0"/>
      <w:jc w:val="left"/>
    </w:pPr>
    <w:rPr>
      <w:sz w:val="18"/>
      <w:szCs w:val="18"/>
    </w:rPr>
  </w:style>
  <w:style w:type="paragraph" w:styleId="a4">
    <w:name w:val="header"/>
    <w:basedOn w:val="a"/>
    <w:link w:val="Char"/>
    <w:rsid w:val="00607F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07F2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175</Words>
  <Characters>1002</Characters>
  <Application>Microsoft Office Word</Application>
  <DocSecurity>0</DocSecurity>
  <Lines>8</Lines>
  <Paragraphs>2</Paragraphs>
  <ScaleCrop>false</ScaleCrop>
  <Company>Micorosoft</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3</cp:revision>
  <cp:lastPrinted>2026-08-19T02:16:00Z</cp:lastPrinted>
  <dcterms:created xsi:type="dcterms:W3CDTF">2026-08-13T06:44:00Z</dcterms:created>
  <dcterms:modified xsi:type="dcterms:W3CDTF">2026-08-21T02:24:00Z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