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6BE" w:rsidRDefault="004E1005">
      <w:pPr>
        <w:adjustRightInd w:val="0"/>
        <w:snapToGrid w:val="0"/>
        <w:spacing w:line="560" w:lineRule="exact"/>
        <w:jc w:val="center"/>
        <w:rPr>
          <w:rFonts w:ascii="方正小标宋_GBK" w:eastAsia="方正小标宋_GBK"/>
          <w:w w:val="90"/>
          <w:sz w:val="44"/>
          <w:szCs w:val="44"/>
        </w:rPr>
      </w:pPr>
      <w:r>
        <w:rPr>
          <w:rFonts w:ascii="方正小标宋_GBK" w:eastAsia="方正小标宋_GBK" w:hint="eastAsia"/>
          <w:w w:val="90"/>
          <w:sz w:val="44"/>
          <w:szCs w:val="44"/>
        </w:rPr>
        <w:t>重 庆 市 巴 南 区 生 态 环 境 局</w:t>
      </w:r>
    </w:p>
    <w:p w:rsidR="00CA16BE" w:rsidRDefault="004E1005">
      <w:pPr>
        <w:adjustRightInd w:val="0"/>
        <w:snapToGrid w:val="0"/>
        <w:spacing w:line="560" w:lineRule="exact"/>
        <w:jc w:val="center"/>
        <w:rPr>
          <w:rFonts w:ascii="方正小标宋_GBK" w:eastAsia="方正小标宋_GBK" w:hAnsi="宋体"/>
          <w:sz w:val="44"/>
          <w:szCs w:val="44"/>
        </w:rPr>
      </w:pPr>
      <w:r>
        <w:rPr>
          <w:rFonts w:ascii="方正小标宋_GBK" w:eastAsia="方正小标宋_GBK" w:hAnsi="宋体" w:hint="eastAsia"/>
          <w:sz w:val="44"/>
          <w:szCs w:val="44"/>
        </w:rPr>
        <w:t>责令改正违法行为决定书</w:t>
      </w:r>
    </w:p>
    <w:p w:rsidR="00CA16BE" w:rsidRDefault="00CA16BE">
      <w:pPr>
        <w:adjustRightInd w:val="0"/>
        <w:snapToGrid w:val="0"/>
        <w:spacing w:line="560" w:lineRule="exact"/>
        <w:jc w:val="center"/>
        <w:rPr>
          <w:rFonts w:ascii="方正仿宋_GBK" w:eastAsia="方正仿宋_GBK" w:hAnsi="宋体"/>
          <w:sz w:val="32"/>
          <w:szCs w:val="32"/>
        </w:rPr>
      </w:pPr>
    </w:p>
    <w:p w:rsidR="00CA16BE" w:rsidRDefault="004E1005">
      <w:pPr>
        <w:adjustRightInd w:val="0"/>
        <w:snapToGrid w:val="0"/>
        <w:spacing w:line="560" w:lineRule="exact"/>
        <w:ind w:firstLineChars="800" w:firstLine="2560"/>
        <w:rPr>
          <w:rFonts w:ascii="方正仿宋_GBK" w:eastAsia="方正仿宋_GBK" w:hAnsi="宋体"/>
          <w:sz w:val="32"/>
          <w:szCs w:val="32"/>
        </w:rPr>
      </w:pPr>
      <w:r>
        <w:rPr>
          <w:rFonts w:ascii="方正仿宋_GBK" w:eastAsia="方正仿宋_GBK" w:hAnsi="宋体" w:hint="eastAsia"/>
          <w:sz w:val="32"/>
          <w:szCs w:val="32"/>
        </w:rPr>
        <w:t>巴环改〔2026〕9号</w:t>
      </w:r>
    </w:p>
    <w:p w:rsidR="00CA16BE" w:rsidRDefault="00CA16BE">
      <w:pPr>
        <w:adjustRightInd w:val="0"/>
        <w:snapToGrid w:val="0"/>
        <w:spacing w:line="560" w:lineRule="exact"/>
        <w:ind w:firstLineChars="200" w:firstLine="640"/>
        <w:jc w:val="center"/>
        <w:rPr>
          <w:rFonts w:ascii="方正仿宋_GBK" w:eastAsia="方正仿宋_GBK" w:hAnsi="宋体"/>
          <w:sz w:val="32"/>
          <w:szCs w:val="32"/>
        </w:rPr>
      </w:pPr>
    </w:p>
    <w:p w:rsidR="00CA16BE" w:rsidRDefault="004E1005">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被责令改正单位：重庆市嘉卡变速箱有限公司</w:t>
      </w:r>
    </w:p>
    <w:p w:rsidR="00CA16BE" w:rsidRDefault="004E1005">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法定代表人：石宗盛</w:t>
      </w:r>
    </w:p>
    <w:p w:rsidR="00CA16BE" w:rsidRDefault="004E1005">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统一社会信用代码：91500113733949360U</w:t>
      </w:r>
    </w:p>
    <w:p w:rsidR="00CA16BE" w:rsidRDefault="004E1005">
      <w:pPr>
        <w:spacing w:line="540" w:lineRule="exact"/>
        <w:ind w:firstLineChars="200" w:firstLine="640"/>
        <w:jc w:val="left"/>
        <w:rPr>
          <w:rFonts w:ascii="方正仿宋_GBK" w:eastAsia="方正仿宋_GBK"/>
          <w:sz w:val="32"/>
          <w:szCs w:val="32"/>
        </w:rPr>
      </w:pPr>
      <w:r>
        <w:rPr>
          <w:rFonts w:ascii="方正仿宋_GBK" w:eastAsia="方正仿宋_GBK" w:hint="eastAsia"/>
          <w:sz w:val="32"/>
          <w:szCs w:val="32"/>
        </w:rPr>
        <w:t>住所：重庆市巴南区花溪街道特色工业园区</w:t>
      </w:r>
    </w:p>
    <w:p w:rsidR="00CA16BE" w:rsidRDefault="004E1005">
      <w:pPr>
        <w:spacing w:line="540" w:lineRule="exact"/>
        <w:ind w:firstLineChars="200" w:firstLine="640"/>
        <w:jc w:val="left"/>
        <w:rPr>
          <w:rFonts w:ascii="方正仿宋_GBK" w:eastAsia="方正仿宋_GBK" w:hAnsi="宋体"/>
          <w:sz w:val="32"/>
          <w:szCs w:val="32"/>
        </w:rPr>
      </w:pPr>
      <w:r>
        <w:rPr>
          <w:rFonts w:ascii="方正仿宋_GBK" w:eastAsia="方正仿宋_GBK" w:hAnsi="宋体" w:hint="eastAsia"/>
          <w:sz w:val="32"/>
          <w:szCs w:val="32"/>
        </w:rPr>
        <w:t>我局于</w:t>
      </w:r>
      <w:r>
        <w:rPr>
          <w:rFonts w:ascii="方正仿宋_GBK" w:eastAsia="方正仿宋_GBK" w:hAnsi="宋体" w:hint="eastAsia"/>
          <w:sz w:val="32"/>
          <w:szCs w:val="32"/>
          <w:u w:val="single"/>
        </w:rPr>
        <w:t>2026年6月23日</w:t>
      </w:r>
      <w:r>
        <w:rPr>
          <w:rFonts w:ascii="方正仿宋_GBK" w:eastAsia="方正仿宋_GBK" w:hAnsi="宋体" w:hint="eastAsia"/>
          <w:sz w:val="32"/>
          <w:szCs w:val="32"/>
        </w:rPr>
        <w:t>对你（单位）进行了调查，发现你（单位</w:t>
      </w:r>
      <w:r>
        <w:rPr>
          <w:rFonts w:ascii="方正仿宋_GBK" w:eastAsia="方正仿宋_GBK" w:hAnsi="宋体"/>
          <w:sz w:val="32"/>
          <w:szCs w:val="32"/>
        </w:rPr>
        <w:t>）</w:t>
      </w:r>
      <w:r>
        <w:rPr>
          <w:rFonts w:ascii="方正仿宋_GBK" w:eastAsia="方正仿宋_GBK" w:hAnsi="宋体" w:hint="eastAsia"/>
          <w:sz w:val="32"/>
          <w:szCs w:val="32"/>
        </w:rPr>
        <w:t>实施了以下环境违法行为：</w:t>
      </w:r>
    </w:p>
    <w:p w:rsidR="00CA16BE" w:rsidRDefault="004E1005">
      <w:pPr>
        <w:adjustRightInd w:val="0"/>
        <w:snapToGrid w:val="0"/>
        <w:spacing w:line="560" w:lineRule="exact"/>
        <w:ind w:firstLineChars="200" w:firstLine="640"/>
        <w:rPr>
          <w:rFonts w:ascii="方正仿宋_GBK" w:eastAsia="方正仿宋_GBK" w:hAnsi="宋体"/>
          <w:sz w:val="32"/>
          <w:szCs w:val="32"/>
          <w:u w:val="single"/>
        </w:rPr>
      </w:pPr>
      <w:r>
        <w:rPr>
          <w:rFonts w:ascii="方正仿宋_GBK" w:eastAsia="方正仿宋_GBK" w:hAnsi="宋体" w:hint="eastAsia"/>
          <w:sz w:val="32"/>
          <w:szCs w:val="32"/>
          <w:u w:val="single"/>
        </w:rPr>
        <w:t>2026年6月23日，</w:t>
      </w:r>
      <w:r>
        <w:rPr>
          <w:rFonts w:ascii="方正仿宋_GBK" w:eastAsia="方正仿宋_GBK" w:hAnsi="方正仿宋_GBK" w:cs="方正仿宋_GBK" w:hint="eastAsia"/>
          <w:sz w:val="32"/>
          <w:szCs w:val="32"/>
          <w:u w:val="single"/>
        </w:rPr>
        <w:t>重庆市生态环境局执法人员会同我局执法人员对你公司进行现场检查时发现，登记在你公司名下的内燃平衡重式叉车（型号：ZL926G、出厂编号：CPF23003551）正在使用，执法过程中市局同时委托</w:t>
      </w:r>
      <w:r w:rsidR="005F3CBB">
        <w:rPr>
          <w:rFonts w:ascii="方正仿宋_GBK" w:eastAsia="方正仿宋_GBK" w:hAnsi="方正仿宋_GBK" w:cs="方正仿宋_GBK" w:hint="eastAsia"/>
          <w:sz w:val="32"/>
          <w:szCs w:val="32"/>
          <w:u w:val="single"/>
        </w:rPr>
        <w:t>某</w:t>
      </w:r>
      <w:r>
        <w:rPr>
          <w:rFonts w:ascii="方正仿宋_GBK" w:eastAsia="方正仿宋_GBK" w:hAnsi="方正仿宋_GBK" w:cs="方正仿宋_GBK" w:hint="eastAsia"/>
          <w:sz w:val="32"/>
          <w:szCs w:val="32"/>
          <w:u w:val="single"/>
        </w:rPr>
        <w:t>检验检测科技发展有限公司对上述车辆排气烟度进行检测，检测结果显示其光吸收系数检验结果平均值为2.48m⁻¹，超过《非道路移动柴油机械排气烟度限值及测量方法》（GB36886-2018）表1规定的排气烟度限值0.5m⁻¹，结果判定为“不合格：Ⅲ类”。</w:t>
      </w:r>
    </w:p>
    <w:p w:rsidR="00CA16BE" w:rsidRDefault="004E1005">
      <w:pPr>
        <w:adjustRightInd w:val="0"/>
        <w:snapToGrid w:val="0"/>
        <w:spacing w:line="42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以上事实有以下证据为凭：</w:t>
      </w:r>
    </w:p>
    <w:p w:rsidR="00CA16BE" w:rsidRDefault="004E1005">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lastRenderedPageBreak/>
        <w:t>1.2026年6月17、23日分别对位于重庆市巴南区花溪街道特色工业园区的重庆市嘉卡变速箱有限公司进行现场检查时所作的《现场检查（勘察）笔录》。</w:t>
      </w:r>
    </w:p>
    <w:p w:rsidR="00CA16BE" w:rsidRDefault="004E1005">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2.2026年6月17、23日现场检查《影视资料》。</w:t>
      </w:r>
    </w:p>
    <w:p w:rsidR="00CA16BE" w:rsidRDefault="004E1005">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3.2026年7月8日对重庆市嘉卡变速箱有限公司经理所作的《调查询问笔录》。</w:t>
      </w:r>
    </w:p>
    <w:p w:rsidR="00CA16BE" w:rsidRDefault="004E1005">
      <w:pPr>
        <w:spacing w:line="560" w:lineRule="exact"/>
        <w:ind w:firstLineChars="200" w:firstLine="640"/>
        <w:jc w:val="left"/>
        <w:rPr>
          <w:rFonts w:ascii="方正仿宋_GBK" w:eastAsia="方正仿宋_GBK"/>
          <w:sz w:val="32"/>
          <w:szCs w:val="32"/>
        </w:rPr>
      </w:pPr>
      <w:r>
        <w:rPr>
          <w:rFonts w:ascii="方正仿宋_GBK" w:eastAsia="方正仿宋_GBK" w:hAnsi="宋体" w:cs="宋体" w:hint="eastAsia"/>
          <w:kern w:val="0"/>
          <w:sz w:val="32"/>
          <w:szCs w:val="32"/>
        </w:rPr>
        <w:t>4.</w:t>
      </w:r>
      <w:r w:rsidR="005F3CBB">
        <w:rPr>
          <w:rFonts w:ascii="方正仿宋_GBK" w:eastAsia="方正仿宋_GBK" w:hAnsi="宋体" w:cs="宋体" w:hint="eastAsia"/>
          <w:kern w:val="0"/>
          <w:sz w:val="32"/>
          <w:szCs w:val="32"/>
        </w:rPr>
        <w:t>《</w:t>
      </w:r>
      <w:r w:rsidR="005F3CBB">
        <w:rPr>
          <w:rFonts w:ascii="方正仿宋_GBK" w:eastAsia="方正仿宋_GBK" w:hAnsi="宋体" w:cs="宋体" w:hint="eastAsia"/>
          <w:kern w:val="0"/>
          <w:sz w:val="32"/>
          <w:szCs w:val="32"/>
        </w:rPr>
        <w:t>某</w:t>
      </w:r>
      <w:r w:rsidR="005F3CBB">
        <w:rPr>
          <w:rFonts w:ascii="方正仿宋_GBK" w:eastAsia="方正仿宋_GBK" w:hAnsi="宋体" w:cs="宋体" w:hint="eastAsia"/>
          <w:kern w:val="0"/>
          <w:sz w:val="32"/>
          <w:szCs w:val="32"/>
        </w:rPr>
        <w:t>检验检测科技发展有限公司检测报告》</w:t>
      </w:r>
      <w:r>
        <w:rPr>
          <w:rFonts w:ascii="方正仿宋_GBK" w:eastAsia="方正仿宋_GBK" w:hAnsi="宋体" w:cs="宋体" w:hint="eastAsia"/>
          <w:kern w:val="0"/>
          <w:sz w:val="32"/>
          <w:szCs w:val="32"/>
        </w:rPr>
        <w:t>2份（编号：JSRL-CQJC-2026062402、JSRL-CQZFZD-2026062301）。</w:t>
      </w:r>
    </w:p>
    <w:p w:rsidR="00CA16BE" w:rsidRDefault="004E1005">
      <w:pPr>
        <w:spacing w:line="540" w:lineRule="exact"/>
        <w:ind w:firstLineChars="200" w:firstLine="640"/>
        <w:rPr>
          <w:rFonts w:ascii="方正仿宋_GBK" w:eastAsia="方正仿宋_GBK" w:hAnsi="Times New Roman"/>
          <w:sz w:val="32"/>
          <w:szCs w:val="32"/>
        </w:rPr>
      </w:pPr>
      <w:r>
        <w:rPr>
          <w:rFonts w:ascii="方正仿宋_GBK" w:eastAsia="方正仿宋_GBK" w:hint="eastAsia"/>
          <w:sz w:val="32"/>
          <w:szCs w:val="32"/>
        </w:rPr>
        <w:t>证据1-4证明重庆市嘉卡变速</w:t>
      </w:r>
      <w:r>
        <w:rPr>
          <w:rFonts w:ascii="方正仿宋_GBK" w:eastAsia="方正仿宋_GBK" w:hAnsi="Times New Roman" w:hint="eastAsia"/>
          <w:sz w:val="32"/>
          <w:szCs w:val="32"/>
        </w:rPr>
        <w:t>箱有限公司使用非道路移动机械向大气排放污染物超过规定排放标准的违法事实。</w:t>
      </w:r>
    </w:p>
    <w:p w:rsidR="00CA16BE" w:rsidRDefault="004E1005">
      <w:pPr>
        <w:spacing w:line="560" w:lineRule="exact"/>
        <w:ind w:firstLineChars="200" w:firstLine="640"/>
        <w:rPr>
          <w:rFonts w:ascii="方正仿宋_GBK" w:eastAsia="方正仿宋_GBK"/>
          <w:sz w:val="32"/>
          <w:szCs w:val="32"/>
        </w:rPr>
      </w:pPr>
      <w:r>
        <w:rPr>
          <w:rFonts w:ascii="方正仿宋_GBK" w:eastAsia="方正仿宋_GBK" w:hint="eastAsia"/>
          <w:sz w:val="32"/>
          <w:szCs w:val="32"/>
        </w:rPr>
        <w:t>5.《营业执照》、《机械设备权属证明》。证据5证明违法主体为重庆市嘉卡变速箱有限公司。</w:t>
      </w:r>
    </w:p>
    <w:p w:rsidR="00CA16BE" w:rsidRDefault="004E1005">
      <w:pPr>
        <w:adjustRightInd w:val="0"/>
        <w:snapToGrid w:val="0"/>
        <w:spacing w:line="560" w:lineRule="exact"/>
        <w:ind w:firstLineChars="200" w:firstLine="640"/>
        <w:jc w:val="left"/>
        <w:rPr>
          <w:rFonts w:ascii="方正仿宋_GBK" w:eastAsia="方正仿宋_GBK"/>
          <w:sz w:val="32"/>
          <w:szCs w:val="32"/>
        </w:rPr>
      </w:pPr>
      <w:r>
        <w:rPr>
          <w:rFonts w:ascii="方正仿宋_GBK" w:eastAsia="方正仿宋_GBK" w:hint="eastAsia"/>
          <w:sz w:val="32"/>
          <w:szCs w:val="32"/>
        </w:rPr>
        <w:t>6.</w:t>
      </w:r>
      <w:r w:rsidR="005F3CBB">
        <w:rPr>
          <w:rFonts w:ascii="方正仿宋_GBK" w:eastAsia="方正仿宋_GBK" w:hAnsi="宋体" w:cs="宋体" w:hint="eastAsia"/>
          <w:kern w:val="0"/>
          <w:sz w:val="32"/>
          <w:szCs w:val="32"/>
        </w:rPr>
        <w:t>《</w:t>
      </w:r>
      <w:r w:rsidR="005F3CBB">
        <w:rPr>
          <w:rFonts w:ascii="方正仿宋_GBK" w:eastAsia="方正仿宋_GBK" w:hAnsi="宋体" w:cs="宋体" w:hint="eastAsia"/>
          <w:kern w:val="0"/>
          <w:sz w:val="32"/>
          <w:szCs w:val="32"/>
        </w:rPr>
        <w:t>某</w:t>
      </w:r>
      <w:r w:rsidR="005F3CBB">
        <w:rPr>
          <w:rFonts w:ascii="方正仿宋_GBK" w:eastAsia="方正仿宋_GBK" w:hAnsi="宋体" w:cs="宋体" w:hint="eastAsia"/>
          <w:kern w:val="0"/>
          <w:sz w:val="32"/>
          <w:szCs w:val="32"/>
        </w:rPr>
        <w:t>检验检测科技发展有限公司检测报告》</w:t>
      </w:r>
      <w:r>
        <w:rPr>
          <w:rFonts w:ascii="方正仿宋_GBK" w:eastAsia="方正仿宋_GBK" w:hAnsi="宋体" w:cs="宋体" w:hint="eastAsia"/>
          <w:kern w:val="0"/>
          <w:sz w:val="32"/>
          <w:szCs w:val="32"/>
        </w:rPr>
        <w:t>（编号：JSRL-CQJC-2026062402）、《</w:t>
      </w:r>
      <w:r>
        <w:rPr>
          <w:rFonts w:ascii="方正仿宋_GBK" w:eastAsia="方正仿宋_GBK" w:hint="eastAsia"/>
          <w:sz w:val="32"/>
          <w:szCs w:val="32"/>
        </w:rPr>
        <w:t>重庆市嘉卡变速箱有限公司</w:t>
      </w:r>
      <w:r>
        <w:rPr>
          <w:rFonts w:ascii="方正仿宋_GBK" w:eastAsia="方正仿宋_GBK" w:hAnsi="宋体" w:cs="宋体" w:hint="eastAsia"/>
          <w:kern w:val="0"/>
          <w:sz w:val="32"/>
          <w:szCs w:val="32"/>
        </w:rPr>
        <w:t>整改报告》。</w:t>
      </w:r>
      <w:r>
        <w:rPr>
          <w:rFonts w:ascii="方正仿宋_GBK" w:eastAsia="方正仿宋_GBK" w:hint="eastAsia"/>
          <w:sz w:val="32"/>
          <w:szCs w:val="32"/>
        </w:rPr>
        <w:t>证据6</w:t>
      </w:r>
      <w:r>
        <w:rPr>
          <w:rFonts w:ascii="方正仿宋_GBK" w:eastAsia="方正仿宋_GBK" w:hAnsi="宋体" w:cs="宋体" w:hint="eastAsia"/>
          <w:kern w:val="0"/>
          <w:sz w:val="32"/>
          <w:szCs w:val="32"/>
        </w:rPr>
        <w:t>证明</w:t>
      </w:r>
      <w:r>
        <w:rPr>
          <w:rFonts w:ascii="方正仿宋_GBK" w:eastAsia="方正仿宋_GBK" w:hint="eastAsia"/>
          <w:sz w:val="32"/>
          <w:szCs w:val="32"/>
        </w:rPr>
        <w:t>重庆市嘉卡变速箱有限公司对上述违法行为进行了整改。</w:t>
      </w:r>
    </w:p>
    <w:p w:rsidR="00CA16BE" w:rsidRDefault="004E1005">
      <w:pPr>
        <w:adjustRightInd w:val="0"/>
        <w:snapToGrid w:val="0"/>
        <w:spacing w:line="560" w:lineRule="exact"/>
        <w:ind w:firstLineChars="200" w:firstLine="640"/>
        <w:rPr>
          <w:rFonts w:ascii="方正仿宋_GBK" w:eastAsia="方正仿宋_GBK" w:hAnsi="宋体"/>
          <w:sz w:val="32"/>
          <w:szCs w:val="32"/>
          <w:u w:val="single"/>
        </w:rPr>
      </w:pPr>
      <w:r>
        <w:rPr>
          <w:rFonts w:ascii="方正仿宋_GBK" w:eastAsia="方正仿宋_GBK" w:hAnsi="宋体" w:hint="eastAsia"/>
          <w:sz w:val="32"/>
          <w:szCs w:val="32"/>
        </w:rPr>
        <w:t>上述行为违反了</w:t>
      </w:r>
      <w:r>
        <w:rPr>
          <w:rFonts w:ascii="方正仿宋_GBK" w:eastAsia="方正仿宋_GBK" w:hAnsi="宋体" w:hint="eastAsia"/>
          <w:sz w:val="32"/>
          <w:szCs w:val="32"/>
          <w:u w:val="single"/>
        </w:rPr>
        <w:t>《重庆市大气污染防治条例》第四十七条第一款“在用非道路移动机械排放大气污染物不得超过国家和本市规定的标准，不得使用不符合国家标准的燃料。”</w:t>
      </w:r>
      <w:r>
        <w:rPr>
          <w:rFonts w:ascii="方正仿宋_GBK" w:eastAsia="方正仿宋_GBK" w:hint="eastAsia"/>
          <w:sz w:val="32"/>
          <w:szCs w:val="32"/>
        </w:rPr>
        <w:t>的规定</w:t>
      </w:r>
      <w:r>
        <w:rPr>
          <w:rFonts w:ascii="方正仿宋_GBK" w:eastAsia="方正仿宋_GBK" w:hAnsi="宋体" w:hint="eastAsia"/>
          <w:sz w:val="32"/>
          <w:szCs w:val="32"/>
        </w:rPr>
        <w:t>。</w:t>
      </w:r>
    </w:p>
    <w:p w:rsidR="00CA16BE" w:rsidRDefault="004E1005">
      <w:pPr>
        <w:adjustRightInd w:val="0"/>
        <w:snapToGrid w:val="0"/>
        <w:spacing w:line="560" w:lineRule="exact"/>
        <w:ind w:firstLineChars="200" w:firstLine="640"/>
        <w:jc w:val="left"/>
        <w:rPr>
          <w:rFonts w:ascii="方正仿宋_GBK" w:eastAsia="方正仿宋_GBK" w:hAnsi="宋体"/>
          <w:sz w:val="32"/>
          <w:szCs w:val="32"/>
        </w:rPr>
      </w:pPr>
      <w:r>
        <w:rPr>
          <w:rFonts w:ascii="方正仿宋_GBK" w:eastAsia="方正仿宋_GBK" w:hAnsi="宋体" w:hint="eastAsia"/>
          <w:sz w:val="32"/>
          <w:szCs w:val="32"/>
        </w:rPr>
        <w:t>依据《中华人民共和国行政处罚法》第二十八条和</w:t>
      </w:r>
      <w:r>
        <w:rPr>
          <w:rFonts w:ascii="方正仿宋_GBK" w:eastAsia="方正仿宋_GBK" w:hAnsi="宋体" w:hint="eastAsia"/>
          <w:sz w:val="32"/>
          <w:szCs w:val="32"/>
          <w:u w:val="single"/>
        </w:rPr>
        <w:t>《重庆市大气污染防治条例》第</w:t>
      </w:r>
      <w:r>
        <w:rPr>
          <w:rFonts w:ascii="方正仿宋_GBK" w:eastAsia="方正仿宋_GBK" w:hint="eastAsia"/>
          <w:sz w:val="32"/>
          <w:szCs w:val="32"/>
          <w:u w:val="single"/>
        </w:rPr>
        <w:t>八十二条第一款</w:t>
      </w:r>
      <w:r>
        <w:rPr>
          <w:rFonts w:ascii="方正仿宋_GBK" w:eastAsia="方正仿宋_GBK" w:hAnsi="宋体" w:hint="eastAsia"/>
          <w:sz w:val="32"/>
          <w:szCs w:val="32"/>
          <w:u w:val="single"/>
        </w:rPr>
        <w:t>“违反本条例规</w:t>
      </w:r>
      <w:r>
        <w:rPr>
          <w:rFonts w:ascii="方正仿宋_GBK" w:eastAsia="方正仿宋_GBK" w:hAnsi="宋体" w:hint="eastAsia"/>
          <w:sz w:val="32"/>
          <w:szCs w:val="32"/>
          <w:u w:val="single"/>
        </w:rPr>
        <w:lastRenderedPageBreak/>
        <w:t>定，非道路移动机械向大气排放污染物超过规定排放标准的，由生态环境主管部门责令停止使用或者限期维修，处五百元以上五千元以下罚款。”</w:t>
      </w:r>
      <w:r>
        <w:rPr>
          <w:rFonts w:ascii="方正仿宋_GBK" w:eastAsia="方正仿宋_GBK" w:hAnsi="宋体" w:hint="eastAsia"/>
          <w:sz w:val="32"/>
          <w:szCs w:val="32"/>
        </w:rPr>
        <w:t>的规定，现责令你（单位）立即停止使用上述非道路移动机械。</w:t>
      </w:r>
    </w:p>
    <w:p w:rsidR="00CA16BE" w:rsidRDefault="004E1005">
      <w:pPr>
        <w:snapToGrid w:val="0"/>
        <w:spacing w:line="56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我局将在30日内对你单位改正违法行为的情况进行复查。如你（单位）拒不改正环境违法行为，再次实施环境违法行为的，我局将依法实施处罚。</w:t>
      </w:r>
    </w:p>
    <w:p w:rsidR="00CA16BE" w:rsidRDefault="004E1005">
      <w:pPr>
        <w:snapToGrid w:val="0"/>
        <w:spacing w:line="560" w:lineRule="exact"/>
        <w:ind w:firstLineChars="200" w:firstLine="640"/>
        <w:rPr>
          <w:rFonts w:ascii="方正仿宋_GBK" w:eastAsia="方正仿宋_GBK" w:hAnsi="宋体"/>
          <w:sz w:val="32"/>
          <w:szCs w:val="32"/>
        </w:rPr>
      </w:pPr>
      <w:r>
        <w:rPr>
          <w:rFonts w:ascii="方正仿宋_GBK" w:eastAsia="方正仿宋_GBK" w:hAnsi="宋体" w:hint="eastAsia"/>
          <w:sz w:val="32"/>
          <w:szCs w:val="32"/>
        </w:rPr>
        <w:t>你（单位）如对本决定不服，可在收到本决定书之日起60日内向重庆市巴南区人民政府申请行政复议，也可在收到本决定书之日起6个月内向重庆市南岸区人民法院提起行政诉讼。如你（单位）逾期不申请行政复议，也不向人民法院起诉，又不履行本决定，我局将申请人民法院强制执行。</w:t>
      </w:r>
    </w:p>
    <w:p w:rsidR="00CA16BE" w:rsidRDefault="00CA16BE">
      <w:pPr>
        <w:adjustRightInd w:val="0"/>
        <w:snapToGrid w:val="0"/>
        <w:spacing w:line="560" w:lineRule="exact"/>
        <w:outlineLvl w:val="0"/>
        <w:rPr>
          <w:rFonts w:ascii="方正仿宋_GBK" w:eastAsia="方正仿宋_GBK" w:hAnsi="宋体"/>
          <w:sz w:val="32"/>
          <w:szCs w:val="32"/>
        </w:rPr>
      </w:pPr>
    </w:p>
    <w:p w:rsidR="00CA16BE" w:rsidRDefault="004E1005">
      <w:pPr>
        <w:adjustRightInd w:val="0"/>
        <w:snapToGrid w:val="0"/>
        <w:spacing w:line="500" w:lineRule="exact"/>
        <w:jc w:val="right"/>
        <w:outlineLvl w:val="0"/>
        <w:rPr>
          <w:rFonts w:ascii="方正仿宋_GBK" w:eastAsia="方正仿宋_GBK" w:hAnsi="宋体"/>
          <w:sz w:val="32"/>
          <w:szCs w:val="32"/>
        </w:rPr>
      </w:pPr>
      <w:r>
        <w:rPr>
          <w:rFonts w:ascii="方正仿宋_GBK" w:eastAsia="方正仿宋_GBK" w:hAnsi="宋体" w:hint="eastAsia"/>
          <w:spacing w:val="-6"/>
          <w:sz w:val="32"/>
          <w:szCs w:val="32"/>
        </w:rPr>
        <w:t>重庆市巴南区生态环境局</w:t>
      </w:r>
    </w:p>
    <w:p w:rsidR="00CA16BE" w:rsidRDefault="004E1005">
      <w:pPr>
        <w:adjustRightInd w:val="0"/>
        <w:snapToGrid w:val="0"/>
        <w:spacing w:line="560" w:lineRule="exact"/>
        <w:jc w:val="right"/>
        <w:outlineLvl w:val="0"/>
      </w:pPr>
      <w:r>
        <w:rPr>
          <w:rFonts w:ascii="方正仿宋_GBK" w:eastAsia="方正仿宋_GBK" w:hAnsi="宋体" w:hint="eastAsia"/>
          <w:sz w:val="32"/>
          <w:szCs w:val="32"/>
        </w:rPr>
        <w:t xml:space="preserve">                             2026年8月19</w:t>
      </w:r>
      <w:bookmarkStart w:id="0" w:name="_GoBack"/>
      <w:bookmarkEnd w:id="0"/>
      <w:r>
        <w:rPr>
          <w:rFonts w:ascii="方正仿宋_GBK" w:eastAsia="方正仿宋_GBK" w:hAnsi="宋体" w:hint="eastAsia"/>
          <w:sz w:val="32"/>
          <w:szCs w:val="32"/>
        </w:rPr>
        <w:t>日</w:t>
      </w:r>
    </w:p>
    <w:sectPr w:rsidR="00CA16BE" w:rsidSect="00CA16BE">
      <w:footerReference w:type="default" r:id="rId7"/>
      <w:pgSz w:w="11906" w:h="16838"/>
      <w:pgMar w:top="1440" w:right="1800" w:bottom="1440" w:left="180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5B6B" w:rsidRPr="008C0C3D" w:rsidRDefault="00D25B6B" w:rsidP="00CA16BE">
      <w:pPr>
        <w:spacing w:after="0" w:line="240" w:lineRule="auto"/>
        <w:rPr>
          <w:rFonts w:ascii="Tahoma" w:hAnsi="Tahoma"/>
          <w:sz w:val="24"/>
        </w:rPr>
      </w:pPr>
      <w:r>
        <w:separator/>
      </w:r>
    </w:p>
  </w:endnote>
  <w:endnote w:type="continuationSeparator" w:id="1">
    <w:p w:rsidR="00D25B6B" w:rsidRPr="008C0C3D" w:rsidRDefault="00D25B6B" w:rsidP="00CA16BE">
      <w:pPr>
        <w:spacing w:after="0" w:line="240" w:lineRule="auto"/>
        <w:rPr>
          <w:rFonts w:ascii="Tahoma" w:hAnsi="Tahoma"/>
          <w:sz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16BE" w:rsidRDefault="00BC47AF">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filled="f" stroked="f">
          <v:textbox style="mso-fit-shape-to-text:t" inset="0,0,0,0">
            <w:txbxContent>
              <w:p w:rsidR="00CA16BE" w:rsidRDefault="00BC47AF">
                <w:pPr>
                  <w:pStyle w:val="a3"/>
                </w:pPr>
                <w:r>
                  <w:rPr>
                    <w:rFonts w:hint="eastAsia"/>
                  </w:rPr>
                  <w:fldChar w:fldCharType="begin"/>
                </w:r>
                <w:r w:rsidR="004E1005">
                  <w:rPr>
                    <w:rFonts w:hint="eastAsia"/>
                  </w:rPr>
                  <w:instrText xml:space="preserve"> PAGE  \* MERGEFORMAT </w:instrText>
                </w:r>
                <w:r>
                  <w:rPr>
                    <w:rFonts w:hint="eastAsia"/>
                  </w:rPr>
                  <w:fldChar w:fldCharType="separate"/>
                </w:r>
                <w:r w:rsidR="007A7A08">
                  <w:rPr>
                    <w:noProof/>
                  </w:rPr>
                  <w:t>- 3 -</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5B6B" w:rsidRPr="008C0C3D" w:rsidRDefault="00D25B6B" w:rsidP="00CA16BE">
      <w:pPr>
        <w:spacing w:after="0" w:line="240" w:lineRule="auto"/>
        <w:rPr>
          <w:rFonts w:ascii="Tahoma" w:hAnsi="Tahoma"/>
          <w:sz w:val="24"/>
        </w:rPr>
      </w:pPr>
      <w:r>
        <w:separator/>
      </w:r>
    </w:p>
  </w:footnote>
  <w:footnote w:type="continuationSeparator" w:id="1">
    <w:p w:rsidR="00D25B6B" w:rsidRPr="008C0C3D" w:rsidRDefault="00D25B6B" w:rsidP="00CA16BE">
      <w:pPr>
        <w:spacing w:after="0" w:line="240" w:lineRule="auto"/>
        <w:rPr>
          <w:rFonts w:ascii="Tahoma" w:hAnsi="Tahoma"/>
          <w:sz w:val="24"/>
        </w:rPr>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y">
    <w15:presenceInfo w15:providerId="None" w15:userId="My"/>
  </w15:person>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6149E"/>
    <w:rsid w:val="001E0F0B"/>
    <w:rsid w:val="002D65BA"/>
    <w:rsid w:val="003F6D3E"/>
    <w:rsid w:val="004E1005"/>
    <w:rsid w:val="005F3CBB"/>
    <w:rsid w:val="00710361"/>
    <w:rsid w:val="00751189"/>
    <w:rsid w:val="007A7A08"/>
    <w:rsid w:val="008E2B60"/>
    <w:rsid w:val="0096149E"/>
    <w:rsid w:val="00BC47AF"/>
    <w:rsid w:val="00CA16BE"/>
    <w:rsid w:val="00D25B6B"/>
    <w:rsid w:val="00D75A9E"/>
    <w:rsid w:val="33FC259A"/>
    <w:rsid w:val="3CC06A4B"/>
    <w:rsid w:val="4CD03E3A"/>
    <w:rsid w:val="5F8A3BF8"/>
    <w:rsid w:val="646D3A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16BE"/>
    <w:pPr>
      <w:widowControl w:val="0"/>
      <w:spacing w:after="160" w:line="278" w:lineRule="auto"/>
      <w:jc w:val="both"/>
    </w:pPr>
    <w:rPr>
      <w:rFonts w:ascii="Calibri" w:hAnsi="Calibri"/>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A16BE"/>
    <w:pPr>
      <w:tabs>
        <w:tab w:val="center" w:pos="4153"/>
        <w:tab w:val="right" w:pos="8306"/>
      </w:tabs>
      <w:snapToGrid w:val="0"/>
      <w:jc w:val="left"/>
    </w:pPr>
    <w:rPr>
      <w:sz w:val="18"/>
      <w:szCs w:val="18"/>
    </w:rPr>
  </w:style>
  <w:style w:type="paragraph" w:styleId="a4">
    <w:name w:val="header"/>
    <w:basedOn w:val="a"/>
    <w:link w:val="Char"/>
    <w:qFormat/>
    <w:rsid w:val="00CA16BE"/>
    <w:pPr>
      <w:tabs>
        <w:tab w:val="center" w:pos="4153"/>
        <w:tab w:val="right" w:pos="8306"/>
      </w:tabs>
      <w:snapToGrid w:val="0"/>
      <w:spacing w:line="240" w:lineRule="auto"/>
      <w:jc w:val="center"/>
    </w:pPr>
    <w:rPr>
      <w:sz w:val="18"/>
      <w:szCs w:val="18"/>
    </w:rPr>
  </w:style>
  <w:style w:type="character" w:customStyle="1" w:styleId="Char">
    <w:name w:val="页眉 Char"/>
    <w:basedOn w:val="a0"/>
    <w:link w:val="a4"/>
    <w:qFormat/>
    <w:rsid w:val="00CA16BE"/>
    <w:rPr>
      <w:rFonts w:ascii="Calibri" w:hAnsi="Calibri"/>
      <w:kern w:val="2"/>
      <w:sz w:val="18"/>
      <w:szCs w:val="18"/>
    </w:rPr>
  </w:style>
  <w:style w:type="paragraph" w:customStyle="1" w:styleId="1">
    <w:name w:val="修订1"/>
    <w:hidden/>
    <w:uiPriority w:val="99"/>
    <w:unhideWhenUsed/>
    <w:qFormat/>
    <w:rsid w:val="00CA16BE"/>
    <w:rPr>
      <w:rFonts w:ascii="Calibri" w:hAnsi="Calibri"/>
      <w:kern w:val="2"/>
      <w:sz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192</Words>
  <Characters>1101</Characters>
  <Application>Microsoft Office Word</Application>
  <DocSecurity>0</DocSecurity>
  <Lines>9</Lines>
  <Paragraphs>2</Paragraphs>
  <ScaleCrop>false</ScaleCrop>
  <Company>Micorosoft</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Micorosoft</cp:lastModifiedBy>
  <cp:revision>8</cp:revision>
  <cp:lastPrinted>2026-08-19T01:42:00Z</cp:lastPrinted>
  <dcterms:created xsi:type="dcterms:W3CDTF">2026-08-13T06:08:00Z</dcterms:created>
  <dcterms:modified xsi:type="dcterms:W3CDTF">2026-08-21T02:13:00Z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